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1B828" w14:textId="1E6B19F9" w:rsidR="79C5F49F" w:rsidRDefault="79C5F49F" w:rsidP="79C5F49F">
      <w:pPr>
        <w:pStyle w:val="Heading1"/>
        <w:rPr>
          <w:lang w:val="en-US"/>
        </w:rPr>
      </w:pPr>
    </w:p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718E670B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62238C" w:rsidRPr="0062238C">
        <w:rPr>
          <w:b w:val="0"/>
          <w:bCs/>
        </w:rPr>
        <w:t>Endothelin Receptor Antagonists for IgA Nephropathy</w:t>
      </w:r>
      <w:r w:rsidR="0062238C">
        <w:rPr>
          <w:b w:val="0"/>
          <w:bCs/>
        </w:rPr>
        <w:t xml:space="preserve"> PDL Edit</w:t>
      </w:r>
    </w:p>
    <w:p w14:paraId="7AD7FFCE" w14:textId="5F7B0118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610E28">
        <w:rPr>
          <w:b w:val="0"/>
          <w:bCs/>
        </w:rPr>
        <w:t>TBD</w:t>
      </w:r>
    </w:p>
    <w:p w14:paraId="4B7D760D" w14:textId="42DE2784" w:rsidR="004C5767" w:rsidRPr="00057F84" w:rsidRDefault="00F41F69" w:rsidP="70E341D6">
      <w:pPr>
        <w:pStyle w:val="tbody"/>
        <w:rPr>
          <w:b w:val="0"/>
        </w:rPr>
      </w:pPr>
      <w:r>
        <w:t>Pro</w:t>
      </w:r>
      <w:r w:rsidR="00FA2CFB">
        <w:t>posed</w:t>
      </w:r>
      <w:r w:rsidR="004C5767">
        <w:t xml:space="preserve"> Date:</w:t>
      </w:r>
      <w:r w:rsidR="00065C22">
        <w:t xml:space="preserve"> </w:t>
      </w:r>
      <w:r w:rsidR="00B04A72">
        <w:rPr>
          <w:b w:val="0"/>
          <w:bCs/>
        </w:rPr>
        <w:t>July</w:t>
      </w:r>
      <w:r w:rsidR="00BD4DC4" w:rsidRPr="00BD4DC4">
        <w:rPr>
          <w:b w:val="0"/>
          <w:bCs/>
        </w:rPr>
        <w:t xml:space="preserve"> 14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5BF3D745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New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79C5F49F">
        <w:rPr>
          <w:b/>
          <w:bCs/>
        </w:rPr>
        <w:t>Why Issue Selected:</w:t>
      </w:r>
    </w:p>
    <w:p w14:paraId="22FD3E38" w14:textId="4A094D6D" w:rsidR="00B56DCC" w:rsidRDefault="1450C9A3" w:rsidP="79C5F49F">
      <w:pPr>
        <w:spacing w:line="259" w:lineRule="auto"/>
      </w:pPr>
      <w:r w:rsidRPr="79C5F49F">
        <w:t>Immunoglobulin A nephropathy (</w:t>
      </w:r>
      <w:proofErr w:type="spellStart"/>
      <w:r w:rsidRPr="79C5F49F">
        <w:t>IgAN</w:t>
      </w:r>
      <w:proofErr w:type="spellEnd"/>
      <w:r w:rsidRPr="79C5F49F">
        <w:t xml:space="preserve">) is the most common primary glomerulonephritis worldwide and is a leading cause of chronic kidney disease (CKD) and kidney failure. </w:t>
      </w:r>
      <w:proofErr w:type="spellStart"/>
      <w:r w:rsidRPr="79C5F49F">
        <w:t>IgAN</w:t>
      </w:r>
      <w:proofErr w:type="spellEnd"/>
      <w:r w:rsidRPr="79C5F49F">
        <w:t xml:space="preserve"> presents with the deposition of IgA-containing immune complexes in the glomeruli, leading to inflammation, progressive kidney damage, and proteinuria. Persistent proteinuria is a key indicator of disease progression, and patients with elevated urine protein excretion remain at increased risk of developing end-stage renal disease (ESRD) despite optimized supportive care. Up to 40% of patients with </w:t>
      </w:r>
      <w:proofErr w:type="spellStart"/>
      <w:r w:rsidRPr="79C5F49F">
        <w:t>IgAN</w:t>
      </w:r>
      <w:proofErr w:type="spellEnd"/>
      <w:r w:rsidRPr="79C5F49F">
        <w:t xml:space="preserve"> will progress to ESRD within 10 years of diagnosis, requiring dialysis or kidney transplantation. The primary treatment goal in </w:t>
      </w:r>
      <w:proofErr w:type="spellStart"/>
      <w:r w:rsidRPr="79C5F49F">
        <w:t>IgAN</w:t>
      </w:r>
      <w:proofErr w:type="spellEnd"/>
      <w:r w:rsidRPr="79C5F49F">
        <w:t xml:space="preserve"> is to reduce proteinuria and slow the decline in kidney function to delay or prevent progression to ESRD. Patients with </w:t>
      </w:r>
      <w:r w:rsidR="7232F9B0">
        <w:t>persistent proteinuria</w:t>
      </w:r>
      <w:r w:rsidRPr="79C5F49F">
        <w:t xml:space="preserve"> are at </w:t>
      </w:r>
      <w:r w:rsidR="7232F9B0">
        <w:t>an increased</w:t>
      </w:r>
      <w:r w:rsidRPr="79C5F49F">
        <w:t xml:space="preserve"> risk </w:t>
      </w:r>
      <w:r w:rsidR="7232F9B0">
        <w:t>of</w:t>
      </w:r>
      <w:r w:rsidRPr="79C5F49F">
        <w:t xml:space="preserve"> rapid disease progression. Despite available supportive therapies, many patients are still at risk for progressive kidney disease, illustrating the need for additional treatment options.</w:t>
      </w:r>
    </w:p>
    <w:p w14:paraId="4445CD5C" w14:textId="6719BE18" w:rsidR="00B56DCC" w:rsidRDefault="00B56DCC" w:rsidP="79C5F49F">
      <w:pPr>
        <w:spacing w:line="259" w:lineRule="auto"/>
      </w:pPr>
    </w:p>
    <w:p w14:paraId="4C36A4E8" w14:textId="149A4C7F" w:rsidR="00B56DCC" w:rsidRDefault="1450C9A3" w:rsidP="79C5F49F">
      <w:pPr>
        <w:spacing w:line="259" w:lineRule="auto"/>
      </w:pPr>
      <w:proofErr w:type="spellStart"/>
      <w:r w:rsidRPr="79C5F49F">
        <w:t>Filspari</w:t>
      </w:r>
      <w:proofErr w:type="spellEnd"/>
      <w:r w:rsidR="00610E28" w:rsidRPr="00610E28">
        <w:rPr>
          <w:vertAlign w:val="superscript"/>
        </w:rPr>
        <w:t>®</w:t>
      </w:r>
      <w:r w:rsidRPr="00610E28">
        <w:rPr>
          <w:vertAlign w:val="superscript"/>
        </w:rPr>
        <w:t xml:space="preserve"> </w:t>
      </w:r>
      <w:r w:rsidRPr="79C5F49F">
        <w:t>(</w:t>
      </w:r>
      <w:proofErr w:type="spellStart"/>
      <w:r w:rsidRPr="79C5F49F">
        <w:t>sparsentan</w:t>
      </w:r>
      <w:proofErr w:type="spellEnd"/>
      <w:r w:rsidRPr="79C5F49F">
        <w:t xml:space="preserve">) is a first-in-class dual endothelin angiotensin receptor antagonist (DEARA) that selectively blocks both the endothelin type A receptor (ETAR) and the angiotensin II type 1 receptor (AT1R), resulting in significant reductions in proteinuria. </w:t>
      </w:r>
      <w:proofErr w:type="spellStart"/>
      <w:r w:rsidRPr="79C5F49F">
        <w:t>Filspari</w:t>
      </w:r>
      <w:proofErr w:type="spellEnd"/>
      <w:r w:rsidRPr="79C5F49F">
        <w:t xml:space="preserve"> received FDA approval in September 2024 for reduction in proteinuria in adults with primary </w:t>
      </w:r>
      <w:proofErr w:type="spellStart"/>
      <w:r w:rsidRPr="79C5F49F">
        <w:t>IgAN</w:t>
      </w:r>
      <w:proofErr w:type="spellEnd"/>
      <w:r w:rsidRPr="79C5F49F">
        <w:t xml:space="preserve"> who are at risk of rapid disease progression. </w:t>
      </w:r>
      <w:r w:rsidR="00AD5D1D">
        <w:t xml:space="preserve">In April 2026, </w:t>
      </w:r>
      <w:proofErr w:type="spellStart"/>
      <w:r w:rsidR="00AD5D1D">
        <w:t>Filspari</w:t>
      </w:r>
      <w:proofErr w:type="spellEnd"/>
      <w:r w:rsidR="00AD5D1D">
        <w:t xml:space="preserve"> gained </w:t>
      </w:r>
      <w:r w:rsidR="00254824">
        <w:t xml:space="preserve">additional </w:t>
      </w:r>
      <w:r w:rsidR="00AD5D1D">
        <w:t xml:space="preserve">FDA indication </w:t>
      </w:r>
      <w:r w:rsidR="00B9062C">
        <w:t>to reduce proteinuria in adults and pediatric</w:t>
      </w:r>
      <w:r w:rsidR="00254824">
        <w:t xml:space="preserve"> patients</w:t>
      </w:r>
      <w:r w:rsidR="00B9062C">
        <w:t xml:space="preserve"> </w:t>
      </w:r>
      <w:r w:rsidR="009F75EE">
        <w:t xml:space="preserve">aged 8 years and older with focal segmental glomerulosclerosis (FSGS) without nephrotic syndrome. </w:t>
      </w:r>
      <w:r w:rsidRPr="79C5F49F">
        <w:t xml:space="preserve">Due to the risks of embryo-fetal toxicity and potential liver injury, </w:t>
      </w:r>
      <w:proofErr w:type="spellStart"/>
      <w:r w:rsidRPr="79C5F49F">
        <w:t>Filspari</w:t>
      </w:r>
      <w:proofErr w:type="spellEnd"/>
      <w:r w:rsidRPr="79C5F49F">
        <w:t xml:space="preserve"> is available only through a Risk Evaluation and Mitigation Strategy (REMS) program.</w:t>
      </w:r>
    </w:p>
    <w:p w14:paraId="1302808C" w14:textId="78F27ED2" w:rsidR="00B56DCC" w:rsidRDefault="00B56DCC" w:rsidP="79C5F49F">
      <w:pPr>
        <w:spacing w:line="259" w:lineRule="auto"/>
      </w:pPr>
    </w:p>
    <w:p w14:paraId="13E3458D" w14:textId="16C5CFC4" w:rsidR="00B56DCC" w:rsidRDefault="1450C9A3" w:rsidP="79C5F49F">
      <w:pPr>
        <w:spacing w:line="259" w:lineRule="auto"/>
      </w:pPr>
      <w:proofErr w:type="spellStart"/>
      <w:r w:rsidRPr="79C5F49F">
        <w:t>Vanrafia</w:t>
      </w:r>
      <w:proofErr w:type="spellEnd"/>
      <w:r w:rsidR="00610E28" w:rsidRPr="00610E28">
        <w:rPr>
          <w:vertAlign w:val="superscript"/>
        </w:rPr>
        <w:t>™</w:t>
      </w:r>
      <w:r w:rsidRPr="79C5F49F">
        <w:t xml:space="preserve"> (</w:t>
      </w:r>
      <w:proofErr w:type="spellStart"/>
      <w:r w:rsidRPr="79C5F49F">
        <w:t>atrasentan</w:t>
      </w:r>
      <w:proofErr w:type="spellEnd"/>
      <w:r w:rsidRPr="79C5F49F">
        <w:t xml:space="preserve">) is a highly selective endothelin type A receptor antagonist that targets ETAR-mediated pathways implicated in kidney injury and proteinuria. </w:t>
      </w:r>
      <w:proofErr w:type="spellStart"/>
      <w:r w:rsidRPr="79C5F49F">
        <w:t>Vanrafia</w:t>
      </w:r>
      <w:proofErr w:type="spellEnd"/>
      <w:r w:rsidRPr="79C5F49F">
        <w:t xml:space="preserve"> received FDA </w:t>
      </w:r>
      <w:r w:rsidR="002B65A1">
        <w:t>a</w:t>
      </w:r>
      <w:r w:rsidR="0741773A">
        <w:t xml:space="preserve">ccelerated </w:t>
      </w:r>
      <w:r w:rsidR="002B65A1">
        <w:t>a</w:t>
      </w:r>
      <w:r>
        <w:t>pproval</w:t>
      </w:r>
      <w:r w:rsidRPr="79C5F49F">
        <w:t xml:space="preserve"> in April 2025 for reduction in proteinuria in adults with primary </w:t>
      </w:r>
      <w:proofErr w:type="spellStart"/>
      <w:r w:rsidRPr="79C5F49F">
        <w:t>IgAN</w:t>
      </w:r>
      <w:proofErr w:type="spellEnd"/>
      <w:r w:rsidRPr="79C5F49F">
        <w:t xml:space="preserve"> who are at risk of rapid disease progression.</w:t>
      </w:r>
    </w:p>
    <w:p w14:paraId="7ACECC9F" w14:textId="7EFF6EEF" w:rsidR="00B56DCC" w:rsidRDefault="00B56DCC" w:rsidP="79C5F49F">
      <w:pPr>
        <w:rPr>
          <w:rFonts w:eastAsia="Arial"/>
        </w:rPr>
      </w:pPr>
    </w:p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3C6906A6" w14:textId="7098326B" w:rsidR="005A7DD1" w:rsidRPr="00127405" w:rsidRDefault="00127405" w:rsidP="00127405">
      <w:pPr>
        <w:pStyle w:val="ListParagraph"/>
      </w:pPr>
      <w:r>
        <w:t>N/A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315913E3" w14:textId="77777777" w:rsidR="00127405" w:rsidRDefault="00127405" w:rsidP="00127405">
      <w:pPr>
        <w:pStyle w:val="ListParagraph"/>
      </w:pPr>
      <w:proofErr w:type="spellStart"/>
      <w:r>
        <w:t>Filspari</w:t>
      </w:r>
      <w:proofErr w:type="spellEnd"/>
      <w:r w:rsidRPr="00127405">
        <w:rPr>
          <w:vertAlign w:val="superscript"/>
        </w:rPr>
        <w:t>®</w:t>
      </w:r>
    </w:p>
    <w:p w14:paraId="079F807A" w14:textId="01D0D1AF" w:rsidR="00846FA4" w:rsidRPr="00696E3A" w:rsidRDefault="00127405" w:rsidP="00F43E41">
      <w:pPr>
        <w:pStyle w:val="ListParagraph"/>
      </w:pPr>
      <w:proofErr w:type="spellStart"/>
      <w:r>
        <w:t>Vanrafia</w:t>
      </w:r>
      <w:proofErr w:type="spellEnd"/>
      <w:r w:rsidR="00F43E41" w:rsidRPr="00127405">
        <w:rPr>
          <w:vertAlign w:val="superscript"/>
        </w:rPr>
        <w:t>™</w:t>
      </w:r>
    </w:p>
    <w:p w14:paraId="417C1F67" w14:textId="3734FC62" w:rsidR="79C5F49F" w:rsidRDefault="79C5F49F" w:rsidP="79C5F49F">
      <w:pPr>
        <w:rPr>
          <w:rFonts w:cs="Arial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03853E9B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5A7DD1" w:rsidRPr="005A7DD1">
        <w:t>Endothelin Receptor Antagonists for IgA Nephropathy</w:t>
      </w:r>
    </w:p>
    <w:p w14:paraId="26CFE8A0" w14:textId="42C20E5E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  <w:r w:rsidR="001C6C89">
        <w:rPr>
          <w:rFonts w:cs="Arial"/>
        </w:rPr>
        <w:t xml:space="preserve"> aged 8 years and older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2934E832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73A0C9CC" w14:textId="4A325640" w:rsidR="005514C4" w:rsidRDefault="005514C4" w:rsidP="005514C4">
      <w:pPr>
        <w:pStyle w:val="ListParagraph"/>
        <w:rPr>
          <w:rFonts w:cs="Arial"/>
          <w:szCs w:val="20"/>
        </w:rPr>
      </w:pPr>
      <w:r w:rsidRPr="005514C4">
        <w:t>Must</w:t>
      </w:r>
      <w:r w:rsidRPr="00077C78">
        <w:rPr>
          <w:rFonts w:cs="Arial"/>
          <w:szCs w:val="20"/>
        </w:rPr>
        <w:t xml:space="preserve"> meet </w:t>
      </w:r>
      <w:proofErr w:type="gramStart"/>
      <w:r w:rsidRPr="00077C78">
        <w:rPr>
          <w:rFonts w:cs="Arial"/>
          <w:szCs w:val="20"/>
        </w:rPr>
        <w:t>all of</w:t>
      </w:r>
      <w:proofErr w:type="gramEnd"/>
      <w:r w:rsidRPr="00077C78">
        <w:rPr>
          <w:rFonts w:cs="Arial"/>
          <w:szCs w:val="20"/>
        </w:rPr>
        <w:t xml:space="preserve"> the following:</w:t>
      </w:r>
    </w:p>
    <w:p w14:paraId="1A2B3A09" w14:textId="7EFE2EEC" w:rsidR="00D30AF3" w:rsidRDefault="005514C4" w:rsidP="005514C4">
      <w:pPr>
        <w:pStyle w:val="ListParagraph"/>
        <w:numPr>
          <w:ilvl w:val="1"/>
          <w:numId w:val="6"/>
        </w:numPr>
      </w:pPr>
      <w:r w:rsidRPr="00077C78">
        <w:t>Prescribed by or in consultation with an appropriate specialist in the treated disease state;</w:t>
      </w:r>
      <w:r w:rsidR="00FD488B">
        <w:t xml:space="preserve"> </w:t>
      </w:r>
    </w:p>
    <w:p w14:paraId="3EF3D091" w14:textId="5BB81197" w:rsidR="00FD488B" w:rsidRDefault="00FD488B" w:rsidP="005514C4">
      <w:pPr>
        <w:pStyle w:val="ListParagraph"/>
        <w:numPr>
          <w:ilvl w:val="1"/>
          <w:numId w:val="6"/>
        </w:numPr>
      </w:pPr>
      <w:r>
        <w:t>Documentation of appropriate diagnosis and participant age for requested agent</w:t>
      </w:r>
      <w:r w:rsidR="009D76FB">
        <w:t xml:space="preserve"> – see below criteria.</w:t>
      </w:r>
    </w:p>
    <w:p w14:paraId="2F1167F7" w14:textId="77777777" w:rsidR="001037F6" w:rsidRDefault="001037F6" w:rsidP="001037F6"/>
    <w:p w14:paraId="6F24780E" w14:textId="68CB61CD" w:rsidR="004A1F8C" w:rsidRPr="00D44EF2" w:rsidRDefault="004A1F8C" w:rsidP="0004339F">
      <w:pPr>
        <w:pStyle w:val="ListParagraph"/>
      </w:pPr>
      <w:r w:rsidRPr="009D76FB">
        <w:rPr>
          <w:b/>
        </w:rPr>
        <w:t xml:space="preserve">For a documented diagnosis of </w:t>
      </w:r>
      <w:r w:rsidR="009D76FB" w:rsidRPr="009D76FB">
        <w:rPr>
          <w:b/>
          <w:bCs/>
        </w:rPr>
        <w:t>Immunoglobulin A nephropathy (</w:t>
      </w:r>
      <w:proofErr w:type="spellStart"/>
      <w:r w:rsidRPr="009D76FB">
        <w:rPr>
          <w:b/>
        </w:rPr>
        <w:t>IgAN</w:t>
      </w:r>
      <w:proofErr w:type="spellEnd"/>
      <w:r w:rsidR="009D76FB">
        <w:rPr>
          <w:b/>
          <w:bCs/>
        </w:rPr>
        <w:t>)</w:t>
      </w:r>
      <w:r w:rsidR="00217CD5" w:rsidRPr="009D76FB">
        <w:rPr>
          <w:b/>
        </w:rPr>
        <w:t xml:space="preserve"> </w:t>
      </w:r>
      <w:r w:rsidR="00217CD5" w:rsidRPr="00D44EF2">
        <w:t xml:space="preserve">– must meet </w:t>
      </w:r>
      <w:proofErr w:type="gramStart"/>
      <w:r w:rsidR="00217CD5" w:rsidRPr="00D44EF2">
        <w:t>all of</w:t>
      </w:r>
      <w:proofErr w:type="gramEnd"/>
      <w:r w:rsidR="00217CD5" w:rsidRPr="00D44EF2">
        <w:t xml:space="preserve"> the following:</w:t>
      </w:r>
    </w:p>
    <w:p w14:paraId="7342A0A0" w14:textId="21E288DB" w:rsidR="004A1F8C" w:rsidRDefault="00295ADB" w:rsidP="0004339F">
      <w:pPr>
        <w:pStyle w:val="ListParagraph"/>
        <w:numPr>
          <w:ilvl w:val="1"/>
          <w:numId w:val="6"/>
        </w:numPr>
      </w:pPr>
      <w:r w:rsidRPr="00D44EF2">
        <w:t xml:space="preserve">Biopsy </w:t>
      </w:r>
      <w:r>
        <w:t xml:space="preserve">confirmed diagnosis of </w:t>
      </w:r>
      <w:proofErr w:type="spellStart"/>
      <w:r>
        <w:t>IgAN</w:t>
      </w:r>
      <w:proofErr w:type="spellEnd"/>
      <w:r w:rsidR="00592F87">
        <w:t xml:space="preserve">; </w:t>
      </w:r>
    </w:p>
    <w:p w14:paraId="1F200BF0" w14:textId="5C3394D3" w:rsidR="00EE77D4" w:rsidRDefault="004A1F8C" w:rsidP="0004339F">
      <w:pPr>
        <w:pStyle w:val="ListParagraph"/>
        <w:numPr>
          <w:ilvl w:val="1"/>
          <w:numId w:val="6"/>
        </w:numPr>
      </w:pPr>
      <w:r>
        <w:t>Participant</w:t>
      </w:r>
      <w:r w:rsidR="00EB0475">
        <w:t xml:space="preserve"> is </w:t>
      </w:r>
      <w:r w:rsidR="00EB0475" w:rsidRPr="00D30AF3">
        <w:rPr>
          <w:rFonts w:cs="Arial"/>
          <w:szCs w:val="20"/>
        </w:rPr>
        <w:t>≥ 18 years of age</w:t>
      </w:r>
      <w:r w:rsidR="00EB0475">
        <w:rPr>
          <w:rFonts w:cs="Arial"/>
          <w:szCs w:val="20"/>
        </w:rPr>
        <w:t xml:space="preserve">; </w:t>
      </w:r>
    </w:p>
    <w:p w14:paraId="4EBA1C8B" w14:textId="3246F43A" w:rsidR="004A3DA8" w:rsidRPr="001E1491" w:rsidRDefault="004A3DA8" w:rsidP="0004339F">
      <w:pPr>
        <w:pStyle w:val="ListParagraph"/>
        <w:numPr>
          <w:ilvl w:val="1"/>
          <w:numId w:val="6"/>
        </w:numPr>
        <w:rPr>
          <w:b/>
          <w:bCs/>
          <w:strike/>
          <w:color w:val="1F497D" w:themeColor="text2"/>
        </w:rPr>
      </w:pPr>
      <w:r w:rsidRPr="002E1AD8">
        <w:rPr>
          <w:rFonts w:cs="Arial"/>
          <w:szCs w:val="20"/>
        </w:rPr>
        <w:t>Documented therapeutic trial of an ACEI or ARB at a maximally tolerated dose for at least 3 months of therapy</w:t>
      </w:r>
      <w:r>
        <w:rPr>
          <w:rFonts w:cs="Arial"/>
          <w:szCs w:val="20"/>
        </w:rPr>
        <w:t xml:space="preserve">; </w:t>
      </w:r>
      <w:r w:rsidRPr="004A3DA8">
        <w:rPr>
          <w:rFonts w:cs="Arial"/>
          <w:b/>
          <w:bCs/>
          <w:szCs w:val="20"/>
        </w:rPr>
        <w:t>AND</w:t>
      </w:r>
    </w:p>
    <w:p w14:paraId="40BD492A" w14:textId="7C84E94A" w:rsidR="00317A6A" w:rsidRPr="00D30AF3" w:rsidRDefault="00317A6A" w:rsidP="0004339F">
      <w:pPr>
        <w:pStyle w:val="ListParagraph"/>
        <w:numPr>
          <w:ilvl w:val="1"/>
          <w:numId w:val="6"/>
        </w:numPr>
      </w:pPr>
      <w:r>
        <w:t>Additional approval criteria for Vanrafia:</w:t>
      </w:r>
      <w:r w:rsidR="00532822">
        <w:t xml:space="preserve"> </w:t>
      </w:r>
      <w:r w:rsidR="0088688C" w:rsidRPr="00532822">
        <w:rPr>
          <w:rFonts w:cs="Arial"/>
          <w:szCs w:val="20"/>
        </w:rPr>
        <w:t>Must be used in combination with an ACEI or ARB</w:t>
      </w:r>
      <w:r w:rsidRPr="00532822">
        <w:rPr>
          <w:rFonts w:cs="Arial"/>
          <w:szCs w:val="20"/>
        </w:rPr>
        <w:t>.</w:t>
      </w:r>
    </w:p>
    <w:p w14:paraId="2117C7B9" w14:textId="77777777" w:rsidR="001037F6" w:rsidRDefault="001037F6" w:rsidP="001037F6">
      <w:pPr>
        <w:pStyle w:val="ListParagraph"/>
        <w:numPr>
          <w:ilvl w:val="0"/>
          <w:numId w:val="0"/>
        </w:numPr>
        <w:ind w:left="360"/>
      </w:pPr>
    </w:p>
    <w:p w14:paraId="124D2BAF" w14:textId="066D1052" w:rsidR="008F3DC5" w:rsidRDefault="008F3DC5" w:rsidP="0004339F">
      <w:pPr>
        <w:pStyle w:val="ListParagraph"/>
      </w:pPr>
      <w:r w:rsidRPr="009D76FB">
        <w:rPr>
          <w:b/>
        </w:rPr>
        <w:t>For a documented diagnosis of Focal Segmental Glomerulosclerosis (FSGS)</w:t>
      </w:r>
      <w:r w:rsidR="00217CD5">
        <w:t xml:space="preserve"> – must meet </w:t>
      </w:r>
      <w:proofErr w:type="gramStart"/>
      <w:r w:rsidR="00217CD5">
        <w:t>all of</w:t>
      </w:r>
      <w:proofErr w:type="gramEnd"/>
      <w:r w:rsidR="00217CD5">
        <w:t xml:space="preserve"> the following:</w:t>
      </w:r>
    </w:p>
    <w:p w14:paraId="36547369" w14:textId="256A974A" w:rsidR="00217CD5" w:rsidRDefault="00217CD5" w:rsidP="0004339F">
      <w:pPr>
        <w:pStyle w:val="ListParagraph"/>
        <w:numPr>
          <w:ilvl w:val="1"/>
          <w:numId w:val="6"/>
        </w:numPr>
      </w:pPr>
      <w:r>
        <w:t>Claim is for Filspari;</w:t>
      </w:r>
      <w:r w:rsidR="00763319">
        <w:t xml:space="preserve"> </w:t>
      </w:r>
    </w:p>
    <w:p w14:paraId="01F1EEB2" w14:textId="77777777" w:rsidR="00252801" w:rsidRPr="008E7E43" w:rsidRDefault="00BF34C2" w:rsidP="0004339F">
      <w:pPr>
        <w:pStyle w:val="ListParagraph"/>
        <w:numPr>
          <w:ilvl w:val="1"/>
          <w:numId w:val="6"/>
        </w:numPr>
      </w:pPr>
      <w:r w:rsidRPr="00D30AF3">
        <w:rPr>
          <w:rFonts w:cs="Arial"/>
          <w:szCs w:val="20"/>
        </w:rPr>
        <w:t>Participant is ≥ 8 years of age;</w:t>
      </w:r>
    </w:p>
    <w:p w14:paraId="17AFA4A5" w14:textId="72482716" w:rsidR="00BF34C2" w:rsidRPr="00D30AF3" w:rsidRDefault="00252801" w:rsidP="0004339F">
      <w:pPr>
        <w:pStyle w:val="ListParagraph"/>
        <w:numPr>
          <w:ilvl w:val="1"/>
          <w:numId w:val="6"/>
        </w:numPr>
      </w:pPr>
      <w:r w:rsidRPr="001E1491">
        <w:t xml:space="preserve">Prescriber attestation that participant </w:t>
      </w:r>
      <w:r w:rsidR="00260282" w:rsidRPr="001E1491">
        <w:t>is not diagnosed with nephrotic syndrome;</w:t>
      </w:r>
      <w:r w:rsidR="002A3BA2" w:rsidRPr="002A3BA2">
        <w:rPr>
          <w:b/>
          <w:bCs/>
        </w:rPr>
        <w:t xml:space="preserve"> </w:t>
      </w:r>
      <w:r w:rsidR="002A3BA2" w:rsidRPr="00763319">
        <w:rPr>
          <w:b/>
          <w:bCs/>
        </w:rPr>
        <w:t>AND</w:t>
      </w:r>
    </w:p>
    <w:p w14:paraId="4AD1091D" w14:textId="4C27AB06" w:rsidR="00F77A1E" w:rsidRDefault="00F77A1E" w:rsidP="0004339F">
      <w:pPr>
        <w:pStyle w:val="ListParagraph"/>
        <w:numPr>
          <w:ilvl w:val="1"/>
          <w:numId w:val="6"/>
        </w:numPr>
      </w:pPr>
      <w:r>
        <w:t>Must meet one of the following:</w:t>
      </w:r>
    </w:p>
    <w:p w14:paraId="5FAFC545" w14:textId="5EF98085" w:rsidR="00F77A1E" w:rsidRPr="00F77A1E" w:rsidRDefault="00667DCC" w:rsidP="0004339F">
      <w:pPr>
        <w:pStyle w:val="ListParagraph"/>
        <w:numPr>
          <w:ilvl w:val="2"/>
          <w:numId w:val="6"/>
        </w:numPr>
      </w:pPr>
      <w:r>
        <w:t xml:space="preserve">Biopsy confirmed </w:t>
      </w:r>
      <w:r w:rsidR="00FF3ACA">
        <w:t xml:space="preserve">diagnosis of </w:t>
      </w:r>
      <w:r w:rsidR="00EB0475">
        <w:t>FSGS</w:t>
      </w:r>
      <w:r>
        <w:t xml:space="preserve">; </w:t>
      </w:r>
      <w:r w:rsidR="00B1538B" w:rsidRPr="00763319">
        <w:rPr>
          <w:b/>
          <w:bCs/>
        </w:rPr>
        <w:t>OR</w:t>
      </w:r>
      <w:r w:rsidR="00763319" w:rsidRPr="00763319">
        <w:rPr>
          <w:b/>
          <w:bCs/>
        </w:rPr>
        <w:t xml:space="preserve"> </w:t>
      </w:r>
    </w:p>
    <w:p w14:paraId="2BE31C51" w14:textId="414CDD21" w:rsidR="00295ADB" w:rsidRDefault="00186485" w:rsidP="0004339F">
      <w:pPr>
        <w:pStyle w:val="ListParagraph"/>
        <w:numPr>
          <w:ilvl w:val="2"/>
          <w:numId w:val="6"/>
        </w:numPr>
      </w:pPr>
      <w:r>
        <w:t xml:space="preserve">Documentation of </w:t>
      </w:r>
      <w:r w:rsidR="00A93851">
        <w:t>genetic testing confirming</w:t>
      </w:r>
      <w:r>
        <w:t xml:space="preserve"> presence of</w:t>
      </w:r>
      <w:r w:rsidR="00A93851">
        <w:t xml:space="preserve"> FSGS </w:t>
      </w:r>
      <w:r w:rsidR="00974331">
        <w:t xml:space="preserve">pathogenic </w:t>
      </w:r>
      <w:r w:rsidR="001C3840" w:rsidRPr="00763319">
        <w:rPr>
          <w:rFonts w:cs="Arial"/>
          <w:bCs/>
          <w:szCs w:val="20"/>
        </w:rPr>
        <w:t>varian</w:t>
      </w:r>
      <w:r w:rsidR="008D43BE">
        <w:rPr>
          <w:rFonts w:cs="Arial"/>
          <w:bCs/>
          <w:szCs w:val="20"/>
        </w:rPr>
        <w:t>t.</w:t>
      </w:r>
    </w:p>
    <w:p w14:paraId="7D714F5A" w14:textId="77777777" w:rsidR="001037F6" w:rsidRPr="001037F6" w:rsidRDefault="001037F6" w:rsidP="001037F6">
      <w:pPr>
        <w:pStyle w:val="ListParagraph"/>
        <w:numPr>
          <w:ilvl w:val="0"/>
          <w:numId w:val="0"/>
        </w:numPr>
        <w:ind w:left="360"/>
        <w:rPr>
          <w:rFonts w:cs="Arial"/>
          <w:szCs w:val="20"/>
        </w:rPr>
      </w:pPr>
    </w:p>
    <w:p w14:paraId="73681448" w14:textId="2855C4F2" w:rsidR="005514C4" w:rsidRPr="00077C78" w:rsidRDefault="005514C4" w:rsidP="00D30AF3">
      <w:pPr>
        <w:pStyle w:val="ListParagraph"/>
        <w:rPr>
          <w:rFonts w:cs="Arial"/>
          <w:szCs w:val="20"/>
        </w:rPr>
      </w:pPr>
      <w:r w:rsidRPr="00D30AF3">
        <w:t>Initial</w:t>
      </w:r>
      <w:r w:rsidRPr="00077C78">
        <w:rPr>
          <w:rFonts w:cs="Arial"/>
          <w:szCs w:val="20"/>
        </w:rPr>
        <w:t xml:space="preserve"> approval: 12 months</w:t>
      </w:r>
    </w:p>
    <w:p w14:paraId="1B509DCA" w14:textId="77777777" w:rsidR="00635DDB" w:rsidRPr="002C2C41" w:rsidRDefault="00635DDB" w:rsidP="00635DDB">
      <w:pPr>
        <w:rPr>
          <w:rFonts w:cs="Arial"/>
          <w:szCs w:val="20"/>
        </w:rPr>
      </w:pPr>
    </w:p>
    <w:p w14:paraId="7EC2017B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6000AD21" w14:textId="77777777" w:rsidR="00736E29" w:rsidRDefault="00736E29" w:rsidP="008734ED">
      <w:pPr>
        <w:pStyle w:val="ListParagraph"/>
        <w:rPr>
          <w:rFonts w:cs="Arial"/>
          <w:szCs w:val="20"/>
        </w:rPr>
      </w:pPr>
      <w:r w:rsidRPr="00736E29">
        <w:t>Must</w:t>
      </w:r>
      <w:r w:rsidRPr="00736E29">
        <w:rPr>
          <w:rFonts w:cs="Arial"/>
          <w:szCs w:val="20"/>
        </w:rPr>
        <w:t xml:space="preserve"> meet </w:t>
      </w:r>
      <w:proofErr w:type="gramStart"/>
      <w:r w:rsidRPr="00736E29">
        <w:rPr>
          <w:rFonts w:cs="Arial"/>
          <w:szCs w:val="20"/>
        </w:rPr>
        <w:t>all of</w:t>
      </w:r>
      <w:proofErr w:type="gramEnd"/>
      <w:r w:rsidRPr="00736E29">
        <w:rPr>
          <w:rFonts w:cs="Arial"/>
          <w:szCs w:val="20"/>
        </w:rPr>
        <w:t xml:space="preserve"> the following:</w:t>
      </w:r>
    </w:p>
    <w:p w14:paraId="53AC4D46" w14:textId="77777777" w:rsidR="00736E29" w:rsidRDefault="00736E29" w:rsidP="009D6AD4">
      <w:pPr>
        <w:pStyle w:val="ListParagraph"/>
        <w:numPr>
          <w:ilvl w:val="1"/>
          <w:numId w:val="6"/>
        </w:numPr>
        <w:rPr>
          <w:rFonts w:cs="Arial"/>
          <w:szCs w:val="20"/>
        </w:rPr>
      </w:pPr>
      <w:r w:rsidRPr="00736E29">
        <w:rPr>
          <w:rFonts w:cs="Arial"/>
          <w:szCs w:val="20"/>
        </w:rPr>
        <w:t xml:space="preserve">Documented compliance </w:t>
      </w:r>
      <w:proofErr w:type="gramStart"/>
      <w:r w:rsidRPr="00736E29">
        <w:rPr>
          <w:rFonts w:cs="Arial"/>
          <w:szCs w:val="20"/>
        </w:rPr>
        <w:t>to</w:t>
      </w:r>
      <w:proofErr w:type="gramEnd"/>
      <w:r w:rsidRPr="00736E29">
        <w:rPr>
          <w:rFonts w:cs="Arial"/>
          <w:szCs w:val="20"/>
        </w:rPr>
        <w:t xml:space="preserve"> current therapy.</w:t>
      </w:r>
    </w:p>
    <w:p w14:paraId="67913BBE" w14:textId="6D3CE1B8" w:rsidR="00736E29" w:rsidRDefault="00736E29" w:rsidP="00736E29">
      <w:pPr>
        <w:pStyle w:val="ListParagraph"/>
      </w:pPr>
      <w:r w:rsidRPr="00736E29">
        <w:t>Continuation approval: 1 year</w:t>
      </w:r>
    </w:p>
    <w:p w14:paraId="0C52B826" w14:textId="77777777" w:rsidR="0018336A" w:rsidRDefault="0018336A" w:rsidP="00FE1A06">
      <w:pPr>
        <w:rPr>
          <w:b/>
          <w:bCs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17AF9665" w:rsidR="00904D7A" w:rsidRPr="00C722C9" w:rsidRDefault="00904D7A" w:rsidP="00C722C9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42631267" w14:textId="77777777" w:rsidR="00912D9C" w:rsidRDefault="00904D7A" w:rsidP="00C722C9">
      <w:pPr>
        <w:pStyle w:val="ListParagraph"/>
        <w:numPr>
          <w:ilvl w:val="1"/>
          <w:numId w:val="6"/>
        </w:numPr>
      </w:pPr>
      <w:r w:rsidRPr="005328B2">
        <w:t>Any approval criteria are not met;</w:t>
      </w:r>
    </w:p>
    <w:p w14:paraId="11417A97" w14:textId="77777777" w:rsidR="00912D9C" w:rsidRDefault="00912D9C" w:rsidP="00C722C9">
      <w:pPr>
        <w:pStyle w:val="ListParagraph"/>
        <w:numPr>
          <w:ilvl w:val="1"/>
          <w:numId w:val="6"/>
        </w:numPr>
      </w:pPr>
      <w:r>
        <w:t>Participant is on hemodialysis;</w:t>
      </w:r>
    </w:p>
    <w:p w14:paraId="60E2BE8F" w14:textId="77777777" w:rsidR="00912D9C" w:rsidRDefault="00912D9C" w:rsidP="00C722C9">
      <w:pPr>
        <w:pStyle w:val="ListParagraph"/>
        <w:numPr>
          <w:ilvl w:val="1"/>
          <w:numId w:val="6"/>
        </w:numPr>
      </w:pPr>
      <w:r>
        <w:t>Participant is currently pregnant;</w:t>
      </w:r>
    </w:p>
    <w:p w14:paraId="3674EC82" w14:textId="77777777" w:rsidR="004E489D" w:rsidRDefault="00912D9C" w:rsidP="00641538">
      <w:pPr>
        <w:pStyle w:val="ListParagraph"/>
        <w:numPr>
          <w:ilvl w:val="1"/>
          <w:numId w:val="6"/>
        </w:numPr>
      </w:pPr>
      <w:r>
        <w:t>Participant has se</w:t>
      </w:r>
      <w:r w:rsidR="00B4612C">
        <w:t>vere hepatic impairment;</w:t>
      </w:r>
      <w:r w:rsidR="00641538">
        <w:t xml:space="preserve"> </w:t>
      </w:r>
    </w:p>
    <w:p w14:paraId="1D97C1E5" w14:textId="77777777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>Claim exceeds maximum dosing limitations: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417"/>
        <w:gridCol w:w="3418"/>
        <w:gridCol w:w="2515"/>
      </w:tblGrid>
      <w:tr w:rsidR="00904D7A" w:rsidRPr="00C02553" w14:paraId="1F6DE132" w14:textId="77777777" w:rsidTr="00493594">
        <w:trPr>
          <w:trHeight w:val="276"/>
        </w:trPr>
        <w:tc>
          <w:tcPr>
            <w:tcW w:w="3417" w:type="dxa"/>
            <w:shd w:val="clear" w:color="auto" w:fill="FABF8F"/>
          </w:tcPr>
          <w:p w14:paraId="61F61DB2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3418" w:type="dxa"/>
            <w:shd w:val="clear" w:color="auto" w:fill="FABF8F"/>
          </w:tcPr>
          <w:p w14:paraId="39DE15A6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515" w:type="dxa"/>
            <w:shd w:val="clear" w:color="auto" w:fill="FABF8F"/>
          </w:tcPr>
          <w:p w14:paraId="17F14EEF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Max Dosing Limitation</w:t>
            </w:r>
          </w:p>
        </w:tc>
      </w:tr>
      <w:tr w:rsidR="00337464" w:rsidRPr="00C02553" w14:paraId="68D37437" w14:textId="77777777" w:rsidTr="00CC6173">
        <w:trPr>
          <w:trHeight w:val="276"/>
        </w:trPr>
        <w:tc>
          <w:tcPr>
            <w:tcW w:w="3417" w:type="dxa"/>
            <w:vAlign w:val="center"/>
          </w:tcPr>
          <w:p w14:paraId="5558CCAE" w14:textId="4FB257F3" w:rsidR="00337464" w:rsidRPr="00C02553" w:rsidRDefault="00337464" w:rsidP="0033746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3A4F5B">
              <w:rPr>
                <w:rFonts w:cs="Arial"/>
                <w:szCs w:val="20"/>
              </w:rPr>
              <w:t>FILSPARI 200 MG TABLET</w:t>
            </w:r>
          </w:p>
        </w:tc>
        <w:tc>
          <w:tcPr>
            <w:tcW w:w="3418" w:type="dxa"/>
            <w:vAlign w:val="center"/>
          </w:tcPr>
          <w:p w14:paraId="4AB11CD5" w14:textId="07E4EA6F" w:rsidR="00337464" w:rsidRPr="00C02553" w:rsidRDefault="00337464" w:rsidP="0033746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3A4F5B">
              <w:rPr>
                <w:rFonts w:cs="Arial"/>
                <w:szCs w:val="20"/>
              </w:rPr>
              <w:t>SPARSENTAN</w:t>
            </w:r>
          </w:p>
        </w:tc>
        <w:tc>
          <w:tcPr>
            <w:tcW w:w="2515" w:type="dxa"/>
            <w:vAlign w:val="bottom"/>
          </w:tcPr>
          <w:p w14:paraId="07ABE742" w14:textId="7402600A" w:rsidR="00337464" w:rsidRPr="00C02553" w:rsidRDefault="00337464" w:rsidP="0033746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3A4F5B">
              <w:rPr>
                <w:rFonts w:cs="Arial"/>
              </w:rPr>
              <w:t xml:space="preserve">1 tablet per day </w:t>
            </w:r>
          </w:p>
        </w:tc>
      </w:tr>
      <w:tr w:rsidR="0059793E" w:rsidRPr="00C02553" w14:paraId="59C88415" w14:textId="77777777" w:rsidTr="00CC6173">
        <w:trPr>
          <w:trHeight w:val="276"/>
        </w:trPr>
        <w:tc>
          <w:tcPr>
            <w:tcW w:w="3417" w:type="dxa"/>
            <w:vAlign w:val="center"/>
          </w:tcPr>
          <w:p w14:paraId="4CD1151B" w14:textId="5650A7F1" w:rsidR="0059793E" w:rsidRPr="003A4F5B" w:rsidRDefault="0059793E" w:rsidP="0033746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FILSPARI 400 MG TABLET</w:t>
            </w:r>
          </w:p>
        </w:tc>
        <w:tc>
          <w:tcPr>
            <w:tcW w:w="3418" w:type="dxa"/>
            <w:vAlign w:val="center"/>
          </w:tcPr>
          <w:p w14:paraId="0C23860D" w14:textId="7ADFE59F" w:rsidR="0059793E" w:rsidRPr="003A4F5B" w:rsidRDefault="0059793E" w:rsidP="0033746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SPARSENTAN</w:t>
            </w:r>
          </w:p>
        </w:tc>
        <w:tc>
          <w:tcPr>
            <w:tcW w:w="2515" w:type="dxa"/>
            <w:vAlign w:val="bottom"/>
          </w:tcPr>
          <w:p w14:paraId="49DA6103" w14:textId="3428D42F" w:rsidR="0059793E" w:rsidRPr="003A4F5B" w:rsidRDefault="0059793E" w:rsidP="0033746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 tablets per day</w:t>
            </w:r>
          </w:p>
        </w:tc>
      </w:tr>
      <w:tr w:rsidR="00337464" w:rsidRPr="00C02553" w14:paraId="05C5E883" w14:textId="77777777" w:rsidTr="00493594">
        <w:trPr>
          <w:trHeight w:val="276"/>
        </w:trPr>
        <w:tc>
          <w:tcPr>
            <w:tcW w:w="3417" w:type="dxa"/>
            <w:vAlign w:val="center"/>
          </w:tcPr>
          <w:p w14:paraId="556501BF" w14:textId="6433A029" w:rsidR="00337464" w:rsidRPr="00F730BA" w:rsidRDefault="00337464" w:rsidP="0033746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VANRAFIA 0.75 MG TABLET</w:t>
            </w:r>
          </w:p>
        </w:tc>
        <w:tc>
          <w:tcPr>
            <w:tcW w:w="3418" w:type="dxa"/>
            <w:vAlign w:val="center"/>
          </w:tcPr>
          <w:p w14:paraId="1F00DA46" w14:textId="3CA1F0B3" w:rsidR="00337464" w:rsidRPr="00F730BA" w:rsidRDefault="00337464" w:rsidP="00337464">
            <w:pPr>
              <w:jc w:val="center"/>
              <w:rPr>
                <w:rFonts w:cs="Arial"/>
                <w:caps/>
                <w:szCs w:val="20"/>
              </w:rPr>
            </w:pPr>
            <w:r>
              <w:rPr>
                <w:rFonts w:cs="Arial"/>
                <w:caps/>
                <w:szCs w:val="20"/>
              </w:rPr>
              <w:t>ATRASENTAN</w:t>
            </w:r>
          </w:p>
        </w:tc>
        <w:tc>
          <w:tcPr>
            <w:tcW w:w="2515" w:type="dxa"/>
            <w:vAlign w:val="center"/>
          </w:tcPr>
          <w:p w14:paraId="7EC279C1" w14:textId="3EB5BC8F" w:rsidR="00337464" w:rsidRPr="00F730BA" w:rsidRDefault="00337464" w:rsidP="0033746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Pr="00F730BA">
              <w:rPr>
                <w:rFonts w:cs="Arial"/>
                <w:szCs w:val="20"/>
              </w:rPr>
              <w:t xml:space="preserve"> tablet per day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AF5D5FE" w14:textId="76F905BF" w:rsidR="00A15475" w:rsidRPr="008F18E2" w:rsidRDefault="00A15475" w:rsidP="00A15475">
      <w:pPr>
        <w:pStyle w:val="ListParagraph"/>
      </w:pPr>
      <w:r w:rsidRPr="008F18E2">
        <w:t xml:space="preserve">Evidence-Based Medicine and Fiscal Analysis: “Therapeutic Class Review: </w:t>
      </w:r>
      <w:r w:rsidR="001A2E2E" w:rsidRPr="008F18E2">
        <w:t>RENAL AND</w:t>
      </w:r>
      <w:r w:rsidR="00E30C36" w:rsidRPr="008F18E2">
        <w:t xml:space="preserve"> GENITOURINARY:</w:t>
      </w:r>
      <w:r w:rsidRPr="008F18E2">
        <w:t xml:space="preserve"> </w:t>
      </w:r>
      <w:r w:rsidR="00E30C36" w:rsidRPr="008F18E2">
        <w:t>Endothelin Receptor Antagonist for IgAN</w:t>
      </w:r>
      <w:r w:rsidRPr="008F18E2">
        <w:t>”, Gainwell Technologies; Last updated March 20, 2026.</w:t>
      </w:r>
    </w:p>
    <w:p w14:paraId="4BB1ECF5" w14:textId="77777777" w:rsidR="00C47B30" w:rsidRPr="005A00DE" w:rsidRDefault="00010A24" w:rsidP="00C47B30">
      <w:pPr>
        <w:pStyle w:val="ListParagraph"/>
      </w:pPr>
      <w:sdt>
        <w:sdtPr>
          <w:rPr>
            <w:shd w:val="clear" w:color="auto" w:fill="FFFFFF"/>
          </w:rPr>
          <w:id w:val="1544019716"/>
          <w:placeholder>
            <w:docPart w:val="0E33487B050140F295B11813E7899121"/>
          </w:placeholder>
          <w:text/>
        </w:sdtPr>
        <w:sdtEndPr/>
        <w:sdtContent>
          <w:r w:rsidR="00C47B30" w:rsidRPr="004B5D69">
            <w:rPr>
              <w:shd w:val="clear" w:color="auto" w:fill="FFFFFF"/>
            </w:rPr>
            <w:t>IPD Analytics. New Drug Review: Vanrafia (atrasentan)</w:t>
          </w:r>
        </w:sdtContent>
      </w:sdt>
      <w:r w:rsidR="00C47B30" w:rsidRPr="004B5D69">
        <w:rPr>
          <w:shd w:val="clear" w:color="auto" w:fill="FFFFFF"/>
        </w:rPr>
        <w:t>. May 2025.</w:t>
      </w:r>
    </w:p>
    <w:p w14:paraId="6C2F4E6D" w14:textId="77777777" w:rsidR="003A08E9" w:rsidRPr="00825827" w:rsidRDefault="003A08E9" w:rsidP="003A08E9">
      <w:pPr>
        <w:pStyle w:val="ListParagraph"/>
        <w:rPr>
          <w:shd w:val="clear" w:color="auto" w:fill="FFFFFF"/>
        </w:rPr>
      </w:pPr>
      <w:r w:rsidRPr="007D4AE4">
        <w:rPr>
          <w:shd w:val="clear" w:color="auto" w:fill="FFFFFF"/>
        </w:rPr>
        <w:t>IPD Analytics. New Drug Review: Filspari. Accessed June 1, 2023.</w:t>
      </w:r>
    </w:p>
    <w:p w14:paraId="23480691" w14:textId="4A378A89" w:rsidR="00255784" w:rsidRPr="00825827" w:rsidRDefault="00255784" w:rsidP="003A08E9">
      <w:pPr>
        <w:pStyle w:val="ListParagraph"/>
        <w:rPr>
          <w:shd w:val="clear" w:color="auto" w:fill="FFFFFF"/>
        </w:rPr>
      </w:pPr>
      <w:r>
        <w:rPr>
          <w:shd w:val="clear" w:color="auto" w:fill="FFFFFF"/>
        </w:rPr>
        <w:t xml:space="preserve">IPD Analytics. </w:t>
      </w:r>
      <w:r w:rsidR="00B444B2" w:rsidRPr="00B444B2">
        <w:rPr>
          <w:shd w:val="clear" w:color="auto" w:fill="FFFFFF"/>
        </w:rPr>
        <w:t>Filspari Approved for the Reduction of Proteinuria in FSGS</w:t>
      </w:r>
      <w:r w:rsidR="00B444B2">
        <w:rPr>
          <w:shd w:val="clear" w:color="auto" w:fill="FFFFFF"/>
        </w:rPr>
        <w:t>. June 2026.</w:t>
      </w:r>
    </w:p>
    <w:p w14:paraId="4719AC38" w14:textId="0C11547E" w:rsidR="009E5BDE" w:rsidRPr="007D4AE4" w:rsidRDefault="00010A24" w:rsidP="009E5BDE">
      <w:pPr>
        <w:pStyle w:val="ListParagraph"/>
        <w:rPr>
          <w:shd w:val="clear" w:color="auto" w:fill="FFFFFF"/>
        </w:rPr>
      </w:pPr>
      <w:sdt>
        <w:sdtPr>
          <w:rPr>
            <w:shd w:val="clear" w:color="auto" w:fill="FFFFFF"/>
          </w:rPr>
          <w:id w:val="-1758589630"/>
          <w:placeholder>
            <w:docPart w:val="D7B7B58FB3A84FE2963428939281D161"/>
          </w:placeholder>
          <w:text/>
        </w:sdtPr>
        <w:sdtEndPr/>
        <w:sdtContent>
          <w:r w:rsidR="009E5BDE" w:rsidRPr="007D4AE4">
            <w:rPr>
              <w:shd w:val="clear" w:color="auto" w:fill="FFFFFF"/>
            </w:rPr>
            <w:t xml:space="preserve">Filspari </w:t>
          </w:r>
        </w:sdtContent>
      </w:sdt>
      <w:r w:rsidR="009E5BDE" w:rsidRPr="007D4AE4">
        <w:rPr>
          <w:shd w:val="clear" w:color="auto" w:fill="FFFFFF"/>
        </w:rPr>
        <w:t xml:space="preserve">[package insert]. </w:t>
      </w:r>
      <w:sdt>
        <w:sdtPr>
          <w:rPr>
            <w:shd w:val="clear" w:color="auto" w:fill="FFFFFF"/>
          </w:rPr>
          <w:id w:val="-1095638733"/>
          <w:placeholder>
            <w:docPart w:val="01E5028DBB584A56ADD0B442E6FF3C62"/>
          </w:placeholder>
          <w:text/>
        </w:sdtPr>
        <w:sdtEndPr/>
        <w:sdtContent>
          <w:r w:rsidR="009E5BDE" w:rsidRPr="007D4AE4">
            <w:rPr>
              <w:shd w:val="clear" w:color="auto" w:fill="FFFFFF"/>
            </w:rPr>
            <w:t>San Diego, CA</w:t>
          </w:r>
        </w:sdtContent>
      </w:sdt>
      <w:r w:rsidR="009E5BDE" w:rsidRPr="007D4AE4">
        <w:rPr>
          <w:shd w:val="clear" w:color="auto" w:fill="FFFFFF"/>
        </w:rPr>
        <w:t xml:space="preserve">: </w:t>
      </w:r>
      <w:sdt>
        <w:sdtPr>
          <w:rPr>
            <w:shd w:val="clear" w:color="auto" w:fill="FFFFFF"/>
          </w:rPr>
          <w:id w:val="1787229472"/>
          <w:placeholder>
            <w:docPart w:val="3103F1516AF14FB4A0ED72A7F670F41E"/>
          </w:placeholder>
          <w:text/>
        </w:sdtPr>
        <w:sdtEndPr/>
        <w:sdtContent>
          <w:r w:rsidR="009E5BDE" w:rsidRPr="007D4AE4">
            <w:rPr>
              <w:shd w:val="clear" w:color="auto" w:fill="FFFFFF"/>
            </w:rPr>
            <w:t>Travere Therapeutic, Inc.</w:t>
          </w:r>
        </w:sdtContent>
      </w:sdt>
      <w:r w:rsidR="009E5BDE" w:rsidRPr="007D4AE4">
        <w:rPr>
          <w:shd w:val="clear" w:color="auto" w:fill="FFFFFF"/>
        </w:rPr>
        <w:t>;</w:t>
      </w:r>
      <w:r w:rsidR="009E5BDE">
        <w:rPr>
          <w:shd w:val="clear" w:color="auto" w:fill="FFFFFF"/>
        </w:rPr>
        <w:t xml:space="preserve"> </w:t>
      </w:r>
      <w:r w:rsidR="00FA505F">
        <w:rPr>
          <w:shd w:val="clear" w:color="auto" w:fill="FFFFFF"/>
        </w:rPr>
        <w:t>April</w:t>
      </w:r>
      <w:r w:rsidR="009E5BDE">
        <w:rPr>
          <w:shd w:val="clear" w:color="auto" w:fill="FFFFFF"/>
        </w:rPr>
        <w:t xml:space="preserve"> 202</w:t>
      </w:r>
      <w:r w:rsidR="004B5D69">
        <w:rPr>
          <w:shd w:val="clear" w:color="auto" w:fill="FFFFFF"/>
        </w:rPr>
        <w:t>6</w:t>
      </w:r>
      <w:r w:rsidR="009E5BDE">
        <w:rPr>
          <w:shd w:val="clear" w:color="auto" w:fill="FFFFFF"/>
        </w:rPr>
        <w:t>.</w:t>
      </w:r>
    </w:p>
    <w:p w14:paraId="53A50D9A" w14:textId="5482CE78" w:rsidR="008E06BB" w:rsidRDefault="00010A24" w:rsidP="008E06BB">
      <w:pPr>
        <w:pStyle w:val="ListParagraph"/>
        <w:rPr>
          <w:shd w:val="clear" w:color="auto" w:fill="FFFFFF"/>
        </w:rPr>
      </w:pPr>
      <w:sdt>
        <w:sdtPr>
          <w:rPr>
            <w:shd w:val="clear" w:color="auto" w:fill="FFFFFF"/>
          </w:rPr>
          <w:id w:val="617501544"/>
          <w:placeholder>
            <w:docPart w:val="93C4301B84EC4E7B8AE6A9CF98187B90"/>
          </w:placeholder>
          <w:text/>
        </w:sdtPr>
        <w:sdtEndPr/>
        <w:sdtContent>
          <w:r w:rsidR="008E06BB" w:rsidRPr="0007075A">
            <w:rPr>
              <w:shd w:val="clear" w:color="auto" w:fill="FFFFFF"/>
            </w:rPr>
            <w:t>Vanrafia</w:t>
          </w:r>
        </w:sdtContent>
      </w:sdt>
      <w:r w:rsidR="008E06BB" w:rsidRPr="0007075A">
        <w:rPr>
          <w:shd w:val="clear" w:color="auto" w:fill="FFFFFF"/>
        </w:rPr>
        <w:t xml:space="preserve"> [package insert]. </w:t>
      </w:r>
      <w:sdt>
        <w:sdtPr>
          <w:rPr>
            <w:shd w:val="clear" w:color="auto" w:fill="FFFFFF"/>
          </w:rPr>
          <w:id w:val="594591782"/>
          <w:placeholder>
            <w:docPart w:val="7F28EDC11A3D43E797609EC477CEFF63"/>
          </w:placeholder>
          <w:text/>
        </w:sdtPr>
        <w:sdtEndPr/>
        <w:sdtContent>
          <w:r w:rsidR="008E06BB" w:rsidRPr="0007075A">
            <w:rPr>
              <w:shd w:val="clear" w:color="auto" w:fill="FFFFFF"/>
            </w:rPr>
            <w:t>East Hanover, New Jersey</w:t>
          </w:r>
        </w:sdtContent>
      </w:sdt>
      <w:r w:rsidR="008E06BB" w:rsidRPr="00417F7D">
        <w:rPr>
          <w:shd w:val="clear" w:color="auto" w:fill="FFFFFF"/>
        </w:rPr>
        <w:t xml:space="preserve">: </w:t>
      </w:r>
      <w:sdt>
        <w:sdtPr>
          <w:rPr>
            <w:shd w:val="clear" w:color="auto" w:fill="FFFFFF"/>
          </w:rPr>
          <w:id w:val="-745793505"/>
          <w:placeholder>
            <w:docPart w:val="DC84BAFED0114051B47EBA58C5E445C1"/>
          </w:placeholder>
          <w:text/>
        </w:sdtPr>
        <w:sdtEndPr/>
        <w:sdtContent>
          <w:r w:rsidR="008E06BB">
            <w:rPr>
              <w:shd w:val="clear" w:color="auto" w:fill="FFFFFF"/>
            </w:rPr>
            <w:t>Novartis</w:t>
          </w:r>
        </w:sdtContent>
      </w:sdt>
      <w:r w:rsidR="008E06BB" w:rsidRPr="00417F7D">
        <w:rPr>
          <w:shd w:val="clear" w:color="auto" w:fill="FFFFFF"/>
        </w:rPr>
        <w:t xml:space="preserve">; </w:t>
      </w:r>
      <w:sdt>
        <w:sdtPr>
          <w:rPr>
            <w:shd w:val="clear" w:color="auto" w:fill="FFFFFF"/>
          </w:rPr>
          <w:id w:val="-2063005349"/>
          <w:placeholder>
            <w:docPart w:val="DBDA1A3846634738888BB2DF8559C2A0"/>
          </w:placeholder>
          <w:text/>
        </w:sdtPr>
        <w:sdtEndPr/>
        <w:sdtContent>
          <w:r w:rsidR="004B5D69">
            <w:rPr>
              <w:shd w:val="clear" w:color="auto" w:fill="FFFFFF"/>
            </w:rPr>
            <w:t>October</w:t>
          </w:r>
          <w:r w:rsidR="008E06BB">
            <w:rPr>
              <w:shd w:val="clear" w:color="auto" w:fill="FFFFFF"/>
            </w:rPr>
            <w:t xml:space="preserve"> 2025.</w:t>
          </w:r>
        </w:sdtContent>
      </w:sdt>
    </w:p>
    <w:sectPr w:rsidR="008E06BB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695CA" w14:textId="77777777" w:rsidR="00A409C8" w:rsidRPr="00C02553" w:rsidRDefault="00A409C8" w:rsidP="00AE77DB">
      <w:r w:rsidRPr="00C02553">
        <w:separator/>
      </w:r>
    </w:p>
  </w:endnote>
  <w:endnote w:type="continuationSeparator" w:id="0">
    <w:p w14:paraId="1533479E" w14:textId="77777777" w:rsidR="00A409C8" w:rsidRPr="00C02553" w:rsidRDefault="00A409C8" w:rsidP="00AE77DB">
      <w:r w:rsidRPr="00C02553">
        <w:continuationSeparator/>
      </w:r>
    </w:p>
  </w:endnote>
  <w:endnote w:type="continuationNotice" w:id="1">
    <w:p w14:paraId="5B5AF39E" w14:textId="77777777" w:rsidR="00A409C8" w:rsidRPr="00C02553" w:rsidRDefault="00A409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CCC4D" w14:textId="77777777" w:rsidR="00A409C8" w:rsidRPr="00C02553" w:rsidRDefault="00A409C8" w:rsidP="00AE77DB">
      <w:r w:rsidRPr="00C02553">
        <w:separator/>
      </w:r>
    </w:p>
  </w:footnote>
  <w:footnote w:type="continuationSeparator" w:id="0">
    <w:p w14:paraId="7624629E" w14:textId="77777777" w:rsidR="00A409C8" w:rsidRPr="00C02553" w:rsidRDefault="00A409C8" w:rsidP="00AE77DB">
      <w:r w:rsidRPr="00C02553">
        <w:continuationSeparator/>
      </w:r>
    </w:p>
  </w:footnote>
  <w:footnote w:type="continuationNotice" w:id="1">
    <w:p w14:paraId="228BF940" w14:textId="77777777" w:rsidR="00A409C8" w:rsidRPr="00C02553" w:rsidRDefault="00A409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010A24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8239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010A24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8238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3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0A24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8240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ASN0c8xxclw0M" int2:id="5ALb2AC4">
      <int2:state int2:value="Rejected" int2:type="spell"/>
    </int2:textHash>
    <int2:textHash int2:hashCode="8bHZSddcshJe49" int2:id="8CmPaS4t">
      <int2:state int2:value="Rejected" int2:type="spell"/>
    </int2:textHash>
    <int2:textHash int2:hashCode="BzfqFsroMHsVCG" int2:id="GuBgnsvA">
      <int2:state int2:value="Rejected" int2:type="spell"/>
    </int2:textHash>
    <int2:textHash int2:hashCode="ologMKHUzwoXQa" int2:id="a1ie8jlJ">
      <int2:state int2:value="Rejected" int2:type="spell"/>
    </int2:textHash>
    <int2:textHash int2:hashCode="MxUn6+E83b/1My" int2:id="muZPu3k0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E324CB2"/>
    <w:multiLevelType w:val="hybridMultilevel"/>
    <w:tmpl w:val="3D02C9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B73D8"/>
    <w:multiLevelType w:val="hybridMultilevel"/>
    <w:tmpl w:val="F0103A10"/>
    <w:lvl w:ilvl="0" w:tplc="E8A83022">
      <w:start w:val="1"/>
      <w:numFmt w:val="decimal"/>
      <w:lvlText w:val="%1."/>
      <w:lvlJc w:val="left"/>
      <w:pPr>
        <w:ind w:left="1020" w:hanging="360"/>
      </w:pPr>
    </w:lvl>
    <w:lvl w:ilvl="1" w:tplc="ED685EA6">
      <w:start w:val="1"/>
      <w:numFmt w:val="decimal"/>
      <w:lvlText w:val="%2."/>
      <w:lvlJc w:val="left"/>
      <w:pPr>
        <w:ind w:left="1020" w:hanging="360"/>
      </w:pPr>
    </w:lvl>
    <w:lvl w:ilvl="2" w:tplc="93FE192A">
      <w:start w:val="1"/>
      <w:numFmt w:val="decimal"/>
      <w:lvlText w:val="%3."/>
      <w:lvlJc w:val="left"/>
      <w:pPr>
        <w:ind w:left="1020" w:hanging="360"/>
      </w:pPr>
    </w:lvl>
    <w:lvl w:ilvl="3" w:tplc="E7404718">
      <w:start w:val="1"/>
      <w:numFmt w:val="decimal"/>
      <w:lvlText w:val="%4."/>
      <w:lvlJc w:val="left"/>
      <w:pPr>
        <w:ind w:left="1020" w:hanging="360"/>
      </w:pPr>
    </w:lvl>
    <w:lvl w:ilvl="4" w:tplc="F596127E">
      <w:start w:val="1"/>
      <w:numFmt w:val="decimal"/>
      <w:lvlText w:val="%5."/>
      <w:lvlJc w:val="left"/>
      <w:pPr>
        <w:ind w:left="1020" w:hanging="360"/>
      </w:pPr>
    </w:lvl>
    <w:lvl w:ilvl="5" w:tplc="BFF25350">
      <w:start w:val="1"/>
      <w:numFmt w:val="decimal"/>
      <w:lvlText w:val="%6."/>
      <w:lvlJc w:val="left"/>
      <w:pPr>
        <w:ind w:left="1020" w:hanging="360"/>
      </w:pPr>
    </w:lvl>
    <w:lvl w:ilvl="6" w:tplc="87DC9438">
      <w:start w:val="1"/>
      <w:numFmt w:val="decimal"/>
      <w:lvlText w:val="%7."/>
      <w:lvlJc w:val="left"/>
      <w:pPr>
        <w:ind w:left="1020" w:hanging="360"/>
      </w:pPr>
    </w:lvl>
    <w:lvl w:ilvl="7" w:tplc="A874DC0C">
      <w:start w:val="1"/>
      <w:numFmt w:val="decimal"/>
      <w:lvlText w:val="%8."/>
      <w:lvlJc w:val="left"/>
      <w:pPr>
        <w:ind w:left="1020" w:hanging="360"/>
      </w:pPr>
    </w:lvl>
    <w:lvl w:ilvl="8" w:tplc="5AEC837E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D37FD"/>
    <w:multiLevelType w:val="hybridMultilevel"/>
    <w:tmpl w:val="29760516"/>
    <w:lvl w:ilvl="0" w:tplc="72FE09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77659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634EE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55470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ABCB6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B428F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7F440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C4E0C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49E89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AB37B0"/>
    <w:multiLevelType w:val="hybridMultilevel"/>
    <w:tmpl w:val="0A42C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112A3E"/>
    <w:multiLevelType w:val="multilevel"/>
    <w:tmpl w:val="6A083396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832637"/>
    <w:multiLevelType w:val="hybridMultilevel"/>
    <w:tmpl w:val="630894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C0064F"/>
    <w:multiLevelType w:val="hybridMultilevel"/>
    <w:tmpl w:val="5AC4A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064CF6"/>
    <w:multiLevelType w:val="hybridMultilevel"/>
    <w:tmpl w:val="7A3A7C44"/>
    <w:lvl w:ilvl="0" w:tplc="E09084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E5FA6F8E">
      <w:start w:val="1"/>
      <w:numFmt w:val="bullet"/>
      <w:lvlText w:val=""/>
      <w:lvlJc w:val="left"/>
      <w:pPr>
        <w:ind w:left="450" w:hanging="9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0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3"/>
  </w:num>
  <w:num w:numId="15" w16cid:durableId="121970213">
    <w:abstractNumId w:val="15"/>
  </w:num>
  <w:num w:numId="16" w16cid:durableId="699624117">
    <w:abstractNumId w:val="15"/>
  </w:num>
  <w:num w:numId="17" w16cid:durableId="1968585157">
    <w:abstractNumId w:val="15"/>
  </w:num>
  <w:num w:numId="18" w16cid:durableId="1266187904">
    <w:abstractNumId w:val="19"/>
  </w:num>
  <w:num w:numId="19" w16cid:durableId="816265427">
    <w:abstractNumId w:val="18"/>
  </w:num>
  <w:num w:numId="20" w16cid:durableId="2057001585">
    <w:abstractNumId w:val="16"/>
  </w:num>
  <w:num w:numId="21" w16cid:durableId="1179663899">
    <w:abstractNumId w:val="15"/>
  </w:num>
  <w:num w:numId="22" w16cid:durableId="1489906113">
    <w:abstractNumId w:val="15"/>
  </w:num>
  <w:num w:numId="23" w16cid:durableId="2083331207">
    <w:abstractNumId w:val="14"/>
  </w:num>
  <w:num w:numId="24" w16cid:durableId="1650786804">
    <w:abstractNumId w:val="5"/>
  </w:num>
  <w:num w:numId="25" w16cid:durableId="1851019613">
    <w:abstractNumId w:val="11"/>
  </w:num>
  <w:num w:numId="26" w16cid:durableId="27394331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cuCt/LGG2DvBc25dJy+PTwB7Bck7sqAB/wvy0eNMtMimBMgQRi1U6mzfPFeiTRYUS/ZU90S92u5GZ7Xh8KsBgw==" w:salt="UsonaesarzwGI2XrwTU+2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0A24"/>
    <w:rsid w:val="000276D9"/>
    <w:rsid w:val="000344C5"/>
    <w:rsid w:val="00040AD3"/>
    <w:rsid w:val="0004339F"/>
    <w:rsid w:val="00053807"/>
    <w:rsid w:val="000572E5"/>
    <w:rsid w:val="00057F84"/>
    <w:rsid w:val="00061541"/>
    <w:rsid w:val="00064162"/>
    <w:rsid w:val="00065C22"/>
    <w:rsid w:val="00066885"/>
    <w:rsid w:val="00074464"/>
    <w:rsid w:val="00076030"/>
    <w:rsid w:val="00082590"/>
    <w:rsid w:val="00084151"/>
    <w:rsid w:val="000913C3"/>
    <w:rsid w:val="000953B9"/>
    <w:rsid w:val="000A413B"/>
    <w:rsid w:val="000A6279"/>
    <w:rsid w:val="000A7B78"/>
    <w:rsid w:val="000B181A"/>
    <w:rsid w:val="000B3BF3"/>
    <w:rsid w:val="000B496B"/>
    <w:rsid w:val="000C3940"/>
    <w:rsid w:val="000C5992"/>
    <w:rsid w:val="000E1479"/>
    <w:rsid w:val="000E231E"/>
    <w:rsid w:val="000E247D"/>
    <w:rsid w:val="000E6B14"/>
    <w:rsid w:val="000E70D8"/>
    <w:rsid w:val="000F168E"/>
    <w:rsid w:val="001037F6"/>
    <w:rsid w:val="001062F6"/>
    <w:rsid w:val="00112FC7"/>
    <w:rsid w:val="00120B41"/>
    <w:rsid w:val="00125F5F"/>
    <w:rsid w:val="00126951"/>
    <w:rsid w:val="00126B60"/>
    <w:rsid w:val="001273EB"/>
    <w:rsid w:val="00127405"/>
    <w:rsid w:val="00127EF6"/>
    <w:rsid w:val="001310AD"/>
    <w:rsid w:val="001314A5"/>
    <w:rsid w:val="00131E83"/>
    <w:rsid w:val="00132C7F"/>
    <w:rsid w:val="00144DBE"/>
    <w:rsid w:val="00152C8B"/>
    <w:rsid w:val="0015636A"/>
    <w:rsid w:val="00172053"/>
    <w:rsid w:val="00177A80"/>
    <w:rsid w:val="0018336A"/>
    <w:rsid w:val="00184C03"/>
    <w:rsid w:val="00186485"/>
    <w:rsid w:val="001A1581"/>
    <w:rsid w:val="001A2E2E"/>
    <w:rsid w:val="001A50CB"/>
    <w:rsid w:val="001A74B7"/>
    <w:rsid w:val="001B2610"/>
    <w:rsid w:val="001B2D47"/>
    <w:rsid w:val="001B32AB"/>
    <w:rsid w:val="001C0250"/>
    <w:rsid w:val="001C3840"/>
    <w:rsid w:val="001C6C89"/>
    <w:rsid w:val="001C6DA4"/>
    <w:rsid w:val="001C73B1"/>
    <w:rsid w:val="001D1E7D"/>
    <w:rsid w:val="001D6567"/>
    <w:rsid w:val="001E1491"/>
    <w:rsid w:val="001E2CCB"/>
    <w:rsid w:val="001E4CBA"/>
    <w:rsid w:val="001E523C"/>
    <w:rsid w:val="001E61DF"/>
    <w:rsid w:val="001F0C63"/>
    <w:rsid w:val="001F1833"/>
    <w:rsid w:val="001F2B9F"/>
    <w:rsid w:val="001F5954"/>
    <w:rsid w:val="002008FC"/>
    <w:rsid w:val="00202DD3"/>
    <w:rsid w:val="00205193"/>
    <w:rsid w:val="00206E7D"/>
    <w:rsid w:val="00217CD5"/>
    <w:rsid w:val="00217E14"/>
    <w:rsid w:val="00217EFD"/>
    <w:rsid w:val="00222134"/>
    <w:rsid w:val="0022233F"/>
    <w:rsid w:val="00224B34"/>
    <w:rsid w:val="00226275"/>
    <w:rsid w:val="00237997"/>
    <w:rsid w:val="00246564"/>
    <w:rsid w:val="00246A3B"/>
    <w:rsid w:val="00247902"/>
    <w:rsid w:val="00252801"/>
    <w:rsid w:val="00254824"/>
    <w:rsid w:val="00255404"/>
    <w:rsid w:val="00255784"/>
    <w:rsid w:val="0025594F"/>
    <w:rsid w:val="00260282"/>
    <w:rsid w:val="00270C5E"/>
    <w:rsid w:val="00271B18"/>
    <w:rsid w:val="00274E8D"/>
    <w:rsid w:val="002808A1"/>
    <w:rsid w:val="0028787D"/>
    <w:rsid w:val="00290A03"/>
    <w:rsid w:val="0029159A"/>
    <w:rsid w:val="00291600"/>
    <w:rsid w:val="00295ADB"/>
    <w:rsid w:val="002A02F4"/>
    <w:rsid w:val="002A3BA2"/>
    <w:rsid w:val="002B110E"/>
    <w:rsid w:val="002B65A1"/>
    <w:rsid w:val="002C2C41"/>
    <w:rsid w:val="002C62E7"/>
    <w:rsid w:val="002E05E2"/>
    <w:rsid w:val="002E1AD8"/>
    <w:rsid w:val="002E2DD6"/>
    <w:rsid w:val="002E3F28"/>
    <w:rsid w:val="002E6AFD"/>
    <w:rsid w:val="002F0241"/>
    <w:rsid w:val="002F0E52"/>
    <w:rsid w:val="002F2274"/>
    <w:rsid w:val="002F2405"/>
    <w:rsid w:val="002F690F"/>
    <w:rsid w:val="002F7D29"/>
    <w:rsid w:val="0030301F"/>
    <w:rsid w:val="00303B21"/>
    <w:rsid w:val="00307357"/>
    <w:rsid w:val="00307C0D"/>
    <w:rsid w:val="00313701"/>
    <w:rsid w:val="00314430"/>
    <w:rsid w:val="00316188"/>
    <w:rsid w:val="003171AF"/>
    <w:rsid w:val="00317469"/>
    <w:rsid w:val="00317763"/>
    <w:rsid w:val="00317A6A"/>
    <w:rsid w:val="0032215C"/>
    <w:rsid w:val="00322BDB"/>
    <w:rsid w:val="0032616B"/>
    <w:rsid w:val="00326687"/>
    <w:rsid w:val="003275F9"/>
    <w:rsid w:val="003355AC"/>
    <w:rsid w:val="003367FA"/>
    <w:rsid w:val="00337464"/>
    <w:rsid w:val="00343D6B"/>
    <w:rsid w:val="00347FB5"/>
    <w:rsid w:val="00354166"/>
    <w:rsid w:val="003544D3"/>
    <w:rsid w:val="00355515"/>
    <w:rsid w:val="003608B5"/>
    <w:rsid w:val="003613AF"/>
    <w:rsid w:val="00361DDD"/>
    <w:rsid w:val="003663B5"/>
    <w:rsid w:val="00376FDE"/>
    <w:rsid w:val="00377D65"/>
    <w:rsid w:val="003878C1"/>
    <w:rsid w:val="00396C0B"/>
    <w:rsid w:val="00397601"/>
    <w:rsid w:val="003A08E9"/>
    <w:rsid w:val="003A0FDD"/>
    <w:rsid w:val="003A630F"/>
    <w:rsid w:val="003B3958"/>
    <w:rsid w:val="003B4820"/>
    <w:rsid w:val="003B5F4B"/>
    <w:rsid w:val="003B682F"/>
    <w:rsid w:val="003C53FC"/>
    <w:rsid w:val="003C7013"/>
    <w:rsid w:val="003D641B"/>
    <w:rsid w:val="003D725B"/>
    <w:rsid w:val="003F227C"/>
    <w:rsid w:val="003F7E49"/>
    <w:rsid w:val="004023CC"/>
    <w:rsid w:val="00407564"/>
    <w:rsid w:val="00410441"/>
    <w:rsid w:val="00411152"/>
    <w:rsid w:val="004156AA"/>
    <w:rsid w:val="004253A1"/>
    <w:rsid w:val="0042590F"/>
    <w:rsid w:val="004278FB"/>
    <w:rsid w:val="004313B6"/>
    <w:rsid w:val="00433339"/>
    <w:rsid w:val="00446BBC"/>
    <w:rsid w:val="004472C0"/>
    <w:rsid w:val="00450705"/>
    <w:rsid w:val="00451928"/>
    <w:rsid w:val="0046618B"/>
    <w:rsid w:val="00470B01"/>
    <w:rsid w:val="004766D0"/>
    <w:rsid w:val="0048608C"/>
    <w:rsid w:val="00496E57"/>
    <w:rsid w:val="004A1796"/>
    <w:rsid w:val="004A1F8C"/>
    <w:rsid w:val="004A3DA8"/>
    <w:rsid w:val="004B04B7"/>
    <w:rsid w:val="004B1F58"/>
    <w:rsid w:val="004B3E10"/>
    <w:rsid w:val="004B5D69"/>
    <w:rsid w:val="004C0F5D"/>
    <w:rsid w:val="004C170E"/>
    <w:rsid w:val="004C375A"/>
    <w:rsid w:val="004C4954"/>
    <w:rsid w:val="004C5767"/>
    <w:rsid w:val="004D5322"/>
    <w:rsid w:val="004D78B0"/>
    <w:rsid w:val="004E489D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26D53"/>
    <w:rsid w:val="00532822"/>
    <w:rsid w:val="005328B2"/>
    <w:rsid w:val="00535BD5"/>
    <w:rsid w:val="00537AC0"/>
    <w:rsid w:val="00540977"/>
    <w:rsid w:val="005514C4"/>
    <w:rsid w:val="00551668"/>
    <w:rsid w:val="005572D5"/>
    <w:rsid w:val="00557487"/>
    <w:rsid w:val="00566BE4"/>
    <w:rsid w:val="00570D21"/>
    <w:rsid w:val="00573856"/>
    <w:rsid w:val="00576113"/>
    <w:rsid w:val="00576633"/>
    <w:rsid w:val="00590652"/>
    <w:rsid w:val="0059235F"/>
    <w:rsid w:val="00592F87"/>
    <w:rsid w:val="00596936"/>
    <w:rsid w:val="0059793E"/>
    <w:rsid w:val="005A00DE"/>
    <w:rsid w:val="005A2F1E"/>
    <w:rsid w:val="005A4232"/>
    <w:rsid w:val="005A7DD1"/>
    <w:rsid w:val="005C3616"/>
    <w:rsid w:val="005D36B2"/>
    <w:rsid w:val="005D52E7"/>
    <w:rsid w:val="005D78B5"/>
    <w:rsid w:val="005E3572"/>
    <w:rsid w:val="005E45E4"/>
    <w:rsid w:val="005F0A81"/>
    <w:rsid w:val="005F0FCF"/>
    <w:rsid w:val="005F2DE5"/>
    <w:rsid w:val="0060042F"/>
    <w:rsid w:val="006008BC"/>
    <w:rsid w:val="00601244"/>
    <w:rsid w:val="00602CFD"/>
    <w:rsid w:val="00606B55"/>
    <w:rsid w:val="00610E28"/>
    <w:rsid w:val="00612A7B"/>
    <w:rsid w:val="00616367"/>
    <w:rsid w:val="00616E5E"/>
    <w:rsid w:val="006173A4"/>
    <w:rsid w:val="00617E50"/>
    <w:rsid w:val="006205AD"/>
    <w:rsid w:val="0062238C"/>
    <w:rsid w:val="00625C3A"/>
    <w:rsid w:val="00635DDB"/>
    <w:rsid w:val="0064149A"/>
    <w:rsid w:val="00641538"/>
    <w:rsid w:val="00646DFE"/>
    <w:rsid w:val="00650530"/>
    <w:rsid w:val="00650C96"/>
    <w:rsid w:val="00653788"/>
    <w:rsid w:val="0065477F"/>
    <w:rsid w:val="00656896"/>
    <w:rsid w:val="00661656"/>
    <w:rsid w:val="00662A9F"/>
    <w:rsid w:val="0066374F"/>
    <w:rsid w:val="00667DCC"/>
    <w:rsid w:val="0067670D"/>
    <w:rsid w:val="00677C65"/>
    <w:rsid w:val="00693152"/>
    <w:rsid w:val="00694CE3"/>
    <w:rsid w:val="00694FAE"/>
    <w:rsid w:val="00696E3A"/>
    <w:rsid w:val="006A0834"/>
    <w:rsid w:val="006A4A33"/>
    <w:rsid w:val="006A4BBD"/>
    <w:rsid w:val="006A52F1"/>
    <w:rsid w:val="006B4DC8"/>
    <w:rsid w:val="006B561D"/>
    <w:rsid w:val="006B6D5D"/>
    <w:rsid w:val="006C1313"/>
    <w:rsid w:val="006D2330"/>
    <w:rsid w:val="006E0F8B"/>
    <w:rsid w:val="006E12F7"/>
    <w:rsid w:val="006E1AF3"/>
    <w:rsid w:val="006E29D7"/>
    <w:rsid w:val="007068A4"/>
    <w:rsid w:val="00706D67"/>
    <w:rsid w:val="00713052"/>
    <w:rsid w:val="00721367"/>
    <w:rsid w:val="00721BDA"/>
    <w:rsid w:val="007231FA"/>
    <w:rsid w:val="00732C67"/>
    <w:rsid w:val="00734418"/>
    <w:rsid w:val="00736E29"/>
    <w:rsid w:val="007560ED"/>
    <w:rsid w:val="00757826"/>
    <w:rsid w:val="007632B7"/>
    <w:rsid w:val="00763319"/>
    <w:rsid w:val="0076382F"/>
    <w:rsid w:val="00765768"/>
    <w:rsid w:val="00765D10"/>
    <w:rsid w:val="00766AC8"/>
    <w:rsid w:val="00767486"/>
    <w:rsid w:val="0077070E"/>
    <w:rsid w:val="0077296A"/>
    <w:rsid w:val="00777CA4"/>
    <w:rsid w:val="00786910"/>
    <w:rsid w:val="00792DF0"/>
    <w:rsid w:val="0079438F"/>
    <w:rsid w:val="0079674E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D6F72"/>
    <w:rsid w:val="007E6A37"/>
    <w:rsid w:val="007F1774"/>
    <w:rsid w:val="007F6915"/>
    <w:rsid w:val="008015E6"/>
    <w:rsid w:val="00811A70"/>
    <w:rsid w:val="0081406E"/>
    <w:rsid w:val="00832211"/>
    <w:rsid w:val="008325F4"/>
    <w:rsid w:val="00832AC8"/>
    <w:rsid w:val="00834539"/>
    <w:rsid w:val="00842139"/>
    <w:rsid w:val="00844981"/>
    <w:rsid w:val="00846FA4"/>
    <w:rsid w:val="008524BA"/>
    <w:rsid w:val="00852B74"/>
    <w:rsid w:val="00856928"/>
    <w:rsid w:val="00865538"/>
    <w:rsid w:val="00866BE4"/>
    <w:rsid w:val="00870875"/>
    <w:rsid w:val="0088225C"/>
    <w:rsid w:val="00884026"/>
    <w:rsid w:val="00884C78"/>
    <w:rsid w:val="008859E1"/>
    <w:rsid w:val="0088688C"/>
    <w:rsid w:val="00894F88"/>
    <w:rsid w:val="00896264"/>
    <w:rsid w:val="008A1D2F"/>
    <w:rsid w:val="008A5669"/>
    <w:rsid w:val="008A5D88"/>
    <w:rsid w:val="008B2851"/>
    <w:rsid w:val="008C000E"/>
    <w:rsid w:val="008D0F2F"/>
    <w:rsid w:val="008D237F"/>
    <w:rsid w:val="008D43BE"/>
    <w:rsid w:val="008D6B05"/>
    <w:rsid w:val="008E06BB"/>
    <w:rsid w:val="008E7D2D"/>
    <w:rsid w:val="008F18E2"/>
    <w:rsid w:val="008F3AD9"/>
    <w:rsid w:val="008F3DC5"/>
    <w:rsid w:val="008F44C0"/>
    <w:rsid w:val="008F5999"/>
    <w:rsid w:val="00903AD6"/>
    <w:rsid w:val="00904D7A"/>
    <w:rsid w:val="00912D9C"/>
    <w:rsid w:val="00913654"/>
    <w:rsid w:val="00915332"/>
    <w:rsid w:val="009204BB"/>
    <w:rsid w:val="00935918"/>
    <w:rsid w:val="00935EC3"/>
    <w:rsid w:val="00951097"/>
    <w:rsid w:val="00953C1E"/>
    <w:rsid w:val="00960A8B"/>
    <w:rsid w:val="0096210F"/>
    <w:rsid w:val="00962633"/>
    <w:rsid w:val="00963187"/>
    <w:rsid w:val="00963ACF"/>
    <w:rsid w:val="00963D1C"/>
    <w:rsid w:val="00964284"/>
    <w:rsid w:val="0097028A"/>
    <w:rsid w:val="00972218"/>
    <w:rsid w:val="00973BD6"/>
    <w:rsid w:val="00974331"/>
    <w:rsid w:val="009844F2"/>
    <w:rsid w:val="00984549"/>
    <w:rsid w:val="00985D28"/>
    <w:rsid w:val="009863D3"/>
    <w:rsid w:val="00991BF0"/>
    <w:rsid w:val="00996A06"/>
    <w:rsid w:val="009A0FB1"/>
    <w:rsid w:val="009A1FAC"/>
    <w:rsid w:val="009A5CD6"/>
    <w:rsid w:val="009B001A"/>
    <w:rsid w:val="009B1A62"/>
    <w:rsid w:val="009B5424"/>
    <w:rsid w:val="009C3CC7"/>
    <w:rsid w:val="009D2057"/>
    <w:rsid w:val="009D3D6C"/>
    <w:rsid w:val="009D5551"/>
    <w:rsid w:val="009D62DB"/>
    <w:rsid w:val="009D76FB"/>
    <w:rsid w:val="009E2A44"/>
    <w:rsid w:val="009E3B42"/>
    <w:rsid w:val="009E5BDE"/>
    <w:rsid w:val="009F75EE"/>
    <w:rsid w:val="00A05B60"/>
    <w:rsid w:val="00A13266"/>
    <w:rsid w:val="00A14FA6"/>
    <w:rsid w:val="00A15475"/>
    <w:rsid w:val="00A15D64"/>
    <w:rsid w:val="00A20575"/>
    <w:rsid w:val="00A3152C"/>
    <w:rsid w:val="00A32452"/>
    <w:rsid w:val="00A32BBF"/>
    <w:rsid w:val="00A37444"/>
    <w:rsid w:val="00A409C8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93851"/>
    <w:rsid w:val="00AA70AB"/>
    <w:rsid w:val="00AB012B"/>
    <w:rsid w:val="00AB0B9F"/>
    <w:rsid w:val="00AB1713"/>
    <w:rsid w:val="00AB63BE"/>
    <w:rsid w:val="00AC1EBC"/>
    <w:rsid w:val="00AC2599"/>
    <w:rsid w:val="00AC2DE9"/>
    <w:rsid w:val="00AD0F62"/>
    <w:rsid w:val="00AD2C5F"/>
    <w:rsid w:val="00AD5D1D"/>
    <w:rsid w:val="00AE1481"/>
    <w:rsid w:val="00AE27F9"/>
    <w:rsid w:val="00AE77DB"/>
    <w:rsid w:val="00AF61C6"/>
    <w:rsid w:val="00AF7453"/>
    <w:rsid w:val="00B00FFF"/>
    <w:rsid w:val="00B04A72"/>
    <w:rsid w:val="00B06084"/>
    <w:rsid w:val="00B1538B"/>
    <w:rsid w:val="00B16735"/>
    <w:rsid w:val="00B17EDE"/>
    <w:rsid w:val="00B22585"/>
    <w:rsid w:val="00B32C79"/>
    <w:rsid w:val="00B33693"/>
    <w:rsid w:val="00B34C53"/>
    <w:rsid w:val="00B444B2"/>
    <w:rsid w:val="00B4612C"/>
    <w:rsid w:val="00B507A5"/>
    <w:rsid w:val="00B51664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9062C"/>
    <w:rsid w:val="00B95F8A"/>
    <w:rsid w:val="00BA1C17"/>
    <w:rsid w:val="00BA1D65"/>
    <w:rsid w:val="00BB3B4D"/>
    <w:rsid w:val="00BC351E"/>
    <w:rsid w:val="00BC3F77"/>
    <w:rsid w:val="00BC47D5"/>
    <w:rsid w:val="00BC5635"/>
    <w:rsid w:val="00BC5675"/>
    <w:rsid w:val="00BD081C"/>
    <w:rsid w:val="00BD277B"/>
    <w:rsid w:val="00BD47CA"/>
    <w:rsid w:val="00BD4DC4"/>
    <w:rsid w:val="00BD566E"/>
    <w:rsid w:val="00BD62C7"/>
    <w:rsid w:val="00BE020D"/>
    <w:rsid w:val="00BE354A"/>
    <w:rsid w:val="00BF34C2"/>
    <w:rsid w:val="00BF4F93"/>
    <w:rsid w:val="00BF5EEF"/>
    <w:rsid w:val="00C02553"/>
    <w:rsid w:val="00C03299"/>
    <w:rsid w:val="00C04CFD"/>
    <w:rsid w:val="00C04EB6"/>
    <w:rsid w:val="00C056F9"/>
    <w:rsid w:val="00C1018C"/>
    <w:rsid w:val="00C1150E"/>
    <w:rsid w:val="00C14D52"/>
    <w:rsid w:val="00C1711A"/>
    <w:rsid w:val="00C2586C"/>
    <w:rsid w:val="00C26001"/>
    <w:rsid w:val="00C3264A"/>
    <w:rsid w:val="00C34E72"/>
    <w:rsid w:val="00C47B30"/>
    <w:rsid w:val="00C512D9"/>
    <w:rsid w:val="00C564CB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D658F"/>
    <w:rsid w:val="00CE0935"/>
    <w:rsid w:val="00CE0C1C"/>
    <w:rsid w:val="00CE34AF"/>
    <w:rsid w:val="00CE5A96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30131"/>
    <w:rsid w:val="00D30AF3"/>
    <w:rsid w:val="00D42DA3"/>
    <w:rsid w:val="00D44B7F"/>
    <w:rsid w:val="00D44EF2"/>
    <w:rsid w:val="00D4546D"/>
    <w:rsid w:val="00D47996"/>
    <w:rsid w:val="00D61118"/>
    <w:rsid w:val="00D614F1"/>
    <w:rsid w:val="00D61CB6"/>
    <w:rsid w:val="00D70D50"/>
    <w:rsid w:val="00D71917"/>
    <w:rsid w:val="00D74DDA"/>
    <w:rsid w:val="00D75330"/>
    <w:rsid w:val="00D80F3B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147B"/>
    <w:rsid w:val="00E02FE0"/>
    <w:rsid w:val="00E076ED"/>
    <w:rsid w:val="00E07ABE"/>
    <w:rsid w:val="00E11A3F"/>
    <w:rsid w:val="00E1285C"/>
    <w:rsid w:val="00E1386E"/>
    <w:rsid w:val="00E2369B"/>
    <w:rsid w:val="00E23EC0"/>
    <w:rsid w:val="00E30C36"/>
    <w:rsid w:val="00E34158"/>
    <w:rsid w:val="00E354AA"/>
    <w:rsid w:val="00E43D54"/>
    <w:rsid w:val="00E442FB"/>
    <w:rsid w:val="00E474A2"/>
    <w:rsid w:val="00E529DB"/>
    <w:rsid w:val="00E53A5E"/>
    <w:rsid w:val="00E6466A"/>
    <w:rsid w:val="00E65DF0"/>
    <w:rsid w:val="00E71B60"/>
    <w:rsid w:val="00E72221"/>
    <w:rsid w:val="00E83428"/>
    <w:rsid w:val="00E84C58"/>
    <w:rsid w:val="00E873A5"/>
    <w:rsid w:val="00E90D11"/>
    <w:rsid w:val="00E915E5"/>
    <w:rsid w:val="00EB0367"/>
    <w:rsid w:val="00EB0475"/>
    <w:rsid w:val="00EB4FB9"/>
    <w:rsid w:val="00EB5BC8"/>
    <w:rsid w:val="00EB63DC"/>
    <w:rsid w:val="00EC2738"/>
    <w:rsid w:val="00ED7B42"/>
    <w:rsid w:val="00EE3A62"/>
    <w:rsid w:val="00EE3EA5"/>
    <w:rsid w:val="00EE613F"/>
    <w:rsid w:val="00EE6BD1"/>
    <w:rsid w:val="00EE77D4"/>
    <w:rsid w:val="00EF0262"/>
    <w:rsid w:val="00EF0828"/>
    <w:rsid w:val="00EF6F8B"/>
    <w:rsid w:val="00F03898"/>
    <w:rsid w:val="00F1527A"/>
    <w:rsid w:val="00F24541"/>
    <w:rsid w:val="00F2696B"/>
    <w:rsid w:val="00F27821"/>
    <w:rsid w:val="00F4092A"/>
    <w:rsid w:val="00F40BD4"/>
    <w:rsid w:val="00F41F69"/>
    <w:rsid w:val="00F43E41"/>
    <w:rsid w:val="00F444C4"/>
    <w:rsid w:val="00F4454B"/>
    <w:rsid w:val="00F4790C"/>
    <w:rsid w:val="00F50C4B"/>
    <w:rsid w:val="00F54C08"/>
    <w:rsid w:val="00F553A2"/>
    <w:rsid w:val="00F6068C"/>
    <w:rsid w:val="00F6177B"/>
    <w:rsid w:val="00F62F33"/>
    <w:rsid w:val="00F63A52"/>
    <w:rsid w:val="00F730BA"/>
    <w:rsid w:val="00F77A1E"/>
    <w:rsid w:val="00F80E20"/>
    <w:rsid w:val="00F83277"/>
    <w:rsid w:val="00F903BE"/>
    <w:rsid w:val="00F95D04"/>
    <w:rsid w:val="00FA09F9"/>
    <w:rsid w:val="00FA16EC"/>
    <w:rsid w:val="00FA2811"/>
    <w:rsid w:val="00FA2CFB"/>
    <w:rsid w:val="00FA4837"/>
    <w:rsid w:val="00FA505F"/>
    <w:rsid w:val="00FB1D33"/>
    <w:rsid w:val="00FB5E96"/>
    <w:rsid w:val="00FC008C"/>
    <w:rsid w:val="00FC05A0"/>
    <w:rsid w:val="00FC6758"/>
    <w:rsid w:val="00FD3014"/>
    <w:rsid w:val="00FD34EA"/>
    <w:rsid w:val="00FD488B"/>
    <w:rsid w:val="00FE1A06"/>
    <w:rsid w:val="00FE3F3E"/>
    <w:rsid w:val="00FE4D52"/>
    <w:rsid w:val="00FE5AEE"/>
    <w:rsid w:val="00FF106B"/>
    <w:rsid w:val="00FF23BF"/>
    <w:rsid w:val="00FF3ACA"/>
    <w:rsid w:val="0741773A"/>
    <w:rsid w:val="0CAE0937"/>
    <w:rsid w:val="1450C9A3"/>
    <w:rsid w:val="2BFD2BD3"/>
    <w:rsid w:val="4004F02C"/>
    <w:rsid w:val="42C05731"/>
    <w:rsid w:val="56854B75"/>
    <w:rsid w:val="60392E34"/>
    <w:rsid w:val="6EB7A09E"/>
    <w:rsid w:val="70E341D6"/>
    <w:rsid w:val="7232F9B0"/>
    <w:rsid w:val="79C5F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5F2DE5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33746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4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464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4B04B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B7B58FB3A84FE2963428939281D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4E20D-EDF6-494A-A918-E81FF0181226}"/>
      </w:docPartPr>
      <w:docPartBody>
        <w:p w:rsidR="00954905" w:rsidRDefault="00DF44C0" w:rsidP="00DF44C0">
          <w:pPr>
            <w:pStyle w:val="D7B7B58FB3A84FE2963428939281D161"/>
          </w:pPr>
          <w:r w:rsidRPr="00790B4B">
            <w:rPr>
              <w:sz w:val="18"/>
              <w:szCs w:val="18"/>
              <w:shd w:val="clear" w:color="auto" w:fill="FFFFFF"/>
            </w:rPr>
            <w:t>Name of Medicine</w:t>
          </w:r>
        </w:p>
      </w:docPartBody>
    </w:docPart>
    <w:docPart>
      <w:docPartPr>
        <w:name w:val="01E5028DBB584A56ADD0B442E6FF3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1909D-22FD-4A08-BE7E-FDE1A042D569}"/>
      </w:docPartPr>
      <w:docPartBody>
        <w:p w:rsidR="00954905" w:rsidRDefault="00DF44C0" w:rsidP="00DF44C0">
          <w:pPr>
            <w:pStyle w:val="01E5028DBB584A56ADD0B442E6FF3C62"/>
          </w:pPr>
          <w:r w:rsidRPr="00790B4B">
            <w:rPr>
              <w:sz w:val="18"/>
              <w:szCs w:val="18"/>
              <w:shd w:val="clear" w:color="auto" w:fill="FFFFFF"/>
            </w:rPr>
            <w:t>Place of publication</w:t>
          </w:r>
        </w:p>
      </w:docPartBody>
    </w:docPart>
    <w:docPart>
      <w:docPartPr>
        <w:name w:val="3103F1516AF14FB4A0ED72A7F670F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89336-C64B-42F4-8DAD-EC7B532DF953}"/>
      </w:docPartPr>
      <w:docPartBody>
        <w:p w:rsidR="00954905" w:rsidRDefault="00DF44C0" w:rsidP="00DF44C0">
          <w:pPr>
            <w:pStyle w:val="3103F1516AF14FB4A0ED72A7F670F41E"/>
          </w:pPr>
          <w:r w:rsidRPr="00790B4B">
            <w:rPr>
              <w:sz w:val="18"/>
              <w:szCs w:val="18"/>
              <w:shd w:val="clear" w:color="auto" w:fill="FFFFFF"/>
            </w:rPr>
            <w:t>Publisher</w:t>
          </w:r>
        </w:p>
      </w:docPartBody>
    </w:docPart>
    <w:docPart>
      <w:docPartPr>
        <w:name w:val="93C4301B84EC4E7B8AE6A9CF98187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154DD-010C-42EE-931A-7C4C1E75CA82}"/>
      </w:docPartPr>
      <w:docPartBody>
        <w:p w:rsidR="00954905" w:rsidRDefault="00DF44C0" w:rsidP="00DF44C0">
          <w:pPr>
            <w:pStyle w:val="93C4301B84EC4E7B8AE6A9CF98187B90"/>
          </w:pPr>
          <w:r w:rsidRPr="00790B4B">
            <w:rPr>
              <w:sz w:val="18"/>
              <w:szCs w:val="18"/>
              <w:shd w:val="clear" w:color="auto" w:fill="FFFFFF"/>
            </w:rPr>
            <w:t>Name of Medicine</w:t>
          </w:r>
        </w:p>
      </w:docPartBody>
    </w:docPart>
    <w:docPart>
      <w:docPartPr>
        <w:name w:val="7F28EDC11A3D43E797609EC477CEF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7693A-7E87-4D71-8FA7-159D1435B699}"/>
      </w:docPartPr>
      <w:docPartBody>
        <w:p w:rsidR="00954905" w:rsidRDefault="00DF44C0" w:rsidP="00DF44C0">
          <w:pPr>
            <w:pStyle w:val="7F28EDC11A3D43E797609EC477CEFF63"/>
          </w:pPr>
          <w:r w:rsidRPr="00790B4B">
            <w:rPr>
              <w:sz w:val="18"/>
              <w:szCs w:val="18"/>
              <w:shd w:val="clear" w:color="auto" w:fill="FFFFFF"/>
            </w:rPr>
            <w:t>Place of publication</w:t>
          </w:r>
        </w:p>
      </w:docPartBody>
    </w:docPart>
    <w:docPart>
      <w:docPartPr>
        <w:name w:val="DC84BAFED0114051B47EBA58C5E44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94BC0-1178-4DE3-9C51-86FFE3C492B7}"/>
      </w:docPartPr>
      <w:docPartBody>
        <w:p w:rsidR="00954905" w:rsidRDefault="00DF44C0" w:rsidP="00DF44C0">
          <w:pPr>
            <w:pStyle w:val="DC84BAFED0114051B47EBA58C5E445C1"/>
          </w:pPr>
          <w:r w:rsidRPr="00790B4B">
            <w:rPr>
              <w:sz w:val="18"/>
              <w:szCs w:val="18"/>
              <w:shd w:val="clear" w:color="auto" w:fill="FFFFFF"/>
            </w:rPr>
            <w:t>Publisher</w:t>
          </w:r>
        </w:p>
      </w:docPartBody>
    </w:docPart>
    <w:docPart>
      <w:docPartPr>
        <w:name w:val="DBDA1A3846634738888BB2DF8559C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47DC6-1FE7-4E1D-A4A9-28058FC91260}"/>
      </w:docPartPr>
      <w:docPartBody>
        <w:p w:rsidR="00954905" w:rsidRDefault="00DF44C0" w:rsidP="00DF44C0">
          <w:pPr>
            <w:pStyle w:val="DBDA1A3846634738888BB2DF8559C2A0"/>
          </w:pPr>
          <w:r w:rsidRPr="00790B4B">
            <w:rPr>
              <w:sz w:val="18"/>
              <w:szCs w:val="18"/>
              <w:shd w:val="clear" w:color="auto" w:fill="FFFFFF"/>
            </w:rPr>
            <w:t>Year of publication</w:t>
          </w:r>
        </w:p>
      </w:docPartBody>
    </w:docPart>
    <w:docPart>
      <w:docPartPr>
        <w:name w:val="0E33487B050140F295B11813E7899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398E1-4071-433A-90C5-763A6A1F7C1C}"/>
      </w:docPartPr>
      <w:docPartBody>
        <w:p w:rsidR="003D6098" w:rsidRDefault="00EF50C9" w:rsidP="00EF50C9">
          <w:pPr>
            <w:pStyle w:val="0E33487B050140F295B11813E7899121"/>
          </w:pPr>
          <w:r w:rsidRPr="00790B4B">
            <w:rPr>
              <w:sz w:val="18"/>
              <w:szCs w:val="18"/>
              <w:shd w:val="clear" w:color="auto" w:fill="FFFFFF"/>
            </w:rPr>
            <w:t>Name of Medicine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C0"/>
    <w:rsid w:val="00094B48"/>
    <w:rsid w:val="001B2610"/>
    <w:rsid w:val="001F1833"/>
    <w:rsid w:val="002233D7"/>
    <w:rsid w:val="00247902"/>
    <w:rsid w:val="002E6AFD"/>
    <w:rsid w:val="003D6098"/>
    <w:rsid w:val="004278FB"/>
    <w:rsid w:val="00576633"/>
    <w:rsid w:val="005C435D"/>
    <w:rsid w:val="00614F15"/>
    <w:rsid w:val="00685E08"/>
    <w:rsid w:val="0074089C"/>
    <w:rsid w:val="00954905"/>
    <w:rsid w:val="009B5424"/>
    <w:rsid w:val="009E2A44"/>
    <w:rsid w:val="00A80B6C"/>
    <w:rsid w:val="00B51664"/>
    <w:rsid w:val="00BE4522"/>
    <w:rsid w:val="00CD658F"/>
    <w:rsid w:val="00DF44C0"/>
    <w:rsid w:val="00E71B60"/>
    <w:rsid w:val="00E96012"/>
    <w:rsid w:val="00EF50C9"/>
    <w:rsid w:val="00F30FDA"/>
    <w:rsid w:val="00F8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B7B58FB3A84FE2963428939281D161">
    <w:name w:val="D7B7B58FB3A84FE2963428939281D161"/>
    <w:rsid w:val="00DF44C0"/>
  </w:style>
  <w:style w:type="paragraph" w:customStyle="1" w:styleId="01E5028DBB584A56ADD0B442E6FF3C62">
    <w:name w:val="01E5028DBB584A56ADD0B442E6FF3C62"/>
    <w:rsid w:val="00DF44C0"/>
  </w:style>
  <w:style w:type="paragraph" w:customStyle="1" w:styleId="3103F1516AF14FB4A0ED72A7F670F41E">
    <w:name w:val="3103F1516AF14FB4A0ED72A7F670F41E"/>
    <w:rsid w:val="00DF44C0"/>
  </w:style>
  <w:style w:type="paragraph" w:customStyle="1" w:styleId="93C4301B84EC4E7B8AE6A9CF98187B90">
    <w:name w:val="93C4301B84EC4E7B8AE6A9CF98187B90"/>
    <w:rsid w:val="00DF44C0"/>
  </w:style>
  <w:style w:type="paragraph" w:customStyle="1" w:styleId="7F28EDC11A3D43E797609EC477CEFF63">
    <w:name w:val="7F28EDC11A3D43E797609EC477CEFF63"/>
    <w:rsid w:val="00DF44C0"/>
  </w:style>
  <w:style w:type="paragraph" w:customStyle="1" w:styleId="DC84BAFED0114051B47EBA58C5E445C1">
    <w:name w:val="DC84BAFED0114051B47EBA58C5E445C1"/>
    <w:rsid w:val="00DF44C0"/>
  </w:style>
  <w:style w:type="paragraph" w:customStyle="1" w:styleId="DBDA1A3846634738888BB2DF8559C2A0">
    <w:name w:val="DBDA1A3846634738888BB2DF8559C2A0"/>
    <w:rsid w:val="00DF44C0"/>
  </w:style>
  <w:style w:type="paragraph" w:customStyle="1" w:styleId="0E33487B050140F295B11813E7899121">
    <w:name w:val="0E33487B050140F295B11813E7899121"/>
    <w:rsid w:val="00EF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2A9B47-812E-4909-9A48-8C4F11FC3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f5eefb00-5952-4f7e-8cf8-96f81cfadd01"/>
    <ds:schemaRef ds:uri="http://purl.org/dc/elements/1.1/"/>
    <ds:schemaRef ds:uri="http://schemas.microsoft.com/office/infopath/2007/PartnerControls"/>
    <ds:schemaRef ds:uri="aba01ddc-ae9a-4c9e-819c-7140b4239cde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3</Pages>
  <Words>772</Words>
  <Characters>4527</Characters>
  <Application>Microsoft Office Word</Application>
  <DocSecurity>10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Endothelin Receptor Antagonists for IgA Nephropathy PDL Edit</vt:lpstr>
    </vt:vector>
  </TitlesOfParts>
  <Company>DSS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Endothelin Receptor Antagonists for IgA Nephropathy PDL Edit</dc:title>
  <dc:creator>DMS</dc:creator>
  <cp:lastModifiedBy>Heriford, Katherine</cp:lastModifiedBy>
  <cp:revision>128</cp:revision>
  <cp:lastPrinted>2018-10-31T20:17:00Z</cp:lastPrinted>
  <dcterms:created xsi:type="dcterms:W3CDTF">2026-05-07T00:40:00Z</dcterms:created>
  <dcterms:modified xsi:type="dcterms:W3CDTF">2026-07-06T22:17:00Z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