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1E8B5" w14:textId="30572E7D" w:rsidR="003F7279" w:rsidRDefault="003F7279" w:rsidP="008A511D">
      <w:pPr>
        <w:pStyle w:val="Heading1"/>
      </w:pPr>
      <w:bookmarkStart w:id="0" w:name="_Hlk792159"/>
      <w:r>
        <w:rPr>
          <w:lang w:val="en-US"/>
        </w:rPr>
        <w:t>New Drug</w:t>
      </w:r>
      <w:r w:rsidR="000C3940" w:rsidRPr="00C02553">
        <w:rPr>
          <w:lang w:val="en-US"/>
        </w:rPr>
        <w:t xml:space="preserve"> </w:t>
      </w:r>
      <w:bookmarkStart w:id="1" w:name="_Hlk34120952"/>
      <w:bookmarkEnd w:id="0"/>
      <w:r w:rsidR="008A511D">
        <w:rPr>
          <w:lang w:val="en-US"/>
        </w:rPr>
        <w:t>Agents</w:t>
      </w:r>
      <w:bookmarkEnd w:id="1"/>
    </w:p>
    <w:p w14:paraId="67B5B9BB" w14:textId="77777777" w:rsidR="005B7A8A" w:rsidRDefault="005B7A8A" w:rsidP="005B7A8A">
      <w:pPr>
        <w:jc w:val="center"/>
        <w:rPr>
          <w:b/>
          <w:bCs/>
          <w:sz w:val="32"/>
          <w:szCs w:val="40"/>
        </w:rPr>
      </w:pPr>
    </w:p>
    <w:p w14:paraId="56D31BDB" w14:textId="2879E793" w:rsidR="003F7279" w:rsidRPr="003D7948" w:rsidRDefault="003F7279" w:rsidP="005B7A8A">
      <w:pPr>
        <w:pStyle w:val="Heading1"/>
        <w:rPr>
          <w:sz w:val="36"/>
          <w:szCs w:val="36"/>
          <w:lang w:val="en-US"/>
        </w:rPr>
      </w:pPr>
      <w:r w:rsidRPr="003D7948">
        <w:rPr>
          <w:sz w:val="36"/>
          <w:szCs w:val="36"/>
          <w:lang w:val="en-US"/>
        </w:rPr>
        <w:t>Clinical Edits</w:t>
      </w:r>
    </w:p>
    <w:p w14:paraId="3A3E6805" w14:textId="716EC61F" w:rsidR="00F36789" w:rsidRPr="001E3A57" w:rsidRDefault="00F36789" w:rsidP="00964646"/>
    <w:tbl>
      <w:tblPr>
        <w:tblStyle w:val="TableGrid"/>
        <w:tblW w:w="11250" w:type="dxa"/>
        <w:jc w:val="center"/>
        <w:tblLayout w:type="fixed"/>
        <w:tblLook w:val="04A0" w:firstRow="1" w:lastRow="0" w:firstColumn="1" w:lastColumn="0" w:noHBand="0" w:noVBand="1"/>
      </w:tblPr>
      <w:tblGrid>
        <w:gridCol w:w="2070"/>
        <w:gridCol w:w="2070"/>
        <w:gridCol w:w="7110"/>
      </w:tblGrid>
      <w:tr w:rsidR="003F7279" w:rsidRPr="003D7948" w14:paraId="3E9290A7" w14:textId="77777777" w:rsidTr="003C17C0">
        <w:trPr>
          <w:cantSplit/>
          <w:trHeight w:val="20"/>
          <w:jc w:val="center"/>
        </w:trPr>
        <w:tc>
          <w:tcPr>
            <w:tcW w:w="2070" w:type="dxa"/>
            <w:shd w:val="clear" w:color="auto" w:fill="FABF8F" w:themeFill="accent6" w:themeFillTint="99"/>
            <w:vAlign w:val="center"/>
          </w:tcPr>
          <w:p w14:paraId="072962A2" w14:textId="77777777" w:rsidR="003F7279" w:rsidRPr="003D7948" w:rsidRDefault="003F7279" w:rsidP="0021550E">
            <w:pPr>
              <w:rPr>
                <w:rFonts w:cs="Arial"/>
                <w:szCs w:val="20"/>
              </w:rPr>
            </w:pPr>
            <w:r w:rsidRPr="003D7948">
              <w:rPr>
                <w:rFonts w:cs="Arial"/>
                <w:b/>
                <w:szCs w:val="20"/>
              </w:rPr>
              <w:t>Drug Description</w:t>
            </w:r>
          </w:p>
        </w:tc>
        <w:tc>
          <w:tcPr>
            <w:tcW w:w="2070" w:type="dxa"/>
            <w:shd w:val="clear" w:color="auto" w:fill="FABF8F" w:themeFill="accent6" w:themeFillTint="99"/>
            <w:vAlign w:val="center"/>
          </w:tcPr>
          <w:p w14:paraId="59B99A05" w14:textId="77777777" w:rsidR="003F7279" w:rsidRPr="003D7948" w:rsidRDefault="003F7279" w:rsidP="0021550E">
            <w:pPr>
              <w:rPr>
                <w:rFonts w:cs="Arial"/>
                <w:szCs w:val="20"/>
              </w:rPr>
            </w:pPr>
            <w:r w:rsidRPr="003D7948">
              <w:rPr>
                <w:rFonts w:cs="Arial"/>
                <w:b/>
                <w:szCs w:val="20"/>
              </w:rPr>
              <w:t>Generic Equivalent</w:t>
            </w:r>
          </w:p>
        </w:tc>
        <w:tc>
          <w:tcPr>
            <w:tcW w:w="7110" w:type="dxa"/>
            <w:shd w:val="clear" w:color="auto" w:fill="FABF8F" w:themeFill="accent6" w:themeFillTint="99"/>
            <w:vAlign w:val="center"/>
          </w:tcPr>
          <w:p w14:paraId="4056A25C" w14:textId="205945B6" w:rsidR="003F7279" w:rsidRPr="003D7948" w:rsidRDefault="003F7279" w:rsidP="0021550E">
            <w:pPr>
              <w:rPr>
                <w:rFonts w:cs="Arial"/>
                <w:b/>
                <w:szCs w:val="20"/>
              </w:rPr>
            </w:pPr>
            <w:r w:rsidRPr="003D7948">
              <w:rPr>
                <w:rFonts w:cs="Arial"/>
                <w:b/>
                <w:szCs w:val="20"/>
              </w:rPr>
              <w:t>Indications and Approval Criteria</w:t>
            </w:r>
          </w:p>
        </w:tc>
      </w:tr>
      <w:tr w:rsidR="00886AE8" w:rsidRPr="003D7948" w14:paraId="6F3C4DB5" w14:textId="77777777" w:rsidTr="00DC1E93">
        <w:tblPrEx>
          <w:jc w:val="left"/>
        </w:tblPrEx>
        <w:trPr>
          <w:trHeight w:val="20"/>
        </w:trPr>
        <w:tc>
          <w:tcPr>
            <w:tcW w:w="2070" w:type="dxa"/>
            <w:noWrap/>
          </w:tcPr>
          <w:p w14:paraId="2D0BC7DB" w14:textId="77777777" w:rsidR="00886AE8" w:rsidRPr="00FF4DFD" w:rsidRDefault="00886AE8" w:rsidP="00886AE8">
            <w:pPr>
              <w:rPr>
                <w:rFonts w:cs="Arial"/>
                <w:szCs w:val="20"/>
              </w:rPr>
            </w:pPr>
            <w:r w:rsidRPr="00FF4DFD">
              <w:rPr>
                <w:rFonts w:cs="Arial"/>
                <w:szCs w:val="20"/>
              </w:rPr>
              <w:t>AQVESME 100 MG TABLET</w:t>
            </w:r>
          </w:p>
          <w:p w14:paraId="3307900B" w14:textId="53592E94" w:rsidR="00886AE8" w:rsidRPr="003D7948" w:rsidRDefault="00886AE8" w:rsidP="00886AE8">
            <w:pPr>
              <w:rPr>
                <w:rFonts w:cs="Arial"/>
                <w:szCs w:val="20"/>
              </w:rPr>
            </w:pPr>
          </w:p>
        </w:tc>
        <w:tc>
          <w:tcPr>
            <w:tcW w:w="2070" w:type="dxa"/>
          </w:tcPr>
          <w:p w14:paraId="122D170D" w14:textId="77777777" w:rsidR="00886AE8" w:rsidRDefault="00886AE8" w:rsidP="00886AE8">
            <w:pPr>
              <w:rPr>
                <w:rFonts w:cs="Arial"/>
                <w:color w:val="000000"/>
                <w:szCs w:val="20"/>
              </w:rPr>
            </w:pPr>
            <w:r>
              <w:rPr>
                <w:rFonts w:cs="Arial"/>
                <w:color w:val="000000"/>
                <w:szCs w:val="20"/>
              </w:rPr>
              <w:t>MITAPIVAT SULFATE</w:t>
            </w:r>
          </w:p>
          <w:p w14:paraId="442DD3F5" w14:textId="01707C32" w:rsidR="00886AE8" w:rsidRPr="003D7948" w:rsidRDefault="00886AE8" w:rsidP="00886AE8">
            <w:pPr>
              <w:rPr>
                <w:rFonts w:cs="Arial"/>
                <w:szCs w:val="20"/>
              </w:rPr>
            </w:pPr>
          </w:p>
        </w:tc>
        <w:tc>
          <w:tcPr>
            <w:tcW w:w="7110" w:type="dxa"/>
          </w:tcPr>
          <w:p w14:paraId="66DA08D7" w14:textId="77777777" w:rsidR="00886AE8" w:rsidRDefault="00886AE8" w:rsidP="00886AE8">
            <w:pPr>
              <w:rPr>
                <w:rFonts w:cs="Arial"/>
                <w:szCs w:val="20"/>
              </w:rPr>
            </w:pPr>
            <w:r>
              <w:rPr>
                <w:rFonts w:cs="Arial"/>
                <w:szCs w:val="20"/>
              </w:rPr>
              <w:t>I</w:t>
            </w:r>
            <w:r w:rsidRPr="006B577F">
              <w:rPr>
                <w:rFonts w:cs="Arial"/>
                <w:szCs w:val="20"/>
              </w:rPr>
              <w:t>ndicated for anemia in both non-transfusion-dependent (NTDT) and transfusion-dependent (TDT) adults with alpha or beta-thalassemia</w:t>
            </w:r>
            <w:r>
              <w:rPr>
                <w:rFonts w:cs="Arial"/>
                <w:szCs w:val="20"/>
              </w:rPr>
              <w:t>.</w:t>
            </w:r>
          </w:p>
          <w:p w14:paraId="55920602" w14:textId="77777777" w:rsidR="00886AE8" w:rsidRPr="00D100F1" w:rsidRDefault="00886AE8" w:rsidP="00886AE8">
            <w:pPr>
              <w:rPr>
                <w:rFonts w:cs="Arial"/>
                <w:b/>
                <w:bCs/>
                <w:szCs w:val="20"/>
              </w:rPr>
            </w:pPr>
            <w:r w:rsidRPr="00D100F1">
              <w:rPr>
                <w:rFonts w:cs="Arial"/>
                <w:b/>
                <w:bCs/>
                <w:szCs w:val="20"/>
              </w:rPr>
              <w:t xml:space="preserve">Enzyme Deficiency, Select Agents Clinical Edit </w:t>
            </w:r>
          </w:p>
          <w:p w14:paraId="5DFD55C3" w14:textId="77777777" w:rsidR="00886AE8" w:rsidRDefault="00886AE8" w:rsidP="00886AE8">
            <w:pPr>
              <w:rPr>
                <w:rFonts w:cs="Arial"/>
                <w:szCs w:val="20"/>
              </w:rPr>
            </w:pPr>
          </w:p>
          <w:p w14:paraId="5AD00E47" w14:textId="77777777" w:rsidR="00886AE8" w:rsidRPr="0003098C" w:rsidRDefault="00886AE8" w:rsidP="00886AE8">
            <w:pPr>
              <w:rPr>
                <w:rFonts w:cs="Arial"/>
                <w:b/>
                <w:bCs/>
                <w:szCs w:val="20"/>
              </w:rPr>
            </w:pPr>
            <w:r w:rsidRPr="0003098C">
              <w:rPr>
                <w:rFonts w:cs="Arial"/>
                <w:b/>
                <w:bCs/>
                <w:szCs w:val="20"/>
              </w:rPr>
              <w:t>Approval Criteria</w:t>
            </w:r>
            <w:r>
              <w:rPr>
                <w:rFonts w:cs="Arial"/>
                <w:b/>
                <w:bCs/>
                <w:szCs w:val="20"/>
              </w:rPr>
              <w:t xml:space="preserve">, Initial Therapy </w:t>
            </w:r>
            <w:r w:rsidRPr="0003098C">
              <w:rPr>
                <w:rFonts w:cs="Arial"/>
                <w:b/>
                <w:bCs/>
                <w:szCs w:val="20"/>
              </w:rPr>
              <w:t xml:space="preserve">– must meet </w:t>
            </w:r>
            <w:proofErr w:type="gramStart"/>
            <w:r w:rsidRPr="0003098C">
              <w:rPr>
                <w:rFonts w:cs="Arial"/>
                <w:b/>
                <w:bCs/>
                <w:szCs w:val="20"/>
              </w:rPr>
              <w:t>all of</w:t>
            </w:r>
            <w:proofErr w:type="gramEnd"/>
            <w:r w:rsidRPr="0003098C">
              <w:rPr>
                <w:rFonts w:cs="Arial"/>
                <w:b/>
                <w:bCs/>
                <w:szCs w:val="20"/>
              </w:rPr>
              <w:t xml:space="preserve"> the following:</w:t>
            </w:r>
          </w:p>
          <w:p w14:paraId="7AC09DF8" w14:textId="77777777" w:rsidR="00886AE8" w:rsidRDefault="00886AE8" w:rsidP="000302D4">
            <w:pPr>
              <w:pStyle w:val="ListParagraph"/>
              <w:numPr>
                <w:ilvl w:val="0"/>
                <w:numId w:val="15"/>
              </w:numPr>
              <w:rPr>
                <w:rFonts w:cs="Arial"/>
                <w:szCs w:val="20"/>
              </w:rPr>
            </w:pPr>
            <w:r w:rsidRPr="00C45992">
              <w:rPr>
                <w:rFonts w:cs="Arial"/>
                <w:szCs w:val="20"/>
              </w:rPr>
              <w:t xml:space="preserve">Prescribed by or in consultation with a hematologist or other specialists in the treated disease </w:t>
            </w:r>
            <w:proofErr w:type="gramStart"/>
            <w:r w:rsidRPr="00C45992">
              <w:rPr>
                <w:rFonts w:cs="Arial"/>
                <w:szCs w:val="20"/>
              </w:rPr>
              <w:t>state;</w:t>
            </w:r>
            <w:proofErr w:type="gramEnd"/>
          </w:p>
          <w:p w14:paraId="4A792DAD" w14:textId="77777777" w:rsidR="00886AE8" w:rsidRPr="00C20F01" w:rsidRDefault="00886AE8" w:rsidP="000302D4">
            <w:pPr>
              <w:pStyle w:val="ListParagraph"/>
              <w:numPr>
                <w:ilvl w:val="0"/>
                <w:numId w:val="15"/>
              </w:numPr>
              <w:rPr>
                <w:rFonts w:cs="Arial"/>
                <w:szCs w:val="20"/>
              </w:rPr>
            </w:pPr>
            <w:r w:rsidRPr="00C20F01">
              <w:rPr>
                <w:rFonts w:cs="Arial"/>
                <w:szCs w:val="20"/>
              </w:rPr>
              <w:t xml:space="preserve">Participant age is 18 years or </w:t>
            </w:r>
            <w:proofErr w:type="gramStart"/>
            <w:r w:rsidRPr="00C20F01">
              <w:rPr>
                <w:rFonts w:cs="Arial"/>
                <w:szCs w:val="20"/>
              </w:rPr>
              <w:t>older;</w:t>
            </w:r>
            <w:proofErr w:type="gramEnd"/>
          </w:p>
          <w:p w14:paraId="25DA25FC" w14:textId="77777777" w:rsidR="00886AE8" w:rsidRPr="00C20F01" w:rsidRDefault="00886AE8" w:rsidP="000302D4">
            <w:pPr>
              <w:pStyle w:val="ListParagraph"/>
              <w:numPr>
                <w:ilvl w:val="0"/>
                <w:numId w:val="15"/>
              </w:numPr>
              <w:rPr>
                <w:rFonts w:cs="Arial"/>
                <w:szCs w:val="20"/>
              </w:rPr>
            </w:pPr>
            <w:r w:rsidRPr="00C20F01">
              <w:rPr>
                <w:rFonts w:cs="Arial"/>
                <w:szCs w:val="20"/>
              </w:rPr>
              <w:t>Documented diagnosis of alpha or beta-</w:t>
            </w:r>
            <w:proofErr w:type="gramStart"/>
            <w:r w:rsidRPr="00C20F01">
              <w:rPr>
                <w:rFonts w:cs="Arial"/>
                <w:szCs w:val="20"/>
              </w:rPr>
              <w:t>thalassemia;</w:t>
            </w:r>
            <w:proofErr w:type="gramEnd"/>
          </w:p>
          <w:p w14:paraId="3CEFE9BF" w14:textId="77777777" w:rsidR="00886AE8" w:rsidRDefault="00886AE8" w:rsidP="000302D4">
            <w:pPr>
              <w:pStyle w:val="ListParagraph"/>
              <w:numPr>
                <w:ilvl w:val="0"/>
                <w:numId w:val="15"/>
              </w:numPr>
              <w:rPr>
                <w:rFonts w:cs="Arial"/>
                <w:szCs w:val="20"/>
              </w:rPr>
            </w:pPr>
            <w:r w:rsidRPr="00C45992">
              <w:rPr>
                <w:rFonts w:cs="Arial"/>
                <w:szCs w:val="20"/>
              </w:rPr>
              <w:t xml:space="preserve">Must meet one of the following: </w:t>
            </w:r>
          </w:p>
          <w:p w14:paraId="5AE71CE0" w14:textId="77777777" w:rsidR="00886AE8" w:rsidRDefault="00886AE8" w:rsidP="000302D4">
            <w:pPr>
              <w:pStyle w:val="ListParagraph"/>
              <w:numPr>
                <w:ilvl w:val="1"/>
                <w:numId w:val="15"/>
              </w:numPr>
              <w:rPr>
                <w:rFonts w:cs="Arial"/>
                <w:szCs w:val="20"/>
              </w:rPr>
            </w:pPr>
            <w:r w:rsidRPr="00C45992">
              <w:rPr>
                <w:rFonts w:cs="Arial"/>
                <w:szCs w:val="20"/>
              </w:rPr>
              <w:t xml:space="preserve">Baseline hemoglobin of less than 10g/dl; </w:t>
            </w:r>
            <w:r w:rsidRPr="00C45992">
              <w:rPr>
                <w:rFonts w:cs="Arial"/>
                <w:b/>
                <w:bCs/>
                <w:szCs w:val="20"/>
              </w:rPr>
              <w:t xml:space="preserve">OR </w:t>
            </w:r>
          </w:p>
          <w:p w14:paraId="6F4BAB11" w14:textId="77777777" w:rsidR="00886AE8" w:rsidRDefault="00886AE8" w:rsidP="000302D4">
            <w:pPr>
              <w:pStyle w:val="ListParagraph"/>
              <w:numPr>
                <w:ilvl w:val="1"/>
                <w:numId w:val="15"/>
              </w:numPr>
              <w:rPr>
                <w:rFonts w:cs="Arial"/>
                <w:szCs w:val="20"/>
              </w:rPr>
            </w:pPr>
            <w:r>
              <w:rPr>
                <w:rFonts w:cs="Arial"/>
                <w:szCs w:val="20"/>
              </w:rPr>
              <w:t>Participant is transfusion- dependent (</w:t>
            </w:r>
            <w:r w:rsidRPr="00C45992">
              <w:rPr>
                <w:rFonts w:cs="Arial"/>
                <w:szCs w:val="20"/>
              </w:rPr>
              <w:t>RBC transfusion within the last 6 months</w:t>
            </w:r>
            <w:r>
              <w:rPr>
                <w:rFonts w:cs="Arial"/>
                <w:szCs w:val="20"/>
              </w:rPr>
              <w:t xml:space="preserve">); </w:t>
            </w:r>
            <w:r w:rsidRPr="00077C05">
              <w:rPr>
                <w:rFonts w:cs="Arial"/>
                <w:b/>
                <w:bCs/>
                <w:szCs w:val="20"/>
              </w:rPr>
              <w:t>AND</w:t>
            </w:r>
          </w:p>
          <w:p w14:paraId="44EEA862" w14:textId="77777777" w:rsidR="00886AE8" w:rsidRPr="00436071" w:rsidRDefault="00886AE8" w:rsidP="000302D4">
            <w:pPr>
              <w:pStyle w:val="ListParagraph"/>
              <w:numPr>
                <w:ilvl w:val="0"/>
                <w:numId w:val="15"/>
              </w:numPr>
              <w:rPr>
                <w:rFonts w:cs="Arial"/>
                <w:szCs w:val="20"/>
              </w:rPr>
            </w:pPr>
            <w:r>
              <w:rPr>
                <w:rFonts w:cs="Arial"/>
                <w:szCs w:val="20"/>
              </w:rPr>
              <w:t xml:space="preserve">For transfusion dependent beta-thalassemia: documented therapeutical trial of </w:t>
            </w:r>
            <w:proofErr w:type="spellStart"/>
            <w:r>
              <w:rPr>
                <w:rFonts w:cs="Arial"/>
                <w:szCs w:val="20"/>
              </w:rPr>
              <w:t>Reblozyl</w:t>
            </w:r>
            <w:proofErr w:type="spellEnd"/>
          </w:p>
          <w:p w14:paraId="12BE7F29" w14:textId="77777777" w:rsidR="00886AE8" w:rsidRPr="00B55B1D" w:rsidRDefault="00886AE8" w:rsidP="00886AE8">
            <w:pPr>
              <w:pStyle w:val="ListParagraph"/>
              <w:numPr>
                <w:ilvl w:val="0"/>
                <w:numId w:val="0"/>
              </w:numPr>
              <w:ind w:left="360"/>
              <w:rPr>
                <w:rFonts w:cs="Arial"/>
                <w:szCs w:val="20"/>
              </w:rPr>
            </w:pPr>
          </w:p>
          <w:p w14:paraId="31210D48" w14:textId="77777777" w:rsidR="00886AE8" w:rsidRPr="0003098C" w:rsidRDefault="00886AE8" w:rsidP="00886AE8">
            <w:pPr>
              <w:rPr>
                <w:rFonts w:cs="Arial"/>
                <w:b/>
                <w:bCs/>
                <w:szCs w:val="20"/>
              </w:rPr>
            </w:pPr>
            <w:r w:rsidRPr="0003098C">
              <w:rPr>
                <w:rFonts w:cs="Arial"/>
                <w:b/>
                <w:bCs/>
                <w:szCs w:val="20"/>
              </w:rPr>
              <w:t>Approval Criteria</w:t>
            </w:r>
            <w:r>
              <w:rPr>
                <w:rFonts w:cs="Arial"/>
                <w:b/>
                <w:bCs/>
                <w:szCs w:val="20"/>
              </w:rPr>
              <w:t xml:space="preserve">, Continuation of Therapy </w:t>
            </w:r>
            <w:r w:rsidRPr="0003098C">
              <w:rPr>
                <w:rFonts w:cs="Arial"/>
                <w:b/>
                <w:bCs/>
                <w:szCs w:val="20"/>
              </w:rPr>
              <w:t xml:space="preserve">– must meet </w:t>
            </w:r>
            <w:proofErr w:type="gramStart"/>
            <w:r w:rsidRPr="0003098C">
              <w:rPr>
                <w:rFonts w:cs="Arial"/>
                <w:b/>
                <w:bCs/>
                <w:szCs w:val="20"/>
              </w:rPr>
              <w:t>all of</w:t>
            </w:r>
            <w:proofErr w:type="gramEnd"/>
            <w:r w:rsidRPr="0003098C">
              <w:rPr>
                <w:rFonts w:cs="Arial"/>
                <w:b/>
                <w:bCs/>
                <w:szCs w:val="20"/>
              </w:rPr>
              <w:t xml:space="preserve"> the following:</w:t>
            </w:r>
          </w:p>
          <w:p w14:paraId="5C073E46" w14:textId="77777777" w:rsidR="00886AE8" w:rsidRDefault="00886AE8" w:rsidP="000302D4">
            <w:pPr>
              <w:pStyle w:val="ListParagraph"/>
              <w:numPr>
                <w:ilvl w:val="0"/>
                <w:numId w:val="15"/>
              </w:numPr>
              <w:rPr>
                <w:rFonts w:cs="Arial"/>
                <w:szCs w:val="20"/>
              </w:rPr>
            </w:pPr>
            <w:r>
              <w:rPr>
                <w:rFonts w:cs="Arial"/>
                <w:szCs w:val="20"/>
              </w:rPr>
              <w:t xml:space="preserve">Documented compliance on current therapy; </w:t>
            </w:r>
            <w:r w:rsidRPr="002E3A6F">
              <w:rPr>
                <w:rFonts w:cs="Arial"/>
                <w:b/>
                <w:bCs/>
                <w:szCs w:val="20"/>
              </w:rPr>
              <w:t>AND</w:t>
            </w:r>
          </w:p>
          <w:p w14:paraId="1CECE956" w14:textId="77777777" w:rsidR="00886AE8" w:rsidRDefault="00886AE8" w:rsidP="000302D4">
            <w:pPr>
              <w:pStyle w:val="ListParagraph"/>
              <w:numPr>
                <w:ilvl w:val="0"/>
                <w:numId w:val="15"/>
              </w:numPr>
              <w:rPr>
                <w:rFonts w:cs="Arial"/>
                <w:szCs w:val="20"/>
              </w:rPr>
            </w:pPr>
            <w:r>
              <w:rPr>
                <w:rFonts w:cs="Arial"/>
                <w:szCs w:val="20"/>
              </w:rPr>
              <w:t>Documented benefit of therapy as evidence by improvement in anemia or transfusion burden</w:t>
            </w:r>
          </w:p>
          <w:p w14:paraId="47C03CEB" w14:textId="77777777" w:rsidR="00886AE8" w:rsidRPr="002E3A6F" w:rsidRDefault="00886AE8" w:rsidP="00886AE8">
            <w:pPr>
              <w:pStyle w:val="ListParagraph"/>
              <w:numPr>
                <w:ilvl w:val="0"/>
                <w:numId w:val="0"/>
              </w:numPr>
              <w:ind w:left="360"/>
              <w:rPr>
                <w:rFonts w:cs="Arial"/>
                <w:szCs w:val="20"/>
              </w:rPr>
            </w:pPr>
          </w:p>
          <w:p w14:paraId="34EDD173" w14:textId="77777777" w:rsidR="00886AE8" w:rsidRPr="0003098C" w:rsidRDefault="00886AE8" w:rsidP="00886AE8">
            <w:pPr>
              <w:rPr>
                <w:rFonts w:cs="Arial"/>
                <w:b/>
                <w:bCs/>
                <w:szCs w:val="20"/>
              </w:rPr>
            </w:pPr>
            <w:r w:rsidRPr="0003098C">
              <w:rPr>
                <w:rFonts w:cs="Arial"/>
                <w:b/>
                <w:bCs/>
                <w:szCs w:val="20"/>
              </w:rPr>
              <w:t>Denial Criteria – therapy will deny with the presence of one of the following:</w:t>
            </w:r>
          </w:p>
          <w:p w14:paraId="2288E698" w14:textId="1885A27A" w:rsidR="00886AE8" w:rsidRPr="000302D4" w:rsidRDefault="000302D4" w:rsidP="000302D4">
            <w:pPr>
              <w:pStyle w:val="ListParagraph"/>
              <w:numPr>
                <w:ilvl w:val="0"/>
                <w:numId w:val="15"/>
              </w:numPr>
              <w:rPr>
                <w:rFonts w:cs="Arial"/>
                <w:b/>
                <w:bCs/>
                <w:szCs w:val="20"/>
              </w:rPr>
            </w:pPr>
            <w:r w:rsidRPr="0053341B">
              <w:rPr>
                <w:rFonts w:cs="Arial"/>
                <w:szCs w:val="20"/>
              </w:rPr>
              <w:t xml:space="preserve">Any approval criteria are not </w:t>
            </w:r>
            <w:proofErr w:type="gramStart"/>
            <w:r w:rsidRPr="0053341B">
              <w:rPr>
                <w:rFonts w:cs="Arial"/>
                <w:szCs w:val="20"/>
              </w:rPr>
              <w:t>met</w:t>
            </w:r>
            <w:r>
              <w:rPr>
                <w:rFonts w:cs="Arial"/>
                <w:szCs w:val="20"/>
              </w:rPr>
              <w:t>;</w:t>
            </w:r>
            <w:proofErr w:type="gramEnd"/>
          </w:p>
          <w:p w14:paraId="7903296F" w14:textId="77777777" w:rsidR="00886AE8" w:rsidRDefault="00886AE8" w:rsidP="000302D4">
            <w:pPr>
              <w:pStyle w:val="ListParagraph"/>
              <w:numPr>
                <w:ilvl w:val="0"/>
                <w:numId w:val="15"/>
              </w:numPr>
              <w:rPr>
                <w:rFonts w:cs="Arial"/>
                <w:szCs w:val="20"/>
              </w:rPr>
            </w:pPr>
            <w:r>
              <w:rPr>
                <w:rFonts w:cs="Arial"/>
                <w:szCs w:val="20"/>
              </w:rPr>
              <w:t xml:space="preserve">Previous gene therapy for thalassemia; </w:t>
            </w:r>
            <w:r w:rsidRPr="0099256D">
              <w:rPr>
                <w:rFonts w:cs="Arial"/>
                <w:b/>
                <w:bCs/>
                <w:szCs w:val="20"/>
              </w:rPr>
              <w:t>OR</w:t>
            </w:r>
          </w:p>
          <w:p w14:paraId="09598DD3" w14:textId="77777777" w:rsidR="00886AE8" w:rsidRPr="0099256D" w:rsidRDefault="00886AE8" w:rsidP="000302D4">
            <w:pPr>
              <w:pStyle w:val="ListParagraph"/>
              <w:numPr>
                <w:ilvl w:val="0"/>
                <w:numId w:val="15"/>
              </w:numPr>
              <w:rPr>
                <w:rFonts w:cs="Arial"/>
                <w:szCs w:val="20"/>
              </w:rPr>
            </w:pPr>
            <w:r>
              <w:rPr>
                <w:rFonts w:cs="Arial"/>
                <w:szCs w:val="20"/>
              </w:rPr>
              <w:t>Participant is currently pregnant</w:t>
            </w:r>
          </w:p>
          <w:p w14:paraId="4BA28CED" w14:textId="77777777" w:rsidR="00886AE8" w:rsidRPr="003F7279" w:rsidRDefault="00886AE8" w:rsidP="00886AE8">
            <w:pPr>
              <w:rPr>
                <w:rFonts w:cs="Arial"/>
                <w:b/>
                <w:bCs/>
                <w:sz w:val="16"/>
                <w:szCs w:val="16"/>
              </w:rPr>
            </w:pPr>
            <w:r>
              <w:rPr>
                <w:rFonts w:cs="Arial"/>
                <w:szCs w:val="20"/>
              </w:rPr>
              <w:br/>
            </w:r>
            <w:r w:rsidRPr="00551911">
              <w:rPr>
                <w:rFonts w:cs="Arial"/>
                <w:b/>
                <w:bCs/>
                <w:szCs w:val="20"/>
              </w:rPr>
              <w:t>Dose Optimization Fiscal Edit</w:t>
            </w:r>
          </w:p>
          <w:p w14:paraId="36053F8F" w14:textId="77777777" w:rsidR="00886AE8" w:rsidRPr="00551911" w:rsidRDefault="00886AE8" w:rsidP="000302D4">
            <w:pPr>
              <w:pStyle w:val="ListParagraph"/>
              <w:numPr>
                <w:ilvl w:val="0"/>
                <w:numId w:val="15"/>
              </w:numPr>
              <w:rPr>
                <w:rFonts w:cs="Arial"/>
                <w:szCs w:val="20"/>
              </w:rPr>
            </w:pPr>
            <w:r>
              <w:rPr>
                <w:rFonts w:cs="Arial"/>
                <w:szCs w:val="20"/>
              </w:rPr>
              <w:t xml:space="preserve">2 tablets per day </w:t>
            </w:r>
          </w:p>
          <w:p w14:paraId="2C590C5E" w14:textId="02C8C800" w:rsidR="00886AE8" w:rsidRPr="00C16276" w:rsidRDefault="00886AE8" w:rsidP="00886AE8">
            <w:pPr>
              <w:ind w:left="360" w:hanging="360"/>
              <w:rPr>
                <w:rFonts w:cs="Arial"/>
                <w:szCs w:val="20"/>
              </w:rPr>
            </w:pPr>
          </w:p>
        </w:tc>
      </w:tr>
      <w:tr w:rsidR="00886AE8" w:rsidRPr="003D7948" w14:paraId="70635A87" w14:textId="77777777" w:rsidTr="007447BF">
        <w:trPr>
          <w:cantSplit/>
          <w:trHeight w:val="20"/>
          <w:jc w:val="center"/>
        </w:trPr>
        <w:tc>
          <w:tcPr>
            <w:tcW w:w="2070" w:type="dxa"/>
            <w:noWrap/>
          </w:tcPr>
          <w:p w14:paraId="391D77CA" w14:textId="77777777" w:rsidR="00886AE8" w:rsidRPr="00FF4DFD" w:rsidRDefault="00886AE8" w:rsidP="00886AE8">
            <w:pPr>
              <w:rPr>
                <w:rFonts w:cs="Arial"/>
                <w:szCs w:val="20"/>
              </w:rPr>
            </w:pPr>
            <w:r w:rsidRPr="00FF4DFD">
              <w:rPr>
                <w:rFonts w:cs="Arial"/>
                <w:szCs w:val="20"/>
              </w:rPr>
              <w:t>DAYBUE STIX 5,000 MG PACKET</w:t>
            </w:r>
          </w:p>
          <w:p w14:paraId="3A895CFF" w14:textId="77777777" w:rsidR="00886AE8" w:rsidRPr="00FF4DFD" w:rsidRDefault="00886AE8" w:rsidP="00886AE8">
            <w:pPr>
              <w:rPr>
                <w:rFonts w:cs="Arial"/>
                <w:szCs w:val="20"/>
              </w:rPr>
            </w:pPr>
            <w:r w:rsidRPr="00FF4DFD">
              <w:rPr>
                <w:rFonts w:cs="Arial"/>
                <w:szCs w:val="20"/>
              </w:rPr>
              <w:t>DAYBUE STIX 6,000 MG PACKET</w:t>
            </w:r>
          </w:p>
          <w:p w14:paraId="42C16998" w14:textId="77777777" w:rsidR="00886AE8" w:rsidRPr="00FF4DFD" w:rsidRDefault="00886AE8" w:rsidP="00886AE8">
            <w:pPr>
              <w:rPr>
                <w:rFonts w:cs="Arial"/>
                <w:szCs w:val="20"/>
              </w:rPr>
            </w:pPr>
            <w:r w:rsidRPr="00FF4DFD">
              <w:rPr>
                <w:rFonts w:cs="Arial"/>
                <w:szCs w:val="20"/>
              </w:rPr>
              <w:t>DAYBUE STIX 8,000 MG PACKET</w:t>
            </w:r>
          </w:p>
          <w:p w14:paraId="10FCC696" w14:textId="77777777" w:rsidR="00886AE8" w:rsidRPr="00CC6718" w:rsidRDefault="00886AE8" w:rsidP="00886AE8">
            <w:pPr>
              <w:rPr>
                <w:rFonts w:cs="Arial"/>
                <w:b/>
                <w:bCs/>
                <w:color w:val="000000"/>
                <w:szCs w:val="20"/>
              </w:rPr>
            </w:pPr>
            <w:r w:rsidRPr="00CC6718">
              <w:rPr>
                <w:rFonts w:cs="Arial"/>
                <w:b/>
                <w:bCs/>
                <w:color w:val="000000"/>
                <w:szCs w:val="20"/>
              </w:rPr>
              <w:t>*To be discussed today</w:t>
            </w:r>
          </w:p>
          <w:p w14:paraId="74F0EDF7" w14:textId="788D97B3" w:rsidR="00886AE8" w:rsidRPr="003D7948" w:rsidRDefault="00886AE8" w:rsidP="00886AE8">
            <w:pPr>
              <w:rPr>
                <w:rFonts w:cs="Arial"/>
                <w:szCs w:val="20"/>
              </w:rPr>
            </w:pPr>
          </w:p>
        </w:tc>
        <w:tc>
          <w:tcPr>
            <w:tcW w:w="2070" w:type="dxa"/>
          </w:tcPr>
          <w:p w14:paraId="2F4C0350" w14:textId="77777777" w:rsidR="00886AE8" w:rsidRDefault="00886AE8" w:rsidP="00886AE8">
            <w:pPr>
              <w:rPr>
                <w:rFonts w:cs="Arial"/>
                <w:color w:val="000000"/>
                <w:szCs w:val="20"/>
              </w:rPr>
            </w:pPr>
            <w:r>
              <w:rPr>
                <w:rFonts w:cs="Arial"/>
                <w:color w:val="000000"/>
                <w:szCs w:val="20"/>
              </w:rPr>
              <w:t>TROFINETIDE</w:t>
            </w:r>
          </w:p>
          <w:p w14:paraId="59E60388" w14:textId="13D1F415" w:rsidR="00886AE8" w:rsidRPr="003D7948" w:rsidRDefault="00886AE8" w:rsidP="00886AE8">
            <w:pPr>
              <w:rPr>
                <w:rFonts w:cs="Arial"/>
                <w:szCs w:val="20"/>
              </w:rPr>
            </w:pPr>
          </w:p>
        </w:tc>
        <w:tc>
          <w:tcPr>
            <w:tcW w:w="7110" w:type="dxa"/>
          </w:tcPr>
          <w:p w14:paraId="1227ED88" w14:textId="77777777" w:rsidR="00886AE8" w:rsidRDefault="00886AE8" w:rsidP="00886AE8">
            <w:pPr>
              <w:rPr>
                <w:rFonts w:cs="Arial"/>
                <w:szCs w:val="20"/>
              </w:rPr>
            </w:pPr>
            <w:r>
              <w:rPr>
                <w:rFonts w:cs="Arial"/>
                <w:szCs w:val="20"/>
              </w:rPr>
              <w:t>I</w:t>
            </w:r>
            <w:r w:rsidRPr="00F04CDE">
              <w:rPr>
                <w:rFonts w:cs="Arial"/>
                <w:szCs w:val="20"/>
              </w:rPr>
              <w:t>ndicated for the treatment of Rett syndrome in adults and pediatric patients 2 years of age and older.</w:t>
            </w:r>
          </w:p>
          <w:p w14:paraId="05E9AB75" w14:textId="20D0293D" w:rsidR="00886AE8" w:rsidRPr="003D7948" w:rsidRDefault="00886AE8" w:rsidP="00886AE8">
            <w:pPr>
              <w:rPr>
                <w:rFonts w:cs="Arial"/>
                <w:szCs w:val="20"/>
              </w:rPr>
            </w:pPr>
            <w:proofErr w:type="spellStart"/>
            <w:r w:rsidRPr="00066F5A">
              <w:rPr>
                <w:rFonts w:cs="Arial"/>
                <w:b/>
                <w:bCs/>
                <w:szCs w:val="20"/>
              </w:rPr>
              <w:t>Daybue</w:t>
            </w:r>
            <w:proofErr w:type="spellEnd"/>
            <w:r w:rsidRPr="00066F5A">
              <w:rPr>
                <w:rFonts w:cs="Arial"/>
                <w:b/>
                <w:bCs/>
                <w:szCs w:val="20"/>
              </w:rPr>
              <w:t xml:space="preserve"> Clinical Edit </w:t>
            </w:r>
          </w:p>
        </w:tc>
      </w:tr>
      <w:tr w:rsidR="00886AE8" w:rsidRPr="003D7948" w14:paraId="3F67E25F" w14:textId="77777777" w:rsidTr="003765AE">
        <w:trPr>
          <w:cantSplit/>
          <w:trHeight w:val="20"/>
          <w:jc w:val="center"/>
        </w:trPr>
        <w:tc>
          <w:tcPr>
            <w:tcW w:w="2070" w:type="dxa"/>
            <w:noWrap/>
          </w:tcPr>
          <w:p w14:paraId="1C21A4B4" w14:textId="77777777" w:rsidR="00886AE8" w:rsidRPr="00FF4DFD" w:rsidRDefault="00886AE8" w:rsidP="00886AE8">
            <w:pPr>
              <w:rPr>
                <w:rFonts w:cs="Arial"/>
                <w:szCs w:val="20"/>
              </w:rPr>
            </w:pPr>
            <w:r w:rsidRPr="00FF4DFD">
              <w:rPr>
                <w:rFonts w:cs="Arial"/>
                <w:szCs w:val="20"/>
              </w:rPr>
              <w:lastRenderedPageBreak/>
              <w:t>GAMMAGARD LIQUID ERC 10G/100ML</w:t>
            </w:r>
          </w:p>
          <w:p w14:paraId="58B496A8" w14:textId="1E718178" w:rsidR="00886AE8" w:rsidRPr="003C0C6E" w:rsidRDefault="00886AE8" w:rsidP="00886AE8">
            <w:pPr>
              <w:rPr>
                <w:rFonts w:cs="Arial"/>
                <w:b/>
                <w:bCs/>
                <w:szCs w:val="20"/>
              </w:rPr>
            </w:pPr>
          </w:p>
        </w:tc>
        <w:tc>
          <w:tcPr>
            <w:tcW w:w="2070" w:type="dxa"/>
          </w:tcPr>
          <w:p w14:paraId="46B40C33" w14:textId="77777777" w:rsidR="00886AE8" w:rsidRDefault="00886AE8" w:rsidP="00886AE8">
            <w:pPr>
              <w:rPr>
                <w:rFonts w:cs="Arial"/>
                <w:szCs w:val="20"/>
              </w:rPr>
            </w:pPr>
            <w:r>
              <w:rPr>
                <w:rFonts w:cs="Arial"/>
                <w:szCs w:val="20"/>
              </w:rPr>
              <w:t>IMMUN GLOB G(IGG)/GLY/IGA 0-50</w:t>
            </w:r>
          </w:p>
          <w:p w14:paraId="23048805" w14:textId="6B01B891" w:rsidR="00886AE8" w:rsidRPr="003D7948" w:rsidRDefault="00886AE8" w:rsidP="00886AE8">
            <w:pPr>
              <w:rPr>
                <w:rFonts w:cs="Arial"/>
                <w:szCs w:val="20"/>
              </w:rPr>
            </w:pPr>
          </w:p>
        </w:tc>
        <w:tc>
          <w:tcPr>
            <w:tcW w:w="7110" w:type="dxa"/>
          </w:tcPr>
          <w:p w14:paraId="0444DBB8" w14:textId="77777777" w:rsidR="00886AE8" w:rsidRDefault="00886AE8" w:rsidP="00886AE8">
            <w:pPr>
              <w:rPr>
                <w:rFonts w:cs="Arial"/>
                <w:b/>
                <w:bCs/>
                <w:szCs w:val="20"/>
              </w:rPr>
            </w:pPr>
            <w:r>
              <w:rPr>
                <w:rFonts w:cs="Arial"/>
                <w:szCs w:val="20"/>
              </w:rPr>
              <w:t xml:space="preserve">Indicated as replacement therapy for primary humoral immunodeficiency (PI) in adult and pediatric patients two years of age and older. </w:t>
            </w:r>
          </w:p>
          <w:p w14:paraId="60ADD77E" w14:textId="77777777" w:rsidR="00886AE8" w:rsidRDefault="00886AE8" w:rsidP="00886AE8">
            <w:pPr>
              <w:rPr>
                <w:rFonts w:cs="Arial"/>
                <w:szCs w:val="20"/>
              </w:rPr>
            </w:pPr>
            <w:r>
              <w:rPr>
                <w:rFonts w:cs="Arial"/>
                <w:b/>
                <w:bCs/>
                <w:szCs w:val="20"/>
              </w:rPr>
              <w:t>Immunoglobulins (IVIG and SCIG) Clinical Edit</w:t>
            </w:r>
            <w:r>
              <w:rPr>
                <w:rFonts w:cs="Arial"/>
                <w:szCs w:val="20"/>
              </w:rPr>
              <w:br/>
            </w:r>
            <w:r>
              <w:rPr>
                <w:rFonts w:cs="Arial"/>
                <w:szCs w:val="20"/>
              </w:rPr>
              <w:br/>
            </w:r>
          </w:p>
          <w:p w14:paraId="7FE2EB40" w14:textId="77777777" w:rsidR="00886AE8" w:rsidRPr="003D7948" w:rsidRDefault="00886AE8" w:rsidP="00886AE8">
            <w:pPr>
              <w:rPr>
                <w:rFonts w:cs="Arial"/>
                <w:szCs w:val="20"/>
              </w:rPr>
            </w:pPr>
          </w:p>
        </w:tc>
      </w:tr>
      <w:tr w:rsidR="00461361" w:rsidRPr="003D7948" w14:paraId="4C856828" w14:textId="77777777" w:rsidTr="003765AE">
        <w:trPr>
          <w:cantSplit/>
          <w:trHeight w:val="20"/>
          <w:jc w:val="center"/>
        </w:trPr>
        <w:tc>
          <w:tcPr>
            <w:tcW w:w="2070" w:type="dxa"/>
            <w:noWrap/>
          </w:tcPr>
          <w:p w14:paraId="09B8C05E" w14:textId="499FFBDE" w:rsidR="00461361" w:rsidRPr="00FF4DFD" w:rsidRDefault="00461361" w:rsidP="00461361">
            <w:pPr>
              <w:rPr>
                <w:rFonts w:cs="Arial"/>
                <w:szCs w:val="20"/>
              </w:rPr>
            </w:pPr>
            <w:r w:rsidRPr="00FF4DFD">
              <w:rPr>
                <w:rFonts w:cs="Arial"/>
                <w:szCs w:val="20"/>
              </w:rPr>
              <w:t>KYGEVVI 4 GM (2GM-2GM) POWD</w:t>
            </w:r>
            <w:r w:rsidR="00FF4DFD">
              <w:rPr>
                <w:rFonts w:cs="Arial"/>
                <w:szCs w:val="20"/>
              </w:rPr>
              <w:t>ER</w:t>
            </w:r>
            <w:r w:rsidRPr="00FF4DFD">
              <w:rPr>
                <w:rFonts w:cs="Arial"/>
                <w:szCs w:val="20"/>
              </w:rPr>
              <w:t xml:space="preserve"> PAK</w:t>
            </w:r>
          </w:p>
          <w:p w14:paraId="0FB8807C" w14:textId="77777777" w:rsidR="00461361" w:rsidRPr="00012CD2" w:rsidRDefault="00461361" w:rsidP="00461361">
            <w:pPr>
              <w:rPr>
                <w:rFonts w:cs="Arial"/>
                <w:b/>
                <w:bCs/>
                <w:szCs w:val="20"/>
              </w:rPr>
            </w:pPr>
            <w:r w:rsidRPr="00012CD2">
              <w:rPr>
                <w:rFonts w:cs="Arial"/>
                <w:b/>
                <w:bCs/>
                <w:szCs w:val="20"/>
              </w:rPr>
              <w:t>*To be discussed today</w:t>
            </w:r>
          </w:p>
          <w:p w14:paraId="7D1FE9A8" w14:textId="77777777" w:rsidR="00461361" w:rsidRPr="00B9522B" w:rsidRDefault="00461361" w:rsidP="00461361">
            <w:pPr>
              <w:rPr>
                <w:rFonts w:cs="Arial"/>
                <w:color w:val="9BBB59" w:themeColor="accent3"/>
                <w:szCs w:val="20"/>
              </w:rPr>
            </w:pPr>
          </w:p>
        </w:tc>
        <w:tc>
          <w:tcPr>
            <w:tcW w:w="2070" w:type="dxa"/>
          </w:tcPr>
          <w:p w14:paraId="10B5674F" w14:textId="77777777" w:rsidR="00461361" w:rsidRDefault="00461361" w:rsidP="00461361">
            <w:pPr>
              <w:rPr>
                <w:rFonts w:cs="Arial"/>
                <w:color w:val="000000"/>
                <w:szCs w:val="20"/>
              </w:rPr>
            </w:pPr>
            <w:r>
              <w:rPr>
                <w:rFonts w:cs="Arial"/>
                <w:color w:val="000000"/>
                <w:szCs w:val="20"/>
              </w:rPr>
              <w:t>DOXECITINE/DOXRIBTIMINE</w:t>
            </w:r>
          </w:p>
          <w:p w14:paraId="4C53C2F3" w14:textId="77777777" w:rsidR="00461361" w:rsidRDefault="00461361" w:rsidP="00461361">
            <w:pPr>
              <w:rPr>
                <w:rFonts w:cs="Arial"/>
                <w:szCs w:val="20"/>
              </w:rPr>
            </w:pPr>
          </w:p>
        </w:tc>
        <w:tc>
          <w:tcPr>
            <w:tcW w:w="7110" w:type="dxa"/>
          </w:tcPr>
          <w:p w14:paraId="1A48FB8C" w14:textId="77777777" w:rsidR="00461361" w:rsidRDefault="00461361" w:rsidP="00461361">
            <w:pPr>
              <w:rPr>
                <w:rFonts w:cs="Arial"/>
                <w:b/>
                <w:bCs/>
                <w:color w:val="000000"/>
                <w:szCs w:val="20"/>
              </w:rPr>
            </w:pPr>
            <w:r w:rsidRPr="00CB4AF9">
              <w:rPr>
                <w:rFonts w:cs="Arial"/>
                <w:color w:val="000000"/>
                <w:szCs w:val="20"/>
              </w:rPr>
              <w:t>Indicated for the treatment of thymidine kinase 2 deficiency (TK2d) in adults and pediatric patients with an age of symptom onset on or before 12 years.</w:t>
            </w:r>
          </w:p>
          <w:p w14:paraId="77AF4D58" w14:textId="5E033AF4" w:rsidR="00461361" w:rsidRPr="00461361" w:rsidRDefault="00461361" w:rsidP="00461361">
            <w:pPr>
              <w:rPr>
                <w:rFonts w:cs="Arial"/>
                <w:b/>
                <w:bCs/>
                <w:color w:val="000000"/>
                <w:szCs w:val="20"/>
              </w:rPr>
            </w:pPr>
            <w:proofErr w:type="spellStart"/>
            <w:r>
              <w:rPr>
                <w:rFonts w:cs="Arial"/>
                <w:b/>
                <w:bCs/>
                <w:color w:val="000000"/>
                <w:szCs w:val="20"/>
              </w:rPr>
              <w:t>Kygevvi</w:t>
            </w:r>
            <w:proofErr w:type="spellEnd"/>
            <w:r>
              <w:rPr>
                <w:rFonts w:cs="Arial"/>
                <w:b/>
                <w:bCs/>
                <w:color w:val="000000"/>
                <w:szCs w:val="20"/>
              </w:rPr>
              <w:t xml:space="preserve"> Clinical Edit </w:t>
            </w:r>
          </w:p>
          <w:p w14:paraId="1B372D5F" w14:textId="77777777" w:rsidR="00461361" w:rsidRDefault="00461361" w:rsidP="00461361">
            <w:pPr>
              <w:rPr>
                <w:rFonts w:cs="Arial"/>
                <w:b/>
                <w:bCs/>
                <w:szCs w:val="20"/>
              </w:rPr>
            </w:pPr>
            <w:r w:rsidRPr="00C7006D">
              <w:rPr>
                <w:rFonts w:cs="Arial"/>
                <w:b/>
                <w:bCs/>
                <w:szCs w:val="20"/>
              </w:rPr>
              <w:t>Dose Optimization Fiscal Edit</w:t>
            </w:r>
          </w:p>
          <w:p w14:paraId="446AB3ED" w14:textId="1568514A" w:rsidR="00461361" w:rsidRDefault="00461361" w:rsidP="00461361">
            <w:pPr>
              <w:rPr>
                <w:rFonts w:cs="Arial"/>
                <w:szCs w:val="20"/>
              </w:rPr>
            </w:pPr>
          </w:p>
        </w:tc>
      </w:tr>
      <w:tr w:rsidR="00461361" w:rsidRPr="003D7948" w14:paraId="44044364" w14:textId="77777777" w:rsidTr="001760EB">
        <w:trPr>
          <w:cantSplit/>
          <w:trHeight w:val="20"/>
          <w:jc w:val="center"/>
        </w:trPr>
        <w:tc>
          <w:tcPr>
            <w:tcW w:w="2070" w:type="dxa"/>
            <w:noWrap/>
          </w:tcPr>
          <w:p w14:paraId="729EFDD3" w14:textId="77777777" w:rsidR="00461361" w:rsidRPr="00FF4DFD" w:rsidRDefault="00461361" w:rsidP="00461361">
            <w:pPr>
              <w:rPr>
                <w:rFonts w:cs="Arial"/>
                <w:szCs w:val="20"/>
              </w:rPr>
            </w:pPr>
            <w:r w:rsidRPr="00FF4DFD">
              <w:rPr>
                <w:rFonts w:cs="Arial"/>
                <w:szCs w:val="20"/>
              </w:rPr>
              <w:t>MYQORZO 5 MG TABLET</w:t>
            </w:r>
          </w:p>
          <w:p w14:paraId="587C8502" w14:textId="77777777" w:rsidR="00461361" w:rsidRPr="00FF4DFD" w:rsidRDefault="00461361" w:rsidP="00461361">
            <w:pPr>
              <w:rPr>
                <w:rFonts w:cs="Arial"/>
                <w:szCs w:val="20"/>
              </w:rPr>
            </w:pPr>
            <w:r w:rsidRPr="00FF4DFD">
              <w:rPr>
                <w:rFonts w:cs="Arial"/>
                <w:szCs w:val="20"/>
              </w:rPr>
              <w:t>MYQORZO 10 MG TABLET</w:t>
            </w:r>
          </w:p>
          <w:p w14:paraId="3C077338" w14:textId="77777777" w:rsidR="00461361" w:rsidRPr="00FF4DFD" w:rsidRDefault="00461361" w:rsidP="00461361">
            <w:pPr>
              <w:rPr>
                <w:rFonts w:cs="Arial"/>
                <w:szCs w:val="20"/>
              </w:rPr>
            </w:pPr>
            <w:r w:rsidRPr="00FF4DFD">
              <w:rPr>
                <w:rFonts w:cs="Arial"/>
                <w:szCs w:val="20"/>
              </w:rPr>
              <w:t>MYQORZO 15 MG TABLET</w:t>
            </w:r>
          </w:p>
          <w:p w14:paraId="04DC0EDA" w14:textId="77777777" w:rsidR="00461361" w:rsidRPr="00FF4DFD" w:rsidRDefault="00461361" w:rsidP="00461361">
            <w:pPr>
              <w:rPr>
                <w:rFonts w:cs="Arial"/>
                <w:szCs w:val="20"/>
              </w:rPr>
            </w:pPr>
            <w:r w:rsidRPr="00FF4DFD">
              <w:rPr>
                <w:rFonts w:cs="Arial"/>
                <w:szCs w:val="20"/>
              </w:rPr>
              <w:t>MYQORZO 20 MG TABLET</w:t>
            </w:r>
          </w:p>
          <w:p w14:paraId="17E6D054" w14:textId="05D02076" w:rsidR="00461361" w:rsidRPr="003D7948" w:rsidRDefault="00461361" w:rsidP="00461361">
            <w:pPr>
              <w:rPr>
                <w:rFonts w:cs="Arial"/>
                <w:szCs w:val="20"/>
              </w:rPr>
            </w:pPr>
          </w:p>
        </w:tc>
        <w:tc>
          <w:tcPr>
            <w:tcW w:w="2070" w:type="dxa"/>
          </w:tcPr>
          <w:p w14:paraId="0CD2EBC1" w14:textId="75B777AC" w:rsidR="00461361" w:rsidRPr="003D7948" w:rsidRDefault="00461361" w:rsidP="00461361">
            <w:pPr>
              <w:rPr>
                <w:rFonts w:cs="Arial"/>
                <w:szCs w:val="20"/>
              </w:rPr>
            </w:pPr>
            <w:r w:rsidRPr="000F057E">
              <w:rPr>
                <w:rFonts w:cs="Arial"/>
                <w:color w:val="000000"/>
                <w:szCs w:val="20"/>
              </w:rPr>
              <w:t>AFICAMTEN</w:t>
            </w:r>
          </w:p>
        </w:tc>
        <w:tc>
          <w:tcPr>
            <w:tcW w:w="7110" w:type="dxa"/>
          </w:tcPr>
          <w:p w14:paraId="1A76F9BF" w14:textId="77777777" w:rsidR="00461361" w:rsidRDefault="00461361" w:rsidP="00461361">
            <w:pPr>
              <w:rPr>
                <w:rFonts w:cs="Arial"/>
                <w:b/>
                <w:bCs/>
                <w:szCs w:val="20"/>
              </w:rPr>
            </w:pPr>
            <w:r>
              <w:rPr>
                <w:rFonts w:cs="Arial"/>
                <w:szCs w:val="20"/>
              </w:rPr>
              <w:t>Indicated for the treatment of adults with symptomatic obstructive hypertrophic cardiomyopathy (</w:t>
            </w:r>
            <w:proofErr w:type="spellStart"/>
            <w:r>
              <w:rPr>
                <w:rFonts w:cs="Arial"/>
                <w:szCs w:val="20"/>
              </w:rPr>
              <w:t>oHCM</w:t>
            </w:r>
            <w:proofErr w:type="spellEnd"/>
            <w:r>
              <w:rPr>
                <w:rFonts w:cs="Arial"/>
                <w:szCs w:val="20"/>
              </w:rPr>
              <w:t>) to improve functional capacity and symptoms.</w:t>
            </w:r>
          </w:p>
          <w:p w14:paraId="6157DC64" w14:textId="77777777" w:rsidR="00461361" w:rsidRDefault="00461361" w:rsidP="00461361">
            <w:pPr>
              <w:rPr>
                <w:rFonts w:cs="Arial"/>
                <w:b/>
                <w:bCs/>
                <w:szCs w:val="20"/>
              </w:rPr>
            </w:pPr>
            <w:proofErr w:type="spellStart"/>
            <w:r>
              <w:rPr>
                <w:rFonts w:cs="Arial"/>
                <w:b/>
                <w:bCs/>
                <w:szCs w:val="20"/>
              </w:rPr>
              <w:t>Camzyos</w:t>
            </w:r>
            <w:proofErr w:type="spellEnd"/>
            <w:r>
              <w:rPr>
                <w:rFonts w:cs="Arial"/>
                <w:b/>
                <w:bCs/>
                <w:szCs w:val="20"/>
              </w:rPr>
              <w:t xml:space="preserve"> Clinical Edit – renaming to Hypertrophic Cardiomyopathy Clinical Edit </w:t>
            </w:r>
            <w:r>
              <w:rPr>
                <w:rFonts w:cs="Arial"/>
                <w:szCs w:val="20"/>
              </w:rPr>
              <w:br/>
            </w:r>
            <w:r>
              <w:rPr>
                <w:rFonts w:cs="Arial"/>
                <w:szCs w:val="20"/>
              </w:rPr>
              <w:br/>
            </w:r>
            <w:r w:rsidRPr="00BB6197">
              <w:rPr>
                <w:rFonts w:cs="Arial"/>
                <w:b/>
                <w:bCs/>
                <w:szCs w:val="20"/>
              </w:rPr>
              <w:t xml:space="preserve">Approval </w:t>
            </w:r>
            <w:r>
              <w:rPr>
                <w:rFonts w:cs="Arial"/>
                <w:b/>
                <w:bCs/>
                <w:szCs w:val="20"/>
              </w:rPr>
              <w:t>C</w:t>
            </w:r>
            <w:r w:rsidRPr="00BB6197">
              <w:rPr>
                <w:rFonts w:cs="Arial"/>
                <w:b/>
                <w:bCs/>
                <w:szCs w:val="20"/>
              </w:rPr>
              <w:t xml:space="preserve">riteria – must meet </w:t>
            </w:r>
            <w:r>
              <w:rPr>
                <w:rFonts w:cs="Arial"/>
                <w:b/>
                <w:bCs/>
                <w:szCs w:val="20"/>
              </w:rPr>
              <w:t>one</w:t>
            </w:r>
            <w:r w:rsidRPr="00BB6197">
              <w:rPr>
                <w:rFonts w:cs="Arial"/>
                <w:b/>
                <w:bCs/>
                <w:szCs w:val="20"/>
              </w:rPr>
              <w:t xml:space="preserve"> of the following:</w:t>
            </w:r>
          </w:p>
          <w:p w14:paraId="02AED787" w14:textId="77777777" w:rsidR="00461361" w:rsidRDefault="00461361" w:rsidP="00461361">
            <w:pPr>
              <w:pStyle w:val="ListParagraph"/>
              <w:numPr>
                <w:ilvl w:val="0"/>
                <w:numId w:val="10"/>
              </w:numPr>
              <w:rPr>
                <w:rFonts w:cs="Arial"/>
                <w:szCs w:val="20"/>
              </w:rPr>
            </w:pPr>
            <w:r w:rsidRPr="00471EC7">
              <w:rPr>
                <w:rFonts w:cs="Arial"/>
                <w:szCs w:val="20"/>
              </w:rPr>
              <w:t xml:space="preserve">Documented compliance with current therapy regimen (90/120 days); </w:t>
            </w:r>
            <w:r w:rsidRPr="00471EC7">
              <w:rPr>
                <w:rFonts w:cs="Arial"/>
                <w:b/>
                <w:bCs/>
                <w:szCs w:val="20"/>
              </w:rPr>
              <w:t>OR</w:t>
            </w:r>
          </w:p>
          <w:p w14:paraId="088EF870" w14:textId="77777777" w:rsidR="00461361" w:rsidRDefault="00461361" w:rsidP="00461361">
            <w:pPr>
              <w:pStyle w:val="ListParagraph"/>
              <w:numPr>
                <w:ilvl w:val="0"/>
                <w:numId w:val="10"/>
              </w:numPr>
              <w:rPr>
                <w:rFonts w:cs="Arial"/>
                <w:szCs w:val="20"/>
              </w:rPr>
            </w:pPr>
            <w:r w:rsidRPr="00471EC7">
              <w:rPr>
                <w:rFonts w:cs="Arial"/>
                <w:szCs w:val="20"/>
              </w:rPr>
              <w:t xml:space="preserve">Must meet </w:t>
            </w:r>
            <w:proofErr w:type="gramStart"/>
            <w:r w:rsidRPr="00471EC7">
              <w:rPr>
                <w:rFonts w:cs="Arial"/>
                <w:szCs w:val="20"/>
              </w:rPr>
              <w:t>all of</w:t>
            </w:r>
            <w:proofErr w:type="gramEnd"/>
            <w:r w:rsidRPr="00471EC7">
              <w:rPr>
                <w:rFonts w:cs="Arial"/>
                <w:szCs w:val="20"/>
              </w:rPr>
              <w:t xml:space="preserve"> the followin</w:t>
            </w:r>
            <w:r>
              <w:rPr>
                <w:rFonts w:cs="Arial"/>
                <w:szCs w:val="20"/>
              </w:rPr>
              <w:t>g:</w:t>
            </w:r>
          </w:p>
          <w:p w14:paraId="6FDDA279" w14:textId="77777777" w:rsidR="00461361" w:rsidRDefault="00461361" w:rsidP="00461361">
            <w:pPr>
              <w:pStyle w:val="ListParagraph"/>
              <w:numPr>
                <w:ilvl w:val="1"/>
                <w:numId w:val="10"/>
              </w:numPr>
              <w:rPr>
                <w:rFonts w:cs="Arial"/>
                <w:szCs w:val="20"/>
              </w:rPr>
            </w:pPr>
            <w:r w:rsidRPr="00471EC7">
              <w:rPr>
                <w:rFonts w:cs="Arial"/>
                <w:szCs w:val="20"/>
              </w:rPr>
              <w:t>Prescribed by or in consultation with cardiologist or other specialist in the</w:t>
            </w:r>
            <w:r>
              <w:rPr>
                <w:rFonts w:cs="Arial"/>
                <w:szCs w:val="20"/>
              </w:rPr>
              <w:t xml:space="preserve"> </w:t>
            </w:r>
            <w:r w:rsidRPr="00471EC7">
              <w:rPr>
                <w:rFonts w:cs="Arial"/>
                <w:szCs w:val="20"/>
              </w:rPr>
              <w:t xml:space="preserve">treated disease </w:t>
            </w:r>
            <w:proofErr w:type="gramStart"/>
            <w:r w:rsidRPr="00471EC7">
              <w:rPr>
                <w:rFonts w:cs="Arial"/>
                <w:szCs w:val="20"/>
              </w:rPr>
              <w:t>state</w:t>
            </w:r>
            <w:r>
              <w:rPr>
                <w:rFonts w:cs="Arial"/>
                <w:szCs w:val="20"/>
              </w:rPr>
              <w:t>;</w:t>
            </w:r>
            <w:proofErr w:type="gramEnd"/>
          </w:p>
          <w:p w14:paraId="24AEFF39" w14:textId="77777777" w:rsidR="00461361" w:rsidRDefault="00461361" w:rsidP="00461361">
            <w:pPr>
              <w:pStyle w:val="ListParagraph"/>
              <w:numPr>
                <w:ilvl w:val="1"/>
                <w:numId w:val="10"/>
              </w:numPr>
              <w:rPr>
                <w:rFonts w:cs="Arial"/>
                <w:szCs w:val="20"/>
              </w:rPr>
            </w:pPr>
            <w:r w:rsidRPr="00471EC7">
              <w:rPr>
                <w:rFonts w:cs="Arial"/>
                <w:szCs w:val="20"/>
              </w:rPr>
              <w:t xml:space="preserve">Participant aged ≥ 18 years </w:t>
            </w:r>
            <w:proofErr w:type="gramStart"/>
            <w:r w:rsidRPr="00471EC7">
              <w:rPr>
                <w:rFonts w:cs="Arial"/>
                <w:szCs w:val="20"/>
              </w:rPr>
              <w:t>old;</w:t>
            </w:r>
            <w:proofErr w:type="gramEnd"/>
          </w:p>
          <w:p w14:paraId="68820166" w14:textId="77777777" w:rsidR="00461361" w:rsidRPr="00845E1A" w:rsidRDefault="00461361" w:rsidP="00461361">
            <w:pPr>
              <w:pStyle w:val="ListParagraph"/>
              <w:numPr>
                <w:ilvl w:val="1"/>
                <w:numId w:val="10"/>
              </w:numPr>
              <w:rPr>
                <w:rFonts w:cs="Arial"/>
                <w:szCs w:val="20"/>
              </w:rPr>
            </w:pPr>
            <w:r w:rsidRPr="00471EC7">
              <w:rPr>
                <w:rFonts w:cs="Arial"/>
                <w:szCs w:val="20"/>
              </w:rPr>
              <w:t xml:space="preserve">Documented diagnosis of obstructive hypertrophic cardiomyopathy; </w:t>
            </w:r>
            <w:r w:rsidRPr="00471EC7">
              <w:rPr>
                <w:rFonts w:cs="Arial"/>
                <w:b/>
                <w:bCs/>
                <w:szCs w:val="20"/>
              </w:rPr>
              <w:t>AN</w:t>
            </w:r>
            <w:r>
              <w:rPr>
                <w:rFonts w:cs="Arial"/>
                <w:b/>
                <w:bCs/>
                <w:szCs w:val="20"/>
              </w:rPr>
              <w:t>D</w:t>
            </w:r>
          </w:p>
          <w:p w14:paraId="5E7CA222" w14:textId="77777777" w:rsidR="00461361" w:rsidRPr="00157403" w:rsidRDefault="00461361" w:rsidP="00461361">
            <w:pPr>
              <w:pStyle w:val="ListParagraph"/>
              <w:numPr>
                <w:ilvl w:val="1"/>
                <w:numId w:val="10"/>
              </w:numPr>
              <w:rPr>
                <w:rFonts w:cs="Arial"/>
                <w:b/>
                <w:bCs/>
                <w:szCs w:val="20"/>
              </w:rPr>
            </w:pPr>
            <w:r w:rsidRPr="00157403">
              <w:rPr>
                <w:rFonts w:cs="Arial"/>
                <w:szCs w:val="20"/>
              </w:rPr>
              <w:t>Documentation of at least 6 months therapy with a beta blocker or non-DHP CCB.</w:t>
            </w:r>
          </w:p>
          <w:p w14:paraId="6E64EAC2" w14:textId="77777777" w:rsidR="00461361" w:rsidRPr="00157403" w:rsidRDefault="00461361" w:rsidP="00461361">
            <w:pPr>
              <w:rPr>
                <w:rFonts w:cs="Arial"/>
                <w:b/>
                <w:bCs/>
                <w:szCs w:val="20"/>
              </w:rPr>
            </w:pPr>
          </w:p>
          <w:p w14:paraId="308F10B5" w14:textId="77777777" w:rsidR="00461361" w:rsidRPr="000D4A42" w:rsidRDefault="00461361" w:rsidP="00461361">
            <w:pPr>
              <w:rPr>
                <w:rFonts w:cs="Arial"/>
                <w:szCs w:val="20"/>
              </w:rPr>
            </w:pPr>
            <w:r w:rsidRPr="000D4A42">
              <w:rPr>
                <w:rFonts w:cs="Arial"/>
                <w:b/>
                <w:bCs/>
                <w:szCs w:val="20"/>
              </w:rPr>
              <w:t>Dose Optimization Fiscal Edit</w:t>
            </w:r>
          </w:p>
          <w:p w14:paraId="7B80CFE2" w14:textId="77777777" w:rsidR="00461361" w:rsidRPr="00551911" w:rsidRDefault="00461361" w:rsidP="00461361">
            <w:pPr>
              <w:pStyle w:val="ListParagraph"/>
              <w:numPr>
                <w:ilvl w:val="0"/>
                <w:numId w:val="10"/>
              </w:numPr>
              <w:rPr>
                <w:rFonts w:cs="Arial"/>
                <w:szCs w:val="20"/>
              </w:rPr>
            </w:pPr>
            <w:r>
              <w:rPr>
                <w:rFonts w:cs="Arial"/>
                <w:szCs w:val="20"/>
              </w:rPr>
              <w:t>1 capsule per day</w:t>
            </w:r>
          </w:p>
          <w:p w14:paraId="12AAF84C" w14:textId="77777777" w:rsidR="00461361" w:rsidRPr="003D7948" w:rsidRDefault="00461361" w:rsidP="00461361">
            <w:pPr>
              <w:rPr>
                <w:rFonts w:cs="Arial"/>
                <w:szCs w:val="20"/>
              </w:rPr>
            </w:pPr>
          </w:p>
        </w:tc>
      </w:tr>
      <w:tr w:rsidR="00461361" w:rsidRPr="003D7948" w14:paraId="290918B6" w14:textId="77777777" w:rsidTr="001E5E62">
        <w:trPr>
          <w:cantSplit/>
          <w:trHeight w:val="20"/>
          <w:jc w:val="center"/>
        </w:trPr>
        <w:tc>
          <w:tcPr>
            <w:tcW w:w="2070" w:type="dxa"/>
            <w:noWrap/>
          </w:tcPr>
          <w:p w14:paraId="0F807C97" w14:textId="77777777" w:rsidR="00461361" w:rsidRPr="00FF4DFD" w:rsidRDefault="00461361" w:rsidP="00461361">
            <w:pPr>
              <w:rPr>
                <w:rFonts w:cs="Arial"/>
                <w:szCs w:val="20"/>
              </w:rPr>
            </w:pPr>
            <w:r w:rsidRPr="00FF4DFD">
              <w:rPr>
                <w:rFonts w:cs="Arial"/>
                <w:szCs w:val="20"/>
              </w:rPr>
              <w:t>QIVIGY 10% (5 GRAM/50 ML) VIAL</w:t>
            </w:r>
          </w:p>
          <w:p w14:paraId="4F387682" w14:textId="77777777" w:rsidR="00461361" w:rsidRDefault="00461361" w:rsidP="00461361">
            <w:pPr>
              <w:rPr>
                <w:rFonts w:cs="Arial"/>
                <w:color w:val="000000"/>
                <w:szCs w:val="20"/>
              </w:rPr>
            </w:pPr>
          </w:p>
          <w:p w14:paraId="44156385" w14:textId="1AF41CE2" w:rsidR="00461361" w:rsidRPr="00DC3562" w:rsidRDefault="00461361" w:rsidP="00461361">
            <w:pPr>
              <w:rPr>
                <w:rFonts w:cs="Arial"/>
                <w:sz w:val="18"/>
                <w:szCs w:val="18"/>
              </w:rPr>
            </w:pPr>
          </w:p>
        </w:tc>
        <w:tc>
          <w:tcPr>
            <w:tcW w:w="2070" w:type="dxa"/>
          </w:tcPr>
          <w:p w14:paraId="0397B079" w14:textId="478FFE8F" w:rsidR="00461361" w:rsidRPr="00FF4DFD" w:rsidRDefault="00461361" w:rsidP="00461361">
            <w:pPr>
              <w:rPr>
                <w:rFonts w:cs="Arial"/>
                <w:color w:val="000000"/>
                <w:szCs w:val="20"/>
              </w:rPr>
            </w:pPr>
            <w:r>
              <w:rPr>
                <w:rFonts w:cs="Arial"/>
                <w:color w:val="000000"/>
                <w:szCs w:val="20"/>
              </w:rPr>
              <w:t xml:space="preserve">IMMUNE </w:t>
            </w:r>
            <w:proofErr w:type="gramStart"/>
            <w:r>
              <w:rPr>
                <w:rFonts w:cs="Arial"/>
                <w:color w:val="000000"/>
                <w:szCs w:val="20"/>
              </w:rPr>
              <w:t>GLOBULIN,GAMMA</w:t>
            </w:r>
            <w:proofErr w:type="gramEnd"/>
            <w:r>
              <w:rPr>
                <w:rFonts w:cs="Arial"/>
                <w:color w:val="000000"/>
                <w:szCs w:val="20"/>
              </w:rPr>
              <w:t xml:space="preserve"> (IGG) KTHM</w:t>
            </w:r>
          </w:p>
        </w:tc>
        <w:tc>
          <w:tcPr>
            <w:tcW w:w="7110" w:type="dxa"/>
          </w:tcPr>
          <w:p w14:paraId="320C6040" w14:textId="77777777" w:rsidR="00461361" w:rsidRDefault="00461361" w:rsidP="00461361">
            <w:pPr>
              <w:rPr>
                <w:rFonts w:cs="Arial"/>
                <w:b/>
                <w:bCs/>
                <w:color w:val="000000"/>
                <w:szCs w:val="20"/>
              </w:rPr>
            </w:pPr>
            <w:r>
              <w:rPr>
                <w:rFonts w:cs="Arial"/>
                <w:color w:val="000000"/>
                <w:szCs w:val="20"/>
              </w:rPr>
              <w:t xml:space="preserve">Indicated for treatment of adults with primary humoral immunodeficiency. </w:t>
            </w:r>
          </w:p>
          <w:p w14:paraId="6D59CC8C" w14:textId="7A257E33" w:rsidR="00461361" w:rsidRDefault="00461361" w:rsidP="00461361">
            <w:pPr>
              <w:rPr>
                <w:rFonts w:cs="Arial"/>
                <w:color w:val="000000"/>
                <w:szCs w:val="20"/>
              </w:rPr>
            </w:pPr>
            <w:r>
              <w:rPr>
                <w:rFonts w:cs="Arial"/>
                <w:b/>
                <w:bCs/>
                <w:color w:val="000000"/>
                <w:szCs w:val="20"/>
              </w:rPr>
              <w:t>Immunoglobulins (IVIG and SCIG) Clinical Edit</w:t>
            </w:r>
            <w:r>
              <w:rPr>
                <w:rFonts w:cs="Arial"/>
                <w:b/>
                <w:bCs/>
                <w:color w:val="000000"/>
                <w:szCs w:val="20"/>
              </w:rPr>
              <w:br/>
            </w:r>
            <w:r>
              <w:rPr>
                <w:rFonts w:cs="Arial"/>
                <w:color w:val="000000"/>
                <w:szCs w:val="20"/>
              </w:rPr>
              <w:br/>
            </w:r>
          </w:p>
        </w:tc>
      </w:tr>
      <w:tr w:rsidR="00461361" w:rsidRPr="003D7948" w14:paraId="4B807DEC" w14:textId="77777777" w:rsidTr="006F1A4F">
        <w:trPr>
          <w:cantSplit/>
          <w:trHeight w:val="20"/>
          <w:jc w:val="center"/>
        </w:trPr>
        <w:tc>
          <w:tcPr>
            <w:tcW w:w="2070" w:type="dxa"/>
            <w:noWrap/>
          </w:tcPr>
          <w:p w14:paraId="082FDDA9" w14:textId="77777777" w:rsidR="00461361" w:rsidRPr="00FF4DFD" w:rsidRDefault="00461361" w:rsidP="00461361">
            <w:pPr>
              <w:rPr>
                <w:rFonts w:cs="Arial"/>
                <w:szCs w:val="20"/>
              </w:rPr>
            </w:pPr>
            <w:r w:rsidRPr="00FF4DFD">
              <w:rPr>
                <w:rFonts w:cs="Arial"/>
                <w:szCs w:val="20"/>
              </w:rPr>
              <w:lastRenderedPageBreak/>
              <w:t>YUVIWEL 1.3 MG VIAL</w:t>
            </w:r>
          </w:p>
          <w:p w14:paraId="2F57629B" w14:textId="77777777" w:rsidR="00461361" w:rsidRPr="00FF4DFD" w:rsidRDefault="00461361" w:rsidP="00461361">
            <w:pPr>
              <w:rPr>
                <w:rFonts w:cs="Arial"/>
                <w:szCs w:val="20"/>
              </w:rPr>
            </w:pPr>
            <w:r w:rsidRPr="00FF4DFD">
              <w:rPr>
                <w:rFonts w:cs="Arial"/>
                <w:szCs w:val="20"/>
              </w:rPr>
              <w:t>YUVIWEL 2.8 MG VIAL</w:t>
            </w:r>
          </w:p>
          <w:p w14:paraId="466E8F5A" w14:textId="77777777" w:rsidR="00461361" w:rsidRPr="00FF4DFD" w:rsidRDefault="00461361" w:rsidP="00461361">
            <w:pPr>
              <w:rPr>
                <w:rFonts w:cs="Arial"/>
                <w:szCs w:val="20"/>
              </w:rPr>
            </w:pPr>
            <w:r w:rsidRPr="00FF4DFD">
              <w:rPr>
                <w:rFonts w:cs="Arial"/>
                <w:szCs w:val="20"/>
              </w:rPr>
              <w:t>YUVIWEL 5.5 MG VIAL</w:t>
            </w:r>
          </w:p>
          <w:p w14:paraId="3BFB0558" w14:textId="2D6AAB99" w:rsidR="00461361" w:rsidRPr="00602D8C" w:rsidRDefault="00461361" w:rsidP="00461361">
            <w:pPr>
              <w:rPr>
                <w:rFonts w:cs="Arial"/>
                <w:sz w:val="18"/>
                <w:szCs w:val="18"/>
              </w:rPr>
            </w:pPr>
          </w:p>
        </w:tc>
        <w:tc>
          <w:tcPr>
            <w:tcW w:w="2070" w:type="dxa"/>
          </w:tcPr>
          <w:p w14:paraId="1A7E4EA2" w14:textId="77777777" w:rsidR="00461361" w:rsidRDefault="00461361" w:rsidP="00461361">
            <w:pPr>
              <w:rPr>
                <w:rFonts w:cs="Arial"/>
                <w:szCs w:val="20"/>
              </w:rPr>
            </w:pPr>
            <w:r>
              <w:rPr>
                <w:rFonts w:cs="Arial"/>
                <w:szCs w:val="20"/>
              </w:rPr>
              <w:t>NAVEPEGRITIDE</w:t>
            </w:r>
          </w:p>
          <w:p w14:paraId="2808C694" w14:textId="2204CE4A" w:rsidR="00461361" w:rsidRPr="003D7948" w:rsidRDefault="00461361" w:rsidP="00461361">
            <w:pPr>
              <w:rPr>
                <w:rFonts w:cs="Arial"/>
                <w:szCs w:val="20"/>
              </w:rPr>
            </w:pPr>
          </w:p>
        </w:tc>
        <w:tc>
          <w:tcPr>
            <w:tcW w:w="7110" w:type="dxa"/>
          </w:tcPr>
          <w:p w14:paraId="7A9B55A5" w14:textId="77777777" w:rsidR="00461361" w:rsidRDefault="00461361" w:rsidP="00461361">
            <w:pPr>
              <w:rPr>
                <w:rFonts w:cs="Arial"/>
                <w:b/>
                <w:bCs/>
                <w:szCs w:val="20"/>
              </w:rPr>
            </w:pPr>
            <w:r>
              <w:rPr>
                <w:rFonts w:cs="Arial"/>
                <w:szCs w:val="20"/>
              </w:rPr>
              <w:t>Indicated to increase linear growth in pediatric patients 2 years of age and older with achondroplasia with open epiphyses.</w:t>
            </w:r>
          </w:p>
          <w:p w14:paraId="34318F02" w14:textId="089F0D79" w:rsidR="00461361" w:rsidRPr="00A9503F" w:rsidRDefault="00461361" w:rsidP="00461361">
            <w:pPr>
              <w:rPr>
                <w:rFonts w:cs="Arial"/>
                <w:b/>
                <w:bCs/>
                <w:szCs w:val="20"/>
              </w:rPr>
            </w:pPr>
            <w:proofErr w:type="spellStart"/>
            <w:r>
              <w:rPr>
                <w:rFonts w:cs="Arial"/>
                <w:b/>
                <w:bCs/>
                <w:szCs w:val="20"/>
              </w:rPr>
              <w:t>Voxzogo</w:t>
            </w:r>
            <w:proofErr w:type="spellEnd"/>
            <w:r>
              <w:rPr>
                <w:rFonts w:cs="Arial"/>
                <w:b/>
                <w:bCs/>
                <w:szCs w:val="20"/>
              </w:rPr>
              <w:t xml:space="preserve"> Clinical Edit </w:t>
            </w:r>
            <w:r w:rsidR="000302D4">
              <w:rPr>
                <w:rFonts w:cs="Arial"/>
                <w:b/>
                <w:bCs/>
                <w:szCs w:val="20"/>
              </w:rPr>
              <w:t>–</w:t>
            </w:r>
            <w:r>
              <w:rPr>
                <w:rFonts w:cs="Arial"/>
                <w:b/>
                <w:bCs/>
                <w:szCs w:val="20"/>
              </w:rPr>
              <w:t xml:space="preserve"> renaming to Achondroplasia Clinical Edit</w:t>
            </w:r>
            <w:r>
              <w:rPr>
                <w:rFonts w:cs="Arial"/>
                <w:b/>
                <w:bCs/>
                <w:szCs w:val="20"/>
              </w:rPr>
              <w:br/>
            </w:r>
            <w:r>
              <w:rPr>
                <w:rFonts w:cs="Arial"/>
                <w:b/>
                <w:bCs/>
                <w:szCs w:val="20"/>
              </w:rPr>
              <w:br/>
              <w:t>Approval Criteria</w:t>
            </w:r>
            <w:r w:rsidRPr="003D7948">
              <w:rPr>
                <w:rFonts w:cs="Arial"/>
                <w:b/>
                <w:bCs/>
                <w:szCs w:val="20"/>
              </w:rPr>
              <w:t>, Initial Therapy</w:t>
            </w:r>
            <w:r>
              <w:rPr>
                <w:rFonts w:cs="Arial"/>
                <w:b/>
                <w:bCs/>
                <w:szCs w:val="20"/>
              </w:rPr>
              <w:t xml:space="preserve"> – must meet </w:t>
            </w:r>
            <w:proofErr w:type="gramStart"/>
            <w:r>
              <w:rPr>
                <w:rFonts w:cs="Arial"/>
                <w:b/>
                <w:bCs/>
                <w:szCs w:val="20"/>
              </w:rPr>
              <w:t>all of</w:t>
            </w:r>
            <w:proofErr w:type="gramEnd"/>
            <w:r>
              <w:rPr>
                <w:rFonts w:cs="Arial"/>
                <w:b/>
                <w:bCs/>
                <w:szCs w:val="20"/>
              </w:rPr>
              <w:t xml:space="preserve"> the following: </w:t>
            </w:r>
          </w:p>
          <w:p w14:paraId="6C480123" w14:textId="77777777" w:rsidR="00461361" w:rsidRPr="0087674B" w:rsidRDefault="00461361" w:rsidP="00461361">
            <w:pPr>
              <w:pStyle w:val="ListParagraph"/>
              <w:numPr>
                <w:ilvl w:val="0"/>
                <w:numId w:val="22"/>
              </w:numPr>
              <w:rPr>
                <w:rFonts w:cs="Arial"/>
                <w:b/>
                <w:bCs/>
                <w:szCs w:val="20"/>
              </w:rPr>
            </w:pPr>
            <w:r w:rsidRPr="0087674B">
              <w:rPr>
                <w:rFonts w:cs="Arial"/>
                <w:szCs w:val="20"/>
              </w:rPr>
              <w:t xml:space="preserve">Prescribed by or in consultation with a geneticist, skeletal dysplasia specialist, pediatric endocrinologist, or other specialist in the treated disease </w:t>
            </w:r>
            <w:proofErr w:type="gramStart"/>
            <w:r w:rsidRPr="0087674B">
              <w:rPr>
                <w:rFonts w:cs="Arial"/>
                <w:szCs w:val="20"/>
              </w:rPr>
              <w:t>state</w:t>
            </w:r>
            <w:r>
              <w:rPr>
                <w:rFonts w:cs="Arial"/>
                <w:szCs w:val="20"/>
              </w:rPr>
              <w:t>;</w:t>
            </w:r>
            <w:proofErr w:type="gramEnd"/>
          </w:p>
          <w:p w14:paraId="21608B83" w14:textId="77777777" w:rsidR="00461361" w:rsidRPr="0087674B" w:rsidRDefault="00461361" w:rsidP="00461361">
            <w:pPr>
              <w:pStyle w:val="ListParagraph"/>
              <w:numPr>
                <w:ilvl w:val="0"/>
                <w:numId w:val="22"/>
              </w:numPr>
              <w:rPr>
                <w:rFonts w:cs="Arial"/>
                <w:b/>
                <w:bCs/>
                <w:szCs w:val="20"/>
              </w:rPr>
            </w:pPr>
            <w:r w:rsidRPr="0087674B">
              <w:rPr>
                <w:rFonts w:cs="Arial"/>
                <w:szCs w:val="20"/>
              </w:rPr>
              <w:t xml:space="preserve">Documented diagnosis of ACH confirmed by genetic </w:t>
            </w:r>
            <w:proofErr w:type="gramStart"/>
            <w:r w:rsidRPr="0087674B">
              <w:rPr>
                <w:rFonts w:cs="Arial"/>
                <w:szCs w:val="20"/>
              </w:rPr>
              <w:t>testing;</w:t>
            </w:r>
            <w:proofErr w:type="gramEnd"/>
          </w:p>
          <w:p w14:paraId="0FD4D45E" w14:textId="77777777" w:rsidR="00461361" w:rsidRDefault="00461361" w:rsidP="00461361">
            <w:pPr>
              <w:pStyle w:val="ListParagraph"/>
              <w:numPr>
                <w:ilvl w:val="0"/>
                <w:numId w:val="22"/>
              </w:numPr>
              <w:rPr>
                <w:rFonts w:cs="Arial"/>
                <w:b/>
                <w:bCs/>
                <w:szCs w:val="20"/>
              </w:rPr>
            </w:pPr>
            <w:r w:rsidRPr="0087674B">
              <w:rPr>
                <w:rFonts w:cs="Arial"/>
                <w:szCs w:val="20"/>
              </w:rPr>
              <w:t xml:space="preserve">Documented baseline average growth velocity (AGV) within last 90 days; </w:t>
            </w:r>
            <w:r w:rsidRPr="0087674B">
              <w:rPr>
                <w:rFonts w:cs="Arial"/>
                <w:b/>
                <w:bCs/>
                <w:szCs w:val="20"/>
              </w:rPr>
              <w:t>AN</w:t>
            </w:r>
            <w:r>
              <w:rPr>
                <w:rFonts w:cs="Arial"/>
                <w:b/>
                <w:bCs/>
                <w:szCs w:val="20"/>
              </w:rPr>
              <w:t>D</w:t>
            </w:r>
          </w:p>
          <w:p w14:paraId="72E3E154" w14:textId="77777777" w:rsidR="00461361" w:rsidRPr="0087674B" w:rsidRDefault="00461361" w:rsidP="00461361">
            <w:pPr>
              <w:pStyle w:val="ListParagraph"/>
              <w:numPr>
                <w:ilvl w:val="0"/>
                <w:numId w:val="22"/>
              </w:numPr>
              <w:rPr>
                <w:rFonts w:cs="Arial"/>
                <w:b/>
                <w:bCs/>
                <w:szCs w:val="20"/>
              </w:rPr>
            </w:pPr>
            <w:r w:rsidRPr="0087674B">
              <w:rPr>
                <w:rFonts w:cs="Arial"/>
                <w:szCs w:val="20"/>
              </w:rPr>
              <w:t>Must meet one of the following:</w:t>
            </w:r>
          </w:p>
          <w:p w14:paraId="2B4842C9" w14:textId="77777777" w:rsidR="00461361" w:rsidRPr="0087674B" w:rsidRDefault="00461361" w:rsidP="00461361">
            <w:pPr>
              <w:pStyle w:val="ListParagraph"/>
              <w:numPr>
                <w:ilvl w:val="1"/>
                <w:numId w:val="22"/>
              </w:numPr>
              <w:rPr>
                <w:rFonts w:cs="Arial"/>
                <w:b/>
                <w:bCs/>
                <w:szCs w:val="20"/>
              </w:rPr>
            </w:pPr>
            <w:r w:rsidRPr="0087674B">
              <w:rPr>
                <w:rFonts w:cs="Arial"/>
                <w:szCs w:val="20"/>
              </w:rPr>
              <w:t xml:space="preserve">Male participants aged 15 years or older have recent confirmatory X-ray showing open epiphyses; </w:t>
            </w:r>
            <w:r w:rsidRPr="0087674B">
              <w:rPr>
                <w:rFonts w:cs="Arial"/>
                <w:b/>
                <w:bCs/>
                <w:szCs w:val="20"/>
              </w:rPr>
              <w:t>OR</w:t>
            </w:r>
          </w:p>
          <w:p w14:paraId="0E36E8D2" w14:textId="77777777" w:rsidR="00461361" w:rsidRPr="0053341B" w:rsidRDefault="00461361" w:rsidP="00461361">
            <w:pPr>
              <w:pStyle w:val="ListParagraph"/>
              <w:numPr>
                <w:ilvl w:val="1"/>
                <w:numId w:val="22"/>
              </w:numPr>
              <w:rPr>
                <w:rFonts w:cs="Arial"/>
                <w:b/>
                <w:bCs/>
                <w:szCs w:val="20"/>
              </w:rPr>
            </w:pPr>
            <w:r w:rsidRPr="0087674B">
              <w:rPr>
                <w:rFonts w:cs="Arial"/>
                <w:szCs w:val="20"/>
              </w:rPr>
              <w:t>Female participants aged 13 years or older have recent confirmatory X-ray showing open epiphyses</w:t>
            </w:r>
          </w:p>
          <w:p w14:paraId="6B8E84EC" w14:textId="77777777" w:rsidR="00461361" w:rsidRPr="0053341B" w:rsidRDefault="00461361" w:rsidP="00461361">
            <w:pPr>
              <w:pStyle w:val="ListParagraph"/>
              <w:numPr>
                <w:ilvl w:val="0"/>
                <w:numId w:val="22"/>
              </w:numPr>
              <w:rPr>
                <w:rFonts w:cs="Arial"/>
                <w:b/>
                <w:bCs/>
                <w:szCs w:val="20"/>
              </w:rPr>
            </w:pPr>
            <w:r w:rsidRPr="0087674B">
              <w:rPr>
                <w:rFonts w:cs="Arial"/>
                <w:szCs w:val="20"/>
              </w:rPr>
              <w:t xml:space="preserve">Initial approval </w:t>
            </w:r>
            <w:r>
              <w:rPr>
                <w:rFonts w:cs="Arial"/>
                <w:szCs w:val="20"/>
              </w:rPr>
              <w:t xml:space="preserve">period: </w:t>
            </w:r>
            <w:r w:rsidRPr="0087674B">
              <w:rPr>
                <w:rFonts w:cs="Arial"/>
                <w:szCs w:val="20"/>
              </w:rPr>
              <w:t>1 year</w:t>
            </w:r>
          </w:p>
          <w:p w14:paraId="558E3A42" w14:textId="77777777" w:rsidR="00461361" w:rsidRPr="0053341B" w:rsidRDefault="00461361" w:rsidP="00461361">
            <w:pPr>
              <w:rPr>
                <w:rFonts w:cs="Arial"/>
                <w:b/>
                <w:bCs/>
                <w:szCs w:val="20"/>
              </w:rPr>
            </w:pPr>
          </w:p>
          <w:p w14:paraId="4C5DDECD" w14:textId="77777777" w:rsidR="00461361" w:rsidRPr="0053341B" w:rsidRDefault="00461361" w:rsidP="00461361">
            <w:pPr>
              <w:rPr>
                <w:rFonts w:cs="Arial"/>
                <w:b/>
                <w:bCs/>
                <w:szCs w:val="20"/>
              </w:rPr>
            </w:pPr>
            <w:r w:rsidRPr="0053341B">
              <w:rPr>
                <w:rFonts w:cs="Arial"/>
                <w:b/>
                <w:bCs/>
                <w:szCs w:val="20"/>
              </w:rPr>
              <w:t xml:space="preserve">Approval Criteria, Continuation of Therapy – must meet </w:t>
            </w:r>
            <w:proofErr w:type="gramStart"/>
            <w:r w:rsidRPr="0053341B">
              <w:rPr>
                <w:rFonts w:cs="Arial"/>
                <w:b/>
                <w:bCs/>
                <w:szCs w:val="20"/>
              </w:rPr>
              <w:t>all of</w:t>
            </w:r>
            <w:proofErr w:type="gramEnd"/>
            <w:r w:rsidRPr="0053341B">
              <w:rPr>
                <w:rFonts w:cs="Arial"/>
                <w:b/>
                <w:bCs/>
                <w:szCs w:val="20"/>
              </w:rPr>
              <w:t xml:space="preserve"> the following: </w:t>
            </w:r>
          </w:p>
          <w:p w14:paraId="48393CBB" w14:textId="77777777" w:rsidR="00461361" w:rsidRDefault="00461361" w:rsidP="00461361">
            <w:pPr>
              <w:pStyle w:val="ListParagraph"/>
              <w:numPr>
                <w:ilvl w:val="0"/>
                <w:numId w:val="23"/>
              </w:numPr>
              <w:rPr>
                <w:rFonts w:cs="Arial"/>
                <w:szCs w:val="20"/>
              </w:rPr>
            </w:pPr>
            <w:r w:rsidRPr="0053341B">
              <w:rPr>
                <w:rFonts w:cs="Arial"/>
                <w:szCs w:val="20"/>
              </w:rPr>
              <w:t xml:space="preserve">Documentation of increase in AGV ≥ 1.0 cm/year from baseline; </w:t>
            </w:r>
            <w:r w:rsidRPr="0053341B">
              <w:rPr>
                <w:rFonts w:cs="Arial"/>
                <w:b/>
                <w:bCs/>
                <w:szCs w:val="20"/>
              </w:rPr>
              <w:t>AND</w:t>
            </w:r>
          </w:p>
          <w:p w14:paraId="56DBBF1A" w14:textId="77777777" w:rsidR="00461361" w:rsidRDefault="00461361" w:rsidP="00461361">
            <w:pPr>
              <w:pStyle w:val="ListParagraph"/>
              <w:numPr>
                <w:ilvl w:val="0"/>
                <w:numId w:val="23"/>
              </w:numPr>
              <w:rPr>
                <w:rFonts w:cs="Arial"/>
                <w:szCs w:val="20"/>
              </w:rPr>
            </w:pPr>
            <w:r w:rsidRPr="0053341B">
              <w:rPr>
                <w:rFonts w:cs="Arial"/>
                <w:szCs w:val="20"/>
              </w:rPr>
              <w:t>Must meet one of the following</w:t>
            </w:r>
            <w:r>
              <w:rPr>
                <w:rFonts w:cs="Arial"/>
                <w:szCs w:val="20"/>
              </w:rPr>
              <w:t>:</w:t>
            </w:r>
          </w:p>
          <w:p w14:paraId="473F3B3C" w14:textId="77777777" w:rsidR="00461361" w:rsidRPr="0053341B" w:rsidRDefault="00461361" w:rsidP="00461361">
            <w:pPr>
              <w:pStyle w:val="ListParagraph"/>
              <w:numPr>
                <w:ilvl w:val="1"/>
                <w:numId w:val="23"/>
              </w:numPr>
              <w:rPr>
                <w:rFonts w:cs="Arial"/>
                <w:szCs w:val="20"/>
              </w:rPr>
            </w:pPr>
            <w:r w:rsidRPr="0053341B">
              <w:rPr>
                <w:rFonts w:cs="Arial"/>
                <w:szCs w:val="20"/>
              </w:rPr>
              <w:t xml:space="preserve">Male participants aged 15 years or older have recent confirmatory X-ray showing open epiphyses; </w:t>
            </w:r>
            <w:r w:rsidRPr="0053341B">
              <w:rPr>
                <w:rFonts w:cs="Arial"/>
                <w:b/>
                <w:bCs/>
                <w:szCs w:val="20"/>
              </w:rPr>
              <w:t>OR</w:t>
            </w:r>
          </w:p>
          <w:p w14:paraId="5FD05120" w14:textId="77777777" w:rsidR="00461361" w:rsidRPr="0053341B" w:rsidRDefault="00461361" w:rsidP="00461361">
            <w:pPr>
              <w:pStyle w:val="ListParagraph"/>
              <w:numPr>
                <w:ilvl w:val="1"/>
                <w:numId w:val="23"/>
              </w:numPr>
              <w:rPr>
                <w:rFonts w:cs="Arial"/>
                <w:szCs w:val="20"/>
              </w:rPr>
            </w:pPr>
            <w:r w:rsidRPr="0053341B">
              <w:rPr>
                <w:rFonts w:cs="Arial"/>
                <w:szCs w:val="20"/>
              </w:rPr>
              <w:t>Female participants aged 13 years or older have recent confirmatory X-ray showing open epiphyses.</w:t>
            </w:r>
          </w:p>
          <w:p w14:paraId="55C51AC8" w14:textId="77777777" w:rsidR="00461361" w:rsidRPr="0053341B" w:rsidRDefault="00461361" w:rsidP="00461361">
            <w:pPr>
              <w:pStyle w:val="ListParagraph"/>
              <w:numPr>
                <w:ilvl w:val="0"/>
                <w:numId w:val="23"/>
              </w:numPr>
              <w:rPr>
                <w:rFonts w:cs="Arial"/>
                <w:b/>
                <w:bCs/>
                <w:szCs w:val="20"/>
              </w:rPr>
            </w:pPr>
            <w:r w:rsidRPr="0053341B">
              <w:rPr>
                <w:rFonts w:cs="Arial"/>
                <w:szCs w:val="20"/>
              </w:rPr>
              <w:t>Continuation approval period: 1 year</w:t>
            </w:r>
          </w:p>
          <w:p w14:paraId="05A1428D" w14:textId="77777777" w:rsidR="00461361" w:rsidRPr="0053341B" w:rsidRDefault="00461361" w:rsidP="00461361">
            <w:pPr>
              <w:pStyle w:val="ListParagraph"/>
              <w:numPr>
                <w:ilvl w:val="0"/>
                <w:numId w:val="0"/>
              </w:numPr>
              <w:ind w:left="360"/>
              <w:rPr>
                <w:rFonts w:cs="Arial"/>
                <w:b/>
                <w:bCs/>
                <w:szCs w:val="20"/>
              </w:rPr>
            </w:pPr>
          </w:p>
          <w:p w14:paraId="1682D12D" w14:textId="77777777" w:rsidR="00461361" w:rsidRPr="0053341B" w:rsidRDefault="00461361" w:rsidP="00461361">
            <w:pPr>
              <w:rPr>
                <w:rFonts w:cs="Arial"/>
                <w:b/>
                <w:bCs/>
                <w:szCs w:val="20"/>
              </w:rPr>
            </w:pPr>
            <w:r w:rsidRPr="0053341B">
              <w:rPr>
                <w:rFonts w:cs="Arial"/>
                <w:b/>
                <w:bCs/>
                <w:szCs w:val="20"/>
              </w:rPr>
              <w:t>Denial Criteria – therapy will deny with the presence of one of the following:</w:t>
            </w:r>
          </w:p>
          <w:p w14:paraId="339F566F" w14:textId="77777777" w:rsidR="00461361" w:rsidRPr="0053341B" w:rsidRDefault="00461361" w:rsidP="00461361">
            <w:pPr>
              <w:pStyle w:val="ListParagraph"/>
              <w:numPr>
                <w:ilvl w:val="0"/>
                <w:numId w:val="23"/>
              </w:numPr>
              <w:rPr>
                <w:rFonts w:cs="Arial"/>
                <w:b/>
                <w:bCs/>
                <w:szCs w:val="20"/>
              </w:rPr>
            </w:pPr>
            <w:r w:rsidRPr="0053341B">
              <w:rPr>
                <w:rFonts w:cs="Arial"/>
                <w:szCs w:val="20"/>
              </w:rPr>
              <w:t xml:space="preserve">Any approval criteria are not </w:t>
            </w:r>
            <w:proofErr w:type="gramStart"/>
            <w:r w:rsidRPr="0053341B">
              <w:rPr>
                <w:rFonts w:cs="Arial"/>
                <w:szCs w:val="20"/>
              </w:rPr>
              <w:t>met</w:t>
            </w:r>
            <w:r>
              <w:rPr>
                <w:rFonts w:cs="Arial"/>
                <w:szCs w:val="20"/>
              </w:rPr>
              <w:t>;</w:t>
            </w:r>
            <w:proofErr w:type="gramEnd"/>
            <w:r>
              <w:rPr>
                <w:rFonts w:cs="Arial"/>
                <w:szCs w:val="20"/>
              </w:rPr>
              <w:t xml:space="preserve"> </w:t>
            </w:r>
            <w:r w:rsidRPr="0053341B">
              <w:rPr>
                <w:rFonts w:cs="Arial"/>
                <w:b/>
                <w:bCs/>
                <w:szCs w:val="20"/>
              </w:rPr>
              <w:t>OR</w:t>
            </w:r>
          </w:p>
          <w:p w14:paraId="02C3A4D0" w14:textId="77777777" w:rsidR="00461361" w:rsidRPr="0053341B" w:rsidRDefault="00461361" w:rsidP="00461361">
            <w:pPr>
              <w:pStyle w:val="ListParagraph"/>
              <w:numPr>
                <w:ilvl w:val="0"/>
                <w:numId w:val="23"/>
              </w:numPr>
              <w:rPr>
                <w:rFonts w:cs="Arial"/>
                <w:b/>
                <w:bCs/>
                <w:szCs w:val="20"/>
              </w:rPr>
            </w:pPr>
            <w:r w:rsidRPr="0053341B">
              <w:rPr>
                <w:rFonts w:cs="Arial"/>
                <w:szCs w:val="20"/>
              </w:rPr>
              <w:t xml:space="preserve">Participant has documented </w:t>
            </w:r>
            <w:proofErr w:type="gramStart"/>
            <w:r w:rsidRPr="0053341B">
              <w:rPr>
                <w:rFonts w:cs="Arial"/>
                <w:szCs w:val="20"/>
              </w:rPr>
              <w:t>Chronic Kidney Disease</w:t>
            </w:r>
            <w:proofErr w:type="gramEnd"/>
            <w:r w:rsidRPr="0053341B">
              <w:rPr>
                <w:rFonts w:cs="Arial"/>
                <w:szCs w:val="20"/>
              </w:rPr>
              <w:t xml:space="preserve"> (CKD) Stage 3, 4, or 5 or End-Stage Renal Disease</w:t>
            </w:r>
            <w:r>
              <w:rPr>
                <w:rFonts w:cs="Arial"/>
                <w:szCs w:val="20"/>
              </w:rPr>
              <w:t xml:space="preserve">; </w:t>
            </w:r>
            <w:r w:rsidRPr="0053341B">
              <w:rPr>
                <w:rFonts w:cs="Arial"/>
                <w:b/>
                <w:bCs/>
                <w:szCs w:val="20"/>
              </w:rPr>
              <w:t>OR</w:t>
            </w:r>
          </w:p>
          <w:p w14:paraId="269673CA" w14:textId="77777777" w:rsidR="00461361" w:rsidRPr="000D12AA" w:rsidRDefault="00461361" w:rsidP="00461361">
            <w:pPr>
              <w:pStyle w:val="ListParagraph"/>
              <w:numPr>
                <w:ilvl w:val="0"/>
                <w:numId w:val="23"/>
              </w:numPr>
              <w:rPr>
                <w:rFonts w:cs="Arial"/>
                <w:b/>
                <w:bCs/>
                <w:szCs w:val="20"/>
              </w:rPr>
            </w:pPr>
            <w:r w:rsidRPr="0053341B">
              <w:rPr>
                <w:rFonts w:cs="Arial"/>
                <w:szCs w:val="20"/>
              </w:rPr>
              <w:t>Participant is currently pregnant</w:t>
            </w:r>
          </w:p>
          <w:p w14:paraId="74E4D703" w14:textId="77777777" w:rsidR="00461361" w:rsidRDefault="00461361" w:rsidP="00461361">
            <w:pPr>
              <w:rPr>
                <w:rFonts w:cs="Arial"/>
                <w:b/>
                <w:bCs/>
                <w:szCs w:val="20"/>
              </w:rPr>
            </w:pPr>
          </w:p>
          <w:p w14:paraId="0A197BA3" w14:textId="77777777" w:rsidR="00461361" w:rsidRDefault="00461361" w:rsidP="00461361">
            <w:pPr>
              <w:rPr>
                <w:rFonts w:cs="Arial"/>
                <w:b/>
                <w:bCs/>
                <w:color w:val="000000"/>
                <w:szCs w:val="20"/>
              </w:rPr>
            </w:pPr>
            <w:r w:rsidRPr="00C7006D">
              <w:rPr>
                <w:rFonts w:cs="Arial"/>
                <w:b/>
                <w:bCs/>
                <w:szCs w:val="20"/>
              </w:rPr>
              <w:t>Dose Optimization Fiscal Edit</w:t>
            </w:r>
            <w:r>
              <w:rPr>
                <w:rFonts w:cs="Arial"/>
                <w:b/>
                <w:bCs/>
                <w:color w:val="000000"/>
                <w:szCs w:val="20"/>
              </w:rPr>
              <w:t xml:space="preserve"> </w:t>
            </w:r>
          </w:p>
          <w:p w14:paraId="5044820F" w14:textId="77777777" w:rsidR="00461361" w:rsidRPr="00FF4DFD" w:rsidRDefault="00461361" w:rsidP="00FF4DFD">
            <w:pPr>
              <w:pStyle w:val="ListParagraph"/>
              <w:numPr>
                <w:ilvl w:val="0"/>
                <w:numId w:val="25"/>
              </w:numPr>
              <w:rPr>
                <w:rFonts w:cs="Arial"/>
                <w:color w:val="000000"/>
                <w:szCs w:val="20"/>
              </w:rPr>
            </w:pPr>
            <w:r w:rsidRPr="00FF4DFD">
              <w:rPr>
                <w:rFonts w:cs="Arial"/>
                <w:color w:val="000000"/>
                <w:szCs w:val="20"/>
              </w:rPr>
              <w:t xml:space="preserve">1 vial per week </w:t>
            </w:r>
          </w:p>
          <w:p w14:paraId="73B6EBC9" w14:textId="0EA8E546" w:rsidR="00FF4DFD" w:rsidRPr="00602D8C" w:rsidRDefault="00FF4DFD" w:rsidP="00461361">
            <w:pPr>
              <w:pStyle w:val="ListParagraph"/>
              <w:numPr>
                <w:ilvl w:val="0"/>
                <w:numId w:val="0"/>
              </w:numPr>
              <w:ind w:left="360"/>
              <w:rPr>
                <w:rFonts w:cs="Arial"/>
                <w:noProof/>
                <w:szCs w:val="20"/>
              </w:rPr>
            </w:pPr>
          </w:p>
        </w:tc>
      </w:tr>
    </w:tbl>
    <w:p w14:paraId="2DEEDB6B" w14:textId="07CDAA6D" w:rsidR="003F7279" w:rsidRPr="003D7948" w:rsidRDefault="003F7279" w:rsidP="00F81878">
      <w:pPr>
        <w:pStyle w:val="Heading1"/>
        <w:rPr>
          <w:sz w:val="36"/>
          <w:szCs w:val="36"/>
          <w:lang w:val="en-US"/>
        </w:rPr>
      </w:pPr>
      <w:r w:rsidRPr="003D7948">
        <w:rPr>
          <w:sz w:val="36"/>
          <w:szCs w:val="36"/>
          <w:lang w:val="en-US"/>
        </w:rPr>
        <w:t>Fiscal Edits</w:t>
      </w:r>
    </w:p>
    <w:p w14:paraId="02EF9FA6" w14:textId="77777777" w:rsidR="000C61C4" w:rsidRDefault="000C61C4" w:rsidP="004C0BDD"/>
    <w:tbl>
      <w:tblPr>
        <w:tblStyle w:val="TableGrid"/>
        <w:tblW w:w="11245" w:type="dxa"/>
        <w:jc w:val="center"/>
        <w:tblLayout w:type="fixed"/>
        <w:tblLook w:val="04A0" w:firstRow="1" w:lastRow="0" w:firstColumn="1" w:lastColumn="0" w:noHBand="0" w:noVBand="1"/>
      </w:tblPr>
      <w:tblGrid>
        <w:gridCol w:w="2065"/>
        <w:gridCol w:w="2070"/>
        <w:gridCol w:w="7110"/>
      </w:tblGrid>
      <w:tr w:rsidR="000C61C4" w:rsidRPr="003D7948" w14:paraId="23D5DAFF" w14:textId="77777777" w:rsidTr="00F7408E">
        <w:trPr>
          <w:cantSplit/>
          <w:trHeight w:val="20"/>
          <w:jc w:val="center"/>
        </w:trPr>
        <w:tc>
          <w:tcPr>
            <w:tcW w:w="2065" w:type="dxa"/>
            <w:shd w:val="clear" w:color="auto" w:fill="FABF8F" w:themeFill="accent6" w:themeFillTint="99"/>
            <w:vAlign w:val="center"/>
          </w:tcPr>
          <w:p w14:paraId="1A0B6EF7" w14:textId="77777777" w:rsidR="000C61C4" w:rsidRPr="003D7948" w:rsidRDefault="000C61C4" w:rsidP="00F7408E">
            <w:pPr>
              <w:rPr>
                <w:rFonts w:cs="Arial"/>
                <w:szCs w:val="20"/>
              </w:rPr>
            </w:pPr>
            <w:r w:rsidRPr="003D7948">
              <w:rPr>
                <w:rFonts w:cs="Arial"/>
                <w:b/>
                <w:szCs w:val="20"/>
              </w:rPr>
              <w:t>Drug Description</w:t>
            </w:r>
          </w:p>
        </w:tc>
        <w:tc>
          <w:tcPr>
            <w:tcW w:w="2070" w:type="dxa"/>
            <w:shd w:val="clear" w:color="auto" w:fill="FABF8F" w:themeFill="accent6" w:themeFillTint="99"/>
            <w:vAlign w:val="center"/>
          </w:tcPr>
          <w:p w14:paraId="43ACB932" w14:textId="77777777" w:rsidR="000C61C4" w:rsidRPr="003D7948" w:rsidRDefault="000C61C4" w:rsidP="00F7408E">
            <w:pPr>
              <w:rPr>
                <w:rFonts w:cs="Arial"/>
                <w:szCs w:val="20"/>
              </w:rPr>
            </w:pPr>
            <w:r w:rsidRPr="003D7948">
              <w:rPr>
                <w:rFonts w:cs="Arial"/>
                <w:b/>
                <w:szCs w:val="20"/>
              </w:rPr>
              <w:t>Generic Equivalent</w:t>
            </w:r>
          </w:p>
        </w:tc>
        <w:tc>
          <w:tcPr>
            <w:tcW w:w="7110" w:type="dxa"/>
            <w:shd w:val="clear" w:color="auto" w:fill="FABF8F" w:themeFill="accent6" w:themeFillTint="99"/>
            <w:vAlign w:val="center"/>
          </w:tcPr>
          <w:p w14:paraId="5449873C" w14:textId="77777777" w:rsidR="000C61C4" w:rsidRPr="003D7948" w:rsidRDefault="000C61C4" w:rsidP="00F7408E">
            <w:pPr>
              <w:rPr>
                <w:rFonts w:cs="Arial"/>
                <w:b/>
                <w:szCs w:val="20"/>
              </w:rPr>
            </w:pPr>
            <w:r w:rsidRPr="003D7948">
              <w:rPr>
                <w:rFonts w:cs="Arial"/>
                <w:b/>
                <w:szCs w:val="20"/>
              </w:rPr>
              <w:t>Indications and Approval Criteria</w:t>
            </w:r>
          </w:p>
        </w:tc>
      </w:tr>
      <w:tr w:rsidR="000C3D46" w:rsidRPr="003D7948" w14:paraId="4909CFA2" w14:textId="77777777" w:rsidTr="001E1187">
        <w:trPr>
          <w:cantSplit/>
          <w:trHeight w:val="20"/>
          <w:jc w:val="center"/>
        </w:trPr>
        <w:tc>
          <w:tcPr>
            <w:tcW w:w="2065" w:type="dxa"/>
            <w:noWrap/>
          </w:tcPr>
          <w:p w14:paraId="7615B357" w14:textId="77777777" w:rsidR="000C3D46" w:rsidRPr="00FF4DFD" w:rsidRDefault="000C3D46" w:rsidP="000C3D46">
            <w:pPr>
              <w:rPr>
                <w:rFonts w:cs="Arial"/>
                <w:szCs w:val="20"/>
              </w:rPr>
            </w:pPr>
            <w:r w:rsidRPr="00FF4DFD">
              <w:rPr>
                <w:rFonts w:cs="Arial"/>
                <w:szCs w:val="20"/>
              </w:rPr>
              <w:t>DESMODA 0.05 MG/ML ORAL SOLUTION</w:t>
            </w:r>
          </w:p>
          <w:p w14:paraId="5A0DC5CD" w14:textId="77777777" w:rsidR="000C3D46" w:rsidRPr="00CE68C3" w:rsidRDefault="000C3D46" w:rsidP="000C3D46">
            <w:pPr>
              <w:rPr>
                <w:rFonts w:cs="Arial"/>
                <w:color w:val="9BBB59" w:themeColor="accent3"/>
                <w:szCs w:val="20"/>
              </w:rPr>
            </w:pPr>
          </w:p>
        </w:tc>
        <w:tc>
          <w:tcPr>
            <w:tcW w:w="2070" w:type="dxa"/>
          </w:tcPr>
          <w:p w14:paraId="0248749E" w14:textId="77777777" w:rsidR="000C3D46" w:rsidRDefault="000C3D46" w:rsidP="000C3D46">
            <w:pPr>
              <w:rPr>
                <w:rFonts w:cs="Arial"/>
                <w:szCs w:val="20"/>
              </w:rPr>
            </w:pPr>
            <w:r>
              <w:rPr>
                <w:rFonts w:cs="Arial"/>
                <w:szCs w:val="20"/>
              </w:rPr>
              <w:t>DESMOPRESSIN ACETATE</w:t>
            </w:r>
          </w:p>
          <w:p w14:paraId="5D6A3897" w14:textId="77777777" w:rsidR="000C3D46" w:rsidRDefault="000C3D46" w:rsidP="000C3D46">
            <w:pPr>
              <w:rPr>
                <w:rFonts w:cs="Arial"/>
                <w:szCs w:val="20"/>
              </w:rPr>
            </w:pPr>
          </w:p>
        </w:tc>
        <w:tc>
          <w:tcPr>
            <w:tcW w:w="7110" w:type="dxa"/>
          </w:tcPr>
          <w:p w14:paraId="30AE85C6" w14:textId="77777777" w:rsidR="000C3D46" w:rsidRDefault="000C3D46" w:rsidP="000C3D46">
            <w:pPr>
              <w:rPr>
                <w:rFonts w:cs="Arial"/>
                <w:b/>
                <w:bCs/>
                <w:szCs w:val="20"/>
              </w:rPr>
            </w:pPr>
            <w:r>
              <w:rPr>
                <w:rFonts w:cs="Arial"/>
                <w:szCs w:val="20"/>
              </w:rPr>
              <w:t>I</w:t>
            </w:r>
            <w:r w:rsidRPr="0087674B">
              <w:rPr>
                <w:rFonts w:cs="Arial"/>
                <w:szCs w:val="20"/>
              </w:rPr>
              <w:t>ndicated for the management of central diabetes insipidus as antidiuretic replacement therapy for adults and pediatric patients.</w:t>
            </w:r>
          </w:p>
          <w:p w14:paraId="324ED580" w14:textId="77777777" w:rsidR="000C3D46" w:rsidRDefault="000C3D46" w:rsidP="000C3D46">
            <w:pPr>
              <w:rPr>
                <w:rFonts w:cs="Arial"/>
                <w:b/>
                <w:bCs/>
                <w:szCs w:val="20"/>
              </w:rPr>
            </w:pPr>
            <w:r w:rsidRPr="00BB6197">
              <w:rPr>
                <w:rFonts w:cs="Arial"/>
                <w:b/>
                <w:bCs/>
                <w:szCs w:val="20"/>
              </w:rPr>
              <w:t>Prior Authorization Required Fiscal Edit</w:t>
            </w:r>
          </w:p>
          <w:p w14:paraId="15614E71" w14:textId="77777777" w:rsidR="000C3D46" w:rsidRDefault="000C3D46" w:rsidP="000C3D46">
            <w:pPr>
              <w:rPr>
                <w:rFonts w:cs="Arial"/>
                <w:b/>
                <w:bCs/>
                <w:szCs w:val="20"/>
              </w:rPr>
            </w:pPr>
            <w:r>
              <w:rPr>
                <w:rFonts w:cs="Arial"/>
                <w:szCs w:val="20"/>
              </w:rPr>
              <w:br/>
            </w:r>
            <w:r w:rsidRPr="00BB6197">
              <w:rPr>
                <w:rFonts w:cs="Arial"/>
                <w:b/>
                <w:bCs/>
                <w:szCs w:val="20"/>
              </w:rPr>
              <w:t xml:space="preserve">Approval </w:t>
            </w:r>
            <w:r>
              <w:rPr>
                <w:rFonts w:cs="Arial"/>
                <w:b/>
                <w:bCs/>
                <w:szCs w:val="20"/>
              </w:rPr>
              <w:t>C</w:t>
            </w:r>
            <w:r w:rsidRPr="00BB6197">
              <w:rPr>
                <w:rFonts w:cs="Arial"/>
                <w:b/>
                <w:bCs/>
                <w:szCs w:val="20"/>
              </w:rPr>
              <w:t xml:space="preserve">riteria – must meet </w:t>
            </w:r>
            <w:proofErr w:type="gramStart"/>
            <w:r w:rsidRPr="00BB6197">
              <w:rPr>
                <w:rFonts w:cs="Arial"/>
                <w:b/>
                <w:bCs/>
                <w:szCs w:val="20"/>
              </w:rPr>
              <w:t>all of</w:t>
            </w:r>
            <w:proofErr w:type="gramEnd"/>
            <w:r w:rsidRPr="00BB6197">
              <w:rPr>
                <w:rFonts w:cs="Arial"/>
                <w:b/>
                <w:bCs/>
                <w:szCs w:val="20"/>
              </w:rPr>
              <w:t xml:space="preserve"> the following: </w:t>
            </w:r>
          </w:p>
          <w:p w14:paraId="517515F7" w14:textId="77777777" w:rsidR="000C3D46" w:rsidRDefault="000C3D46" w:rsidP="00461361">
            <w:pPr>
              <w:pStyle w:val="ListParagraph"/>
              <w:numPr>
                <w:ilvl w:val="0"/>
                <w:numId w:val="24"/>
              </w:numPr>
              <w:rPr>
                <w:rFonts w:cs="Arial"/>
                <w:b/>
                <w:bCs/>
                <w:szCs w:val="20"/>
              </w:rPr>
            </w:pPr>
            <w:r w:rsidRPr="00307445">
              <w:rPr>
                <w:rFonts w:cs="Arial"/>
                <w:szCs w:val="20"/>
              </w:rPr>
              <w:t>Documented diagnosis of diabetes insipidus;</w:t>
            </w:r>
            <w:r>
              <w:rPr>
                <w:rFonts w:cs="Arial"/>
                <w:b/>
                <w:bCs/>
                <w:szCs w:val="20"/>
              </w:rPr>
              <w:t xml:space="preserve"> AND</w:t>
            </w:r>
          </w:p>
          <w:p w14:paraId="4F09E101" w14:textId="1E021890" w:rsidR="000C3D46" w:rsidRPr="000C3D46" w:rsidRDefault="000C3D46" w:rsidP="00461361">
            <w:pPr>
              <w:pStyle w:val="ListParagraph"/>
              <w:numPr>
                <w:ilvl w:val="0"/>
                <w:numId w:val="24"/>
              </w:numPr>
              <w:rPr>
                <w:rFonts w:cs="Arial"/>
                <w:b/>
                <w:bCs/>
                <w:szCs w:val="20"/>
              </w:rPr>
            </w:pPr>
            <w:r w:rsidRPr="000C3D46">
              <w:rPr>
                <w:rFonts w:cs="Arial"/>
                <w:szCs w:val="20"/>
              </w:rPr>
              <w:t>Must show medical reason as to why other formulations of desmopressin cannot be utilized.</w:t>
            </w:r>
            <w:r w:rsidRPr="000C3D46">
              <w:rPr>
                <w:rFonts w:cs="Arial"/>
                <w:szCs w:val="20"/>
              </w:rPr>
              <w:br/>
            </w:r>
          </w:p>
        </w:tc>
      </w:tr>
      <w:tr w:rsidR="000C3D46" w:rsidRPr="003D7948" w14:paraId="78BA9F40" w14:textId="77777777" w:rsidTr="001E1187">
        <w:trPr>
          <w:cantSplit/>
          <w:trHeight w:val="20"/>
          <w:jc w:val="center"/>
        </w:trPr>
        <w:tc>
          <w:tcPr>
            <w:tcW w:w="2065" w:type="dxa"/>
            <w:noWrap/>
          </w:tcPr>
          <w:p w14:paraId="6A61A0C6" w14:textId="77777777" w:rsidR="000C3D46" w:rsidRPr="00FF4DFD" w:rsidRDefault="000C3D46" w:rsidP="000C3D46">
            <w:pPr>
              <w:rPr>
                <w:rFonts w:cs="Arial"/>
                <w:szCs w:val="20"/>
              </w:rPr>
            </w:pPr>
            <w:r w:rsidRPr="00FF4DFD">
              <w:rPr>
                <w:rFonts w:cs="Arial"/>
                <w:szCs w:val="20"/>
              </w:rPr>
              <w:lastRenderedPageBreak/>
              <w:t>ENBUMYST 0.5 MG SPRAY</w:t>
            </w:r>
          </w:p>
          <w:p w14:paraId="78F7CF1D" w14:textId="77777777" w:rsidR="000C3D46" w:rsidRPr="00DD4CA1" w:rsidRDefault="000C3D46" w:rsidP="000C3D46">
            <w:pPr>
              <w:rPr>
                <w:rFonts w:cs="Arial"/>
                <w:color w:val="9BBB59" w:themeColor="accent3"/>
                <w:szCs w:val="20"/>
              </w:rPr>
            </w:pPr>
          </w:p>
        </w:tc>
        <w:tc>
          <w:tcPr>
            <w:tcW w:w="2070" w:type="dxa"/>
          </w:tcPr>
          <w:p w14:paraId="3E61B19C" w14:textId="77777777" w:rsidR="000C3D46" w:rsidRDefault="000C3D46" w:rsidP="000C3D46">
            <w:pPr>
              <w:rPr>
                <w:rFonts w:cs="Arial"/>
                <w:szCs w:val="20"/>
              </w:rPr>
            </w:pPr>
            <w:r>
              <w:rPr>
                <w:rFonts w:cs="Arial"/>
                <w:szCs w:val="20"/>
              </w:rPr>
              <w:t>BUMETANIDE</w:t>
            </w:r>
          </w:p>
          <w:p w14:paraId="55D1745C" w14:textId="77777777" w:rsidR="000C3D46" w:rsidRDefault="000C3D46" w:rsidP="000C3D46">
            <w:pPr>
              <w:rPr>
                <w:rFonts w:cs="Arial"/>
                <w:color w:val="000000"/>
                <w:szCs w:val="20"/>
              </w:rPr>
            </w:pPr>
          </w:p>
        </w:tc>
        <w:tc>
          <w:tcPr>
            <w:tcW w:w="7110" w:type="dxa"/>
          </w:tcPr>
          <w:p w14:paraId="44E773CE" w14:textId="77777777" w:rsidR="000C3D46" w:rsidRDefault="000C3D46" w:rsidP="000C3D46">
            <w:pPr>
              <w:rPr>
                <w:rFonts w:cs="Arial"/>
                <w:b/>
                <w:bCs/>
                <w:szCs w:val="20"/>
              </w:rPr>
            </w:pPr>
            <w:r>
              <w:rPr>
                <w:rFonts w:cs="Arial"/>
                <w:szCs w:val="20"/>
              </w:rPr>
              <w:t xml:space="preserve">Indicated for the treatment of congestion due to fluid overload in adults with NYHA Class II/III chronic heart failure.  </w:t>
            </w:r>
            <w:r>
              <w:rPr>
                <w:rFonts w:cs="Arial"/>
                <w:b/>
                <w:bCs/>
                <w:szCs w:val="20"/>
              </w:rPr>
              <w:br/>
            </w:r>
            <w:r w:rsidRPr="00A9503F">
              <w:rPr>
                <w:rFonts w:cs="Arial"/>
                <w:b/>
                <w:bCs/>
                <w:szCs w:val="20"/>
              </w:rPr>
              <w:t xml:space="preserve">Prior Authorization Required Fiscal Edit </w:t>
            </w:r>
          </w:p>
          <w:p w14:paraId="7E528045" w14:textId="77777777" w:rsidR="000C3D46" w:rsidRDefault="000C3D46" w:rsidP="000C3D46">
            <w:pPr>
              <w:rPr>
                <w:rFonts w:cs="Arial"/>
                <w:b/>
                <w:bCs/>
                <w:szCs w:val="20"/>
              </w:rPr>
            </w:pPr>
          </w:p>
          <w:p w14:paraId="3E0FE07C" w14:textId="77777777" w:rsidR="000C3D46" w:rsidRPr="00A9503F" w:rsidRDefault="000C3D46" w:rsidP="000C3D46">
            <w:pPr>
              <w:rPr>
                <w:rFonts w:cs="Arial"/>
                <w:b/>
                <w:bCs/>
                <w:szCs w:val="20"/>
              </w:rPr>
            </w:pPr>
            <w:r>
              <w:rPr>
                <w:rFonts w:cs="Arial"/>
                <w:b/>
                <w:bCs/>
                <w:szCs w:val="20"/>
              </w:rPr>
              <w:t xml:space="preserve">Approval Criteria – must meet </w:t>
            </w:r>
            <w:proofErr w:type="gramStart"/>
            <w:r>
              <w:rPr>
                <w:rFonts w:cs="Arial"/>
                <w:b/>
                <w:bCs/>
                <w:szCs w:val="20"/>
              </w:rPr>
              <w:t>all of</w:t>
            </w:r>
            <w:proofErr w:type="gramEnd"/>
            <w:r>
              <w:rPr>
                <w:rFonts w:cs="Arial"/>
                <w:b/>
                <w:bCs/>
                <w:szCs w:val="20"/>
              </w:rPr>
              <w:t xml:space="preserve"> the following: </w:t>
            </w:r>
          </w:p>
          <w:p w14:paraId="0223D3FC" w14:textId="77777777" w:rsidR="000C3D46" w:rsidRPr="00A9503F" w:rsidRDefault="000C3D46" w:rsidP="000C3D46">
            <w:pPr>
              <w:pStyle w:val="ListParagraph"/>
              <w:numPr>
                <w:ilvl w:val="0"/>
                <w:numId w:val="9"/>
              </w:numPr>
              <w:rPr>
                <w:rFonts w:cs="Arial"/>
                <w:szCs w:val="20"/>
              </w:rPr>
            </w:pPr>
            <w:r w:rsidRPr="00A9503F">
              <w:rPr>
                <w:rFonts w:cs="Arial"/>
                <w:szCs w:val="20"/>
              </w:rPr>
              <w:t xml:space="preserve">Must show medical </w:t>
            </w:r>
            <w:proofErr w:type="gramStart"/>
            <w:r w:rsidRPr="00A9503F">
              <w:rPr>
                <w:rFonts w:cs="Arial"/>
                <w:szCs w:val="20"/>
              </w:rPr>
              <w:t>reason</w:t>
            </w:r>
            <w:proofErr w:type="gramEnd"/>
            <w:r w:rsidRPr="00A9503F">
              <w:rPr>
                <w:rFonts w:cs="Arial"/>
                <w:szCs w:val="20"/>
              </w:rPr>
              <w:t xml:space="preserve"> as to why </w:t>
            </w:r>
            <w:r>
              <w:rPr>
                <w:rFonts w:cs="Arial"/>
                <w:szCs w:val="20"/>
              </w:rPr>
              <w:t>bumetanide tablets</w:t>
            </w:r>
            <w:r w:rsidRPr="00A9503F">
              <w:rPr>
                <w:rFonts w:cs="Arial"/>
                <w:szCs w:val="20"/>
              </w:rPr>
              <w:t xml:space="preserve"> cannot be utilized </w:t>
            </w:r>
          </w:p>
          <w:p w14:paraId="5F69CBC1" w14:textId="77777777" w:rsidR="000C3D46" w:rsidRDefault="000C3D46" w:rsidP="000C3D46">
            <w:pPr>
              <w:rPr>
                <w:rFonts w:cs="Arial"/>
                <w:szCs w:val="20"/>
              </w:rPr>
            </w:pPr>
          </w:p>
        </w:tc>
      </w:tr>
      <w:tr w:rsidR="000C3D46" w:rsidRPr="003D7948" w14:paraId="79433293" w14:textId="77777777" w:rsidTr="001E1187">
        <w:trPr>
          <w:cantSplit/>
          <w:trHeight w:val="20"/>
          <w:jc w:val="center"/>
        </w:trPr>
        <w:tc>
          <w:tcPr>
            <w:tcW w:w="2065" w:type="dxa"/>
            <w:noWrap/>
          </w:tcPr>
          <w:p w14:paraId="7AACA444" w14:textId="77777777" w:rsidR="000C3D46" w:rsidRPr="00FF4DFD" w:rsidRDefault="000C3D46" w:rsidP="000C3D46">
            <w:pPr>
              <w:rPr>
                <w:rFonts w:cs="Arial"/>
                <w:szCs w:val="20"/>
              </w:rPr>
            </w:pPr>
            <w:r w:rsidRPr="00FF4DFD">
              <w:rPr>
                <w:rFonts w:cs="Arial"/>
                <w:szCs w:val="20"/>
              </w:rPr>
              <w:t>LASIX ONYU 80 MG/2.67 ML KIT</w:t>
            </w:r>
          </w:p>
          <w:p w14:paraId="7BABB5A8" w14:textId="77777777" w:rsidR="000C3D46" w:rsidRPr="00B660D8" w:rsidRDefault="000C3D46" w:rsidP="000C3D46">
            <w:pPr>
              <w:rPr>
                <w:rFonts w:cs="Arial"/>
                <w:color w:val="9BBB59" w:themeColor="accent3"/>
                <w:szCs w:val="20"/>
              </w:rPr>
            </w:pPr>
          </w:p>
        </w:tc>
        <w:tc>
          <w:tcPr>
            <w:tcW w:w="2070" w:type="dxa"/>
          </w:tcPr>
          <w:p w14:paraId="0564DE94" w14:textId="7C11E0DE" w:rsidR="000C3D46" w:rsidRDefault="000C3D46" w:rsidP="000C3D46">
            <w:pPr>
              <w:rPr>
                <w:rFonts w:cs="Arial"/>
                <w:color w:val="000000"/>
                <w:szCs w:val="20"/>
              </w:rPr>
            </w:pPr>
            <w:r w:rsidRPr="000F057E">
              <w:rPr>
                <w:rFonts w:cs="Arial"/>
                <w:color w:val="000000"/>
                <w:szCs w:val="20"/>
              </w:rPr>
              <w:t>FUROSEMIDE</w:t>
            </w:r>
          </w:p>
        </w:tc>
        <w:tc>
          <w:tcPr>
            <w:tcW w:w="7110" w:type="dxa"/>
          </w:tcPr>
          <w:p w14:paraId="54ECA3CD" w14:textId="77777777" w:rsidR="000C3D46" w:rsidRPr="00DE5E52" w:rsidRDefault="000C3D46" w:rsidP="000C3D46">
            <w:pPr>
              <w:rPr>
                <w:rFonts w:cs="Arial"/>
                <w:color w:val="FF0000"/>
                <w:szCs w:val="20"/>
              </w:rPr>
            </w:pPr>
            <w:r w:rsidRPr="005175C7">
              <w:rPr>
                <w:rFonts w:cs="Arial"/>
                <w:szCs w:val="20"/>
              </w:rPr>
              <w:t xml:space="preserve">Indicated for the treatment of edema in adult patients with chronic heart failure. </w:t>
            </w:r>
          </w:p>
          <w:p w14:paraId="1554D2C1" w14:textId="77777777" w:rsidR="000C3D46" w:rsidRDefault="000C3D46" w:rsidP="000C3D46">
            <w:pPr>
              <w:rPr>
                <w:rFonts w:cs="Arial"/>
                <w:b/>
                <w:bCs/>
                <w:szCs w:val="20"/>
              </w:rPr>
            </w:pPr>
            <w:r w:rsidRPr="00BB6197">
              <w:rPr>
                <w:rFonts w:cs="Arial"/>
                <w:b/>
                <w:bCs/>
                <w:szCs w:val="20"/>
              </w:rPr>
              <w:t>Prior Authorization Required Fiscal Edit</w:t>
            </w:r>
          </w:p>
          <w:p w14:paraId="72260370" w14:textId="77777777" w:rsidR="000C3D46" w:rsidRDefault="000C3D46" w:rsidP="000C3D46">
            <w:pPr>
              <w:rPr>
                <w:rFonts w:cs="Arial"/>
                <w:b/>
                <w:bCs/>
                <w:szCs w:val="20"/>
              </w:rPr>
            </w:pPr>
          </w:p>
          <w:p w14:paraId="375ECAE9" w14:textId="77777777" w:rsidR="000C3D46" w:rsidRPr="00BB6197" w:rsidRDefault="000C3D46" w:rsidP="000C3D46">
            <w:pPr>
              <w:rPr>
                <w:rFonts w:cs="Arial"/>
                <w:b/>
                <w:bCs/>
                <w:szCs w:val="20"/>
              </w:rPr>
            </w:pPr>
            <w:r w:rsidRPr="00BB6197">
              <w:rPr>
                <w:rFonts w:cs="Arial"/>
                <w:b/>
                <w:bCs/>
                <w:szCs w:val="20"/>
              </w:rPr>
              <w:t xml:space="preserve">Approval </w:t>
            </w:r>
            <w:r>
              <w:rPr>
                <w:rFonts w:cs="Arial"/>
                <w:b/>
                <w:bCs/>
                <w:szCs w:val="20"/>
              </w:rPr>
              <w:t>C</w:t>
            </w:r>
            <w:r w:rsidRPr="00BB6197">
              <w:rPr>
                <w:rFonts w:cs="Arial"/>
                <w:b/>
                <w:bCs/>
                <w:szCs w:val="20"/>
              </w:rPr>
              <w:t xml:space="preserve">riteria – must meet </w:t>
            </w:r>
            <w:proofErr w:type="gramStart"/>
            <w:r w:rsidRPr="00BB6197">
              <w:rPr>
                <w:rFonts w:cs="Arial"/>
                <w:b/>
                <w:bCs/>
                <w:szCs w:val="20"/>
              </w:rPr>
              <w:t>all of</w:t>
            </w:r>
            <w:proofErr w:type="gramEnd"/>
            <w:r w:rsidRPr="00BB6197">
              <w:rPr>
                <w:rFonts w:cs="Arial"/>
                <w:b/>
                <w:bCs/>
                <w:szCs w:val="20"/>
              </w:rPr>
              <w:t xml:space="preserve"> the following: </w:t>
            </w:r>
          </w:p>
          <w:p w14:paraId="4A9B23C9" w14:textId="77777777" w:rsidR="000C3D46" w:rsidRPr="00DE5E52" w:rsidRDefault="000C3D46" w:rsidP="000C3D46">
            <w:pPr>
              <w:pStyle w:val="ListParagraph"/>
              <w:numPr>
                <w:ilvl w:val="0"/>
                <w:numId w:val="9"/>
              </w:numPr>
              <w:rPr>
                <w:rFonts w:cs="Arial"/>
                <w:szCs w:val="20"/>
              </w:rPr>
            </w:pPr>
            <w:r w:rsidRPr="00BB6197">
              <w:rPr>
                <w:rFonts w:cs="Arial"/>
                <w:szCs w:val="20"/>
              </w:rPr>
              <w:t xml:space="preserve">Must show medical </w:t>
            </w:r>
            <w:proofErr w:type="gramStart"/>
            <w:r w:rsidRPr="00BB6197">
              <w:rPr>
                <w:rFonts w:cs="Arial"/>
                <w:szCs w:val="20"/>
              </w:rPr>
              <w:t>reason</w:t>
            </w:r>
            <w:proofErr w:type="gramEnd"/>
            <w:r w:rsidRPr="00BB6197">
              <w:rPr>
                <w:rFonts w:cs="Arial"/>
                <w:szCs w:val="20"/>
              </w:rPr>
              <w:t xml:space="preserve"> as to why </w:t>
            </w:r>
            <w:r>
              <w:rPr>
                <w:rFonts w:cs="Arial"/>
                <w:szCs w:val="20"/>
              </w:rPr>
              <w:t>furosemide tablets</w:t>
            </w:r>
            <w:r w:rsidRPr="00BB6197">
              <w:rPr>
                <w:rFonts w:cs="Arial"/>
                <w:szCs w:val="20"/>
              </w:rPr>
              <w:t xml:space="preserve"> cannot be utilized</w:t>
            </w:r>
          </w:p>
          <w:p w14:paraId="09BB80A7" w14:textId="77777777" w:rsidR="000C3D46" w:rsidRDefault="000C3D46" w:rsidP="000C3D46">
            <w:pPr>
              <w:rPr>
                <w:rFonts w:cs="Arial"/>
                <w:color w:val="000000"/>
                <w:szCs w:val="20"/>
              </w:rPr>
            </w:pPr>
          </w:p>
        </w:tc>
      </w:tr>
      <w:tr w:rsidR="000C3D46" w:rsidRPr="003D7948" w14:paraId="2C02CBBE" w14:textId="77777777" w:rsidTr="001E1187">
        <w:trPr>
          <w:cantSplit/>
          <w:trHeight w:val="20"/>
          <w:jc w:val="center"/>
        </w:trPr>
        <w:tc>
          <w:tcPr>
            <w:tcW w:w="2065" w:type="dxa"/>
            <w:noWrap/>
          </w:tcPr>
          <w:p w14:paraId="68652478" w14:textId="77777777" w:rsidR="000C3D46" w:rsidRPr="00FF4DFD" w:rsidRDefault="000C3D46" w:rsidP="000C3D46">
            <w:pPr>
              <w:rPr>
                <w:rFonts w:cs="Arial"/>
                <w:szCs w:val="20"/>
              </w:rPr>
            </w:pPr>
            <w:r w:rsidRPr="00FF4DFD">
              <w:rPr>
                <w:rFonts w:cs="Arial"/>
                <w:szCs w:val="20"/>
              </w:rPr>
              <w:t>MATRONEX PRENATAL TABLET</w:t>
            </w:r>
          </w:p>
          <w:p w14:paraId="2EAD8771" w14:textId="77777777" w:rsidR="000C3D46" w:rsidRPr="00F30BAD" w:rsidRDefault="000C3D46" w:rsidP="000C3D46">
            <w:pPr>
              <w:rPr>
                <w:rFonts w:cs="Arial"/>
                <w:color w:val="9BBB59" w:themeColor="accent3"/>
                <w:szCs w:val="20"/>
              </w:rPr>
            </w:pPr>
          </w:p>
        </w:tc>
        <w:tc>
          <w:tcPr>
            <w:tcW w:w="2070" w:type="dxa"/>
          </w:tcPr>
          <w:p w14:paraId="6BCF492B" w14:textId="77777777" w:rsidR="000C3D46" w:rsidRDefault="000C3D46" w:rsidP="000C3D46">
            <w:pPr>
              <w:rPr>
                <w:rFonts w:cs="Arial"/>
                <w:color w:val="000000"/>
                <w:szCs w:val="20"/>
              </w:rPr>
            </w:pPr>
            <w:r>
              <w:rPr>
                <w:rFonts w:cs="Arial"/>
                <w:color w:val="000000"/>
                <w:szCs w:val="20"/>
              </w:rPr>
              <w:t>PRENATAL VIT NO.204/IRON/FOLIC</w:t>
            </w:r>
          </w:p>
          <w:p w14:paraId="5231C43B" w14:textId="77777777" w:rsidR="000C3D46" w:rsidRPr="000F057E" w:rsidRDefault="000C3D46" w:rsidP="000C3D46">
            <w:pPr>
              <w:rPr>
                <w:rFonts w:cs="Arial"/>
                <w:color w:val="000000"/>
                <w:szCs w:val="20"/>
              </w:rPr>
            </w:pPr>
          </w:p>
        </w:tc>
        <w:tc>
          <w:tcPr>
            <w:tcW w:w="7110" w:type="dxa"/>
          </w:tcPr>
          <w:p w14:paraId="0FD5079A" w14:textId="77777777" w:rsidR="000C3D46" w:rsidRPr="006D1F42" w:rsidRDefault="000C3D46" w:rsidP="000C3D46">
            <w:pPr>
              <w:rPr>
                <w:rFonts w:cs="Arial"/>
                <w:szCs w:val="20"/>
              </w:rPr>
            </w:pPr>
            <w:r w:rsidRPr="006D1F42">
              <w:rPr>
                <w:rFonts w:cs="Arial"/>
                <w:szCs w:val="20"/>
              </w:rPr>
              <w:t>Indicated to provide vitamins and minerals to women throughout pregnancy and during the postnatal period for both lactating and non-lactating mothers, and throughout the childbearing years.</w:t>
            </w:r>
          </w:p>
          <w:p w14:paraId="76B6B048" w14:textId="227C2646" w:rsidR="000C3D46" w:rsidRPr="00D0663B" w:rsidRDefault="000C3D46" w:rsidP="000C3D46">
            <w:pPr>
              <w:rPr>
                <w:rFonts w:cs="Arial"/>
                <w:b/>
                <w:bCs/>
                <w:szCs w:val="20"/>
              </w:rPr>
            </w:pPr>
            <w:r w:rsidRPr="00BB6197">
              <w:rPr>
                <w:rFonts w:cs="Arial"/>
                <w:b/>
                <w:bCs/>
                <w:szCs w:val="20"/>
              </w:rPr>
              <w:t>Prior Authorization Required Fiscal Edit</w:t>
            </w:r>
            <w:r>
              <w:rPr>
                <w:rFonts w:cs="Arial"/>
                <w:color w:val="000000"/>
                <w:szCs w:val="20"/>
              </w:rPr>
              <w:br/>
            </w:r>
            <w:r>
              <w:rPr>
                <w:rFonts w:cs="Arial"/>
                <w:b/>
                <w:bCs/>
                <w:color w:val="000000"/>
                <w:szCs w:val="20"/>
              </w:rPr>
              <w:t xml:space="preserve">Manufacturers Requiring Prior Authorization </w:t>
            </w:r>
            <w:r w:rsidRPr="00BB6197">
              <w:rPr>
                <w:rFonts w:cs="Arial"/>
                <w:b/>
                <w:bCs/>
                <w:szCs w:val="20"/>
              </w:rPr>
              <w:t>Fiscal Edit</w:t>
            </w:r>
          </w:p>
          <w:p w14:paraId="5995A00F" w14:textId="77777777" w:rsidR="000C3D46" w:rsidRDefault="000C3D46" w:rsidP="000C3D46">
            <w:pPr>
              <w:rPr>
                <w:rFonts w:cs="Arial"/>
                <w:b/>
                <w:bCs/>
                <w:szCs w:val="20"/>
              </w:rPr>
            </w:pPr>
          </w:p>
          <w:p w14:paraId="5C2A3A7C" w14:textId="77777777" w:rsidR="000C3D46" w:rsidRPr="00BB6197" w:rsidRDefault="000C3D46" w:rsidP="000C3D46">
            <w:pPr>
              <w:rPr>
                <w:rFonts w:cs="Arial"/>
                <w:b/>
                <w:bCs/>
                <w:szCs w:val="20"/>
              </w:rPr>
            </w:pPr>
            <w:r w:rsidRPr="00BB6197">
              <w:rPr>
                <w:rFonts w:cs="Arial"/>
                <w:b/>
                <w:bCs/>
                <w:szCs w:val="20"/>
              </w:rPr>
              <w:t xml:space="preserve">Approval </w:t>
            </w:r>
            <w:r>
              <w:rPr>
                <w:rFonts w:cs="Arial"/>
                <w:b/>
                <w:bCs/>
                <w:szCs w:val="20"/>
              </w:rPr>
              <w:t>C</w:t>
            </w:r>
            <w:r w:rsidRPr="00BB6197">
              <w:rPr>
                <w:rFonts w:cs="Arial"/>
                <w:b/>
                <w:bCs/>
                <w:szCs w:val="20"/>
              </w:rPr>
              <w:t xml:space="preserve">riteria – must meet </w:t>
            </w:r>
            <w:proofErr w:type="gramStart"/>
            <w:r w:rsidRPr="00BB6197">
              <w:rPr>
                <w:rFonts w:cs="Arial"/>
                <w:b/>
                <w:bCs/>
                <w:szCs w:val="20"/>
              </w:rPr>
              <w:t>all of</w:t>
            </w:r>
            <w:proofErr w:type="gramEnd"/>
            <w:r w:rsidRPr="00BB6197">
              <w:rPr>
                <w:rFonts w:cs="Arial"/>
                <w:b/>
                <w:bCs/>
                <w:szCs w:val="20"/>
              </w:rPr>
              <w:t xml:space="preserve"> the following: </w:t>
            </w:r>
          </w:p>
          <w:p w14:paraId="61DCC201" w14:textId="77777777" w:rsidR="000C3D46" w:rsidRDefault="000C3D46" w:rsidP="000C3D46">
            <w:pPr>
              <w:pStyle w:val="ListParagraph"/>
              <w:numPr>
                <w:ilvl w:val="0"/>
                <w:numId w:val="9"/>
              </w:numPr>
              <w:rPr>
                <w:rFonts w:cs="Arial"/>
                <w:szCs w:val="20"/>
              </w:rPr>
            </w:pPr>
            <w:r w:rsidRPr="006D1F42">
              <w:rPr>
                <w:rFonts w:cs="Arial"/>
                <w:szCs w:val="20"/>
              </w:rPr>
              <w:t xml:space="preserve">Must show medical </w:t>
            </w:r>
            <w:proofErr w:type="gramStart"/>
            <w:r w:rsidRPr="006D1F42">
              <w:rPr>
                <w:rFonts w:cs="Arial"/>
                <w:szCs w:val="20"/>
              </w:rPr>
              <w:t>reason</w:t>
            </w:r>
            <w:proofErr w:type="gramEnd"/>
            <w:r w:rsidRPr="006D1F42">
              <w:rPr>
                <w:rFonts w:cs="Arial"/>
                <w:szCs w:val="20"/>
              </w:rPr>
              <w:t xml:space="preserve"> as to why</w:t>
            </w:r>
            <w:r w:rsidR="00FF4DFD">
              <w:rPr>
                <w:rFonts w:cs="Arial"/>
                <w:szCs w:val="20"/>
              </w:rPr>
              <w:t xml:space="preserve"> </w:t>
            </w:r>
            <w:r>
              <w:rPr>
                <w:rFonts w:cs="Arial"/>
                <w:szCs w:val="20"/>
              </w:rPr>
              <w:t>alternative</w:t>
            </w:r>
            <w:r w:rsidRPr="006D1F42">
              <w:rPr>
                <w:rFonts w:cs="Arial"/>
                <w:szCs w:val="20"/>
              </w:rPr>
              <w:t xml:space="preserve"> prenatal vitamins cannot be utilized</w:t>
            </w:r>
          </w:p>
          <w:p w14:paraId="5A41DE87" w14:textId="0CE7E8A6" w:rsidR="00FF4DFD" w:rsidRPr="006D1F42" w:rsidRDefault="00FF4DFD" w:rsidP="00FF4DFD">
            <w:pPr>
              <w:pStyle w:val="ListParagraph"/>
              <w:numPr>
                <w:ilvl w:val="0"/>
                <w:numId w:val="0"/>
              </w:numPr>
              <w:ind w:left="360"/>
              <w:rPr>
                <w:rFonts w:cs="Arial"/>
                <w:szCs w:val="20"/>
              </w:rPr>
            </w:pPr>
          </w:p>
        </w:tc>
      </w:tr>
      <w:tr w:rsidR="000C3D46" w:rsidRPr="003D7948" w14:paraId="0C2AB7F4" w14:textId="77777777" w:rsidTr="001E1187">
        <w:trPr>
          <w:cantSplit/>
          <w:trHeight w:val="20"/>
          <w:jc w:val="center"/>
        </w:trPr>
        <w:tc>
          <w:tcPr>
            <w:tcW w:w="2065" w:type="dxa"/>
            <w:noWrap/>
          </w:tcPr>
          <w:p w14:paraId="4F9DAD7A" w14:textId="77777777" w:rsidR="000C3D46" w:rsidRPr="00FF4DFD" w:rsidRDefault="000C3D46" w:rsidP="000C3D46">
            <w:pPr>
              <w:rPr>
                <w:rFonts w:cs="Arial"/>
                <w:szCs w:val="20"/>
              </w:rPr>
            </w:pPr>
            <w:r w:rsidRPr="00FF4DFD">
              <w:rPr>
                <w:rFonts w:cs="Arial"/>
                <w:szCs w:val="20"/>
              </w:rPr>
              <w:t>PIVYA 185 MG TABLET</w:t>
            </w:r>
          </w:p>
          <w:p w14:paraId="6F15118F" w14:textId="77777777" w:rsidR="000C3D46" w:rsidRDefault="000C3D46" w:rsidP="000C3D46">
            <w:pPr>
              <w:rPr>
                <w:rFonts w:cs="Arial"/>
                <w:szCs w:val="20"/>
              </w:rPr>
            </w:pPr>
          </w:p>
          <w:p w14:paraId="164F9EE7" w14:textId="77777777" w:rsidR="000C3D46" w:rsidRDefault="000C3D46" w:rsidP="000C3D46">
            <w:pPr>
              <w:rPr>
                <w:rFonts w:cs="Arial"/>
                <w:color w:val="000000"/>
                <w:szCs w:val="20"/>
              </w:rPr>
            </w:pPr>
          </w:p>
          <w:p w14:paraId="43004186" w14:textId="77777777" w:rsidR="000C3D46" w:rsidRPr="00CE68C3" w:rsidRDefault="000C3D46" w:rsidP="000C3D46">
            <w:pPr>
              <w:rPr>
                <w:rFonts w:cs="Arial"/>
                <w:color w:val="9BBB59" w:themeColor="accent3"/>
                <w:szCs w:val="20"/>
              </w:rPr>
            </w:pPr>
          </w:p>
        </w:tc>
        <w:tc>
          <w:tcPr>
            <w:tcW w:w="2070" w:type="dxa"/>
          </w:tcPr>
          <w:p w14:paraId="078FB274" w14:textId="77777777" w:rsidR="000C3D46" w:rsidRDefault="000C3D46" w:rsidP="000C3D46">
            <w:pPr>
              <w:rPr>
                <w:rFonts w:cs="Arial"/>
                <w:color w:val="000000"/>
                <w:szCs w:val="20"/>
              </w:rPr>
            </w:pPr>
            <w:r>
              <w:rPr>
                <w:rFonts w:cs="Arial"/>
                <w:color w:val="000000"/>
                <w:szCs w:val="20"/>
              </w:rPr>
              <w:t>PIVMECILLINAM HCL</w:t>
            </w:r>
          </w:p>
          <w:p w14:paraId="7BDE82E6" w14:textId="77777777" w:rsidR="000C3D46" w:rsidRDefault="000C3D46" w:rsidP="000C3D46">
            <w:pPr>
              <w:rPr>
                <w:rFonts w:cs="Arial"/>
                <w:szCs w:val="20"/>
              </w:rPr>
            </w:pPr>
          </w:p>
        </w:tc>
        <w:tc>
          <w:tcPr>
            <w:tcW w:w="7110" w:type="dxa"/>
          </w:tcPr>
          <w:p w14:paraId="2EBDB7E6" w14:textId="0FF6FD2C" w:rsidR="000C3D46" w:rsidRDefault="000C3D46" w:rsidP="000C3D46">
            <w:pPr>
              <w:rPr>
                <w:rFonts w:cs="Arial"/>
                <w:b/>
                <w:bCs/>
                <w:color w:val="000000"/>
                <w:szCs w:val="20"/>
              </w:rPr>
            </w:pPr>
            <w:r>
              <w:rPr>
                <w:rFonts w:cs="Arial"/>
                <w:color w:val="000000"/>
                <w:szCs w:val="20"/>
              </w:rPr>
              <w:t>Indicated for the treatment of female patients 18 years of age and older with uncomplicated urinary tract infections (</w:t>
            </w:r>
            <w:proofErr w:type="spellStart"/>
            <w:r>
              <w:rPr>
                <w:rFonts w:cs="Arial"/>
                <w:color w:val="000000"/>
                <w:szCs w:val="20"/>
              </w:rPr>
              <w:t>uUTI</w:t>
            </w:r>
            <w:proofErr w:type="spellEnd"/>
            <w:r>
              <w:rPr>
                <w:rFonts w:cs="Arial"/>
                <w:color w:val="000000"/>
                <w:szCs w:val="20"/>
              </w:rPr>
              <w:t xml:space="preserve">) caused by susceptible isolates of </w:t>
            </w:r>
            <w:r>
              <w:rPr>
                <w:rFonts w:cs="Arial"/>
                <w:i/>
                <w:iCs/>
                <w:color w:val="000000"/>
                <w:szCs w:val="20"/>
              </w:rPr>
              <w:t>Escherichia coli, Proteus mirabilis</w:t>
            </w:r>
            <w:r>
              <w:rPr>
                <w:rFonts w:cs="Arial"/>
                <w:color w:val="000000"/>
                <w:szCs w:val="20"/>
              </w:rPr>
              <w:t xml:space="preserve"> and </w:t>
            </w:r>
            <w:r>
              <w:rPr>
                <w:rFonts w:cs="Arial"/>
                <w:i/>
                <w:iCs/>
                <w:color w:val="000000"/>
                <w:szCs w:val="20"/>
              </w:rPr>
              <w:t>Staphylococcus saprophyticus</w:t>
            </w:r>
            <w:r w:rsidR="00FF4DFD">
              <w:rPr>
                <w:rFonts w:cs="Arial"/>
                <w:i/>
                <w:iCs/>
                <w:color w:val="000000"/>
                <w:szCs w:val="20"/>
              </w:rPr>
              <w:t>.</w:t>
            </w:r>
          </w:p>
          <w:p w14:paraId="3F44CF64" w14:textId="77777777" w:rsidR="000C3D46" w:rsidRPr="00BB6197" w:rsidRDefault="000C3D46" w:rsidP="000C3D46">
            <w:pPr>
              <w:rPr>
                <w:rFonts w:cs="Arial"/>
                <w:szCs w:val="20"/>
              </w:rPr>
            </w:pPr>
            <w:r w:rsidRPr="00BB6197">
              <w:rPr>
                <w:rFonts w:cs="Arial"/>
                <w:b/>
                <w:bCs/>
                <w:szCs w:val="20"/>
              </w:rPr>
              <w:t>Prior Authorization Required Fiscal Edit</w:t>
            </w:r>
          </w:p>
          <w:p w14:paraId="4DD50B31" w14:textId="77777777" w:rsidR="000C3D46" w:rsidRDefault="000C3D46" w:rsidP="000C3D46">
            <w:pPr>
              <w:rPr>
                <w:rFonts w:cs="Arial"/>
                <w:b/>
                <w:bCs/>
                <w:color w:val="000000"/>
                <w:szCs w:val="20"/>
              </w:rPr>
            </w:pPr>
          </w:p>
          <w:p w14:paraId="011B24CE" w14:textId="77777777" w:rsidR="000C3D46" w:rsidRPr="00A9503F" w:rsidRDefault="000C3D46" w:rsidP="000C3D46">
            <w:pPr>
              <w:rPr>
                <w:rFonts w:cs="Arial"/>
                <w:b/>
                <w:bCs/>
                <w:szCs w:val="20"/>
              </w:rPr>
            </w:pPr>
            <w:r>
              <w:rPr>
                <w:rFonts w:cs="Arial"/>
                <w:b/>
                <w:bCs/>
                <w:szCs w:val="20"/>
              </w:rPr>
              <w:t xml:space="preserve">Approval Criteria – must meet </w:t>
            </w:r>
            <w:proofErr w:type="gramStart"/>
            <w:r>
              <w:rPr>
                <w:rFonts w:cs="Arial"/>
                <w:b/>
                <w:bCs/>
                <w:szCs w:val="20"/>
              </w:rPr>
              <w:t>all of</w:t>
            </w:r>
            <w:proofErr w:type="gramEnd"/>
            <w:r>
              <w:rPr>
                <w:rFonts w:cs="Arial"/>
                <w:b/>
                <w:bCs/>
                <w:szCs w:val="20"/>
              </w:rPr>
              <w:t xml:space="preserve"> the following: </w:t>
            </w:r>
          </w:p>
          <w:p w14:paraId="095FA9B0" w14:textId="77777777" w:rsidR="000C3D46" w:rsidRPr="003C0775" w:rsidRDefault="000C3D46" w:rsidP="000C3D46">
            <w:pPr>
              <w:pStyle w:val="ListParagraph"/>
              <w:numPr>
                <w:ilvl w:val="0"/>
                <w:numId w:val="9"/>
              </w:numPr>
              <w:rPr>
                <w:rFonts w:cs="Arial"/>
                <w:szCs w:val="20"/>
              </w:rPr>
            </w:pPr>
            <w:r w:rsidRPr="003C0775">
              <w:rPr>
                <w:rFonts w:cs="Arial"/>
                <w:szCs w:val="20"/>
              </w:rPr>
              <w:t xml:space="preserve">Participant is 18 years of age or </w:t>
            </w:r>
            <w:proofErr w:type="gramStart"/>
            <w:r w:rsidRPr="003C0775">
              <w:rPr>
                <w:rFonts w:cs="Arial"/>
                <w:szCs w:val="20"/>
              </w:rPr>
              <w:t>older;</w:t>
            </w:r>
            <w:proofErr w:type="gramEnd"/>
          </w:p>
          <w:p w14:paraId="35FD76EB" w14:textId="77777777" w:rsidR="000C3D46" w:rsidRDefault="000C3D46" w:rsidP="000C3D46">
            <w:pPr>
              <w:pStyle w:val="ListParagraph"/>
              <w:numPr>
                <w:ilvl w:val="0"/>
                <w:numId w:val="9"/>
              </w:numPr>
              <w:rPr>
                <w:rFonts w:cs="Arial"/>
                <w:szCs w:val="20"/>
              </w:rPr>
            </w:pPr>
            <w:r w:rsidRPr="003C0775">
              <w:rPr>
                <w:rFonts w:cs="Arial"/>
                <w:szCs w:val="20"/>
              </w:rPr>
              <w:t xml:space="preserve">Prescribed by or in consultation with a urologist, OBGYN, or infectious disease specialist; </w:t>
            </w:r>
            <w:r w:rsidRPr="003C0775">
              <w:rPr>
                <w:rFonts w:cs="Arial"/>
                <w:b/>
                <w:bCs/>
                <w:szCs w:val="20"/>
              </w:rPr>
              <w:t>AND</w:t>
            </w:r>
          </w:p>
          <w:p w14:paraId="57C7DA44" w14:textId="77777777" w:rsidR="000C3D46" w:rsidRPr="003C0775" w:rsidRDefault="000C3D46" w:rsidP="000C3D46">
            <w:pPr>
              <w:pStyle w:val="ListParagraph"/>
              <w:numPr>
                <w:ilvl w:val="0"/>
                <w:numId w:val="9"/>
              </w:numPr>
              <w:rPr>
                <w:rFonts w:cs="Arial"/>
                <w:szCs w:val="20"/>
              </w:rPr>
            </w:pPr>
            <w:r w:rsidRPr="003C0775">
              <w:rPr>
                <w:rFonts w:cs="Arial"/>
                <w:szCs w:val="20"/>
              </w:rPr>
              <w:t xml:space="preserve">Documentation of antimicrobial resistance or contraindication to first-line </w:t>
            </w:r>
            <w:proofErr w:type="spellStart"/>
            <w:r w:rsidRPr="003C0775">
              <w:rPr>
                <w:rFonts w:cs="Arial"/>
                <w:szCs w:val="20"/>
              </w:rPr>
              <w:t>uUTI</w:t>
            </w:r>
            <w:proofErr w:type="spellEnd"/>
            <w:r w:rsidRPr="003C0775">
              <w:rPr>
                <w:rFonts w:cs="Arial"/>
                <w:b/>
                <w:bCs/>
                <w:color w:val="000000"/>
                <w:szCs w:val="20"/>
              </w:rPr>
              <w:br/>
            </w:r>
          </w:p>
          <w:p w14:paraId="290D5066" w14:textId="77777777" w:rsidR="000C3D46" w:rsidRPr="000D4A42" w:rsidRDefault="000C3D46" w:rsidP="000C3D46">
            <w:pPr>
              <w:rPr>
                <w:rFonts w:cs="Arial"/>
                <w:szCs w:val="20"/>
              </w:rPr>
            </w:pPr>
            <w:r w:rsidRPr="000D4A42">
              <w:rPr>
                <w:rFonts w:cs="Arial"/>
                <w:b/>
                <w:bCs/>
                <w:szCs w:val="20"/>
              </w:rPr>
              <w:t>Dose Optimization Fiscal Edit</w:t>
            </w:r>
          </w:p>
          <w:p w14:paraId="7ED22FE5" w14:textId="77777777" w:rsidR="000C3D46" w:rsidRPr="00551911" w:rsidRDefault="000C3D46" w:rsidP="000C3D46">
            <w:pPr>
              <w:pStyle w:val="ListParagraph"/>
              <w:numPr>
                <w:ilvl w:val="0"/>
                <w:numId w:val="10"/>
              </w:numPr>
              <w:rPr>
                <w:rFonts w:cs="Arial"/>
                <w:szCs w:val="20"/>
              </w:rPr>
            </w:pPr>
            <w:r>
              <w:rPr>
                <w:rFonts w:cs="Arial"/>
                <w:szCs w:val="20"/>
              </w:rPr>
              <w:t>21 tablets per 7 days</w:t>
            </w:r>
          </w:p>
          <w:p w14:paraId="2250ADDD" w14:textId="77777777" w:rsidR="000C3D46" w:rsidRDefault="000C3D46" w:rsidP="000C3D46">
            <w:pPr>
              <w:rPr>
                <w:rFonts w:cs="Arial"/>
                <w:szCs w:val="20"/>
              </w:rPr>
            </w:pPr>
          </w:p>
        </w:tc>
      </w:tr>
      <w:tr w:rsidR="000C3D46" w:rsidRPr="003D7948" w14:paraId="62EF1533" w14:textId="77777777" w:rsidTr="001E1187">
        <w:trPr>
          <w:cantSplit/>
          <w:trHeight w:val="20"/>
          <w:jc w:val="center"/>
        </w:trPr>
        <w:tc>
          <w:tcPr>
            <w:tcW w:w="2065" w:type="dxa"/>
            <w:noWrap/>
          </w:tcPr>
          <w:p w14:paraId="23242EEE" w14:textId="77777777" w:rsidR="000C3D46" w:rsidRPr="00FF4DFD" w:rsidRDefault="000C3D46" w:rsidP="000C3D46">
            <w:pPr>
              <w:rPr>
                <w:rFonts w:cs="Arial"/>
                <w:szCs w:val="20"/>
              </w:rPr>
            </w:pPr>
            <w:r w:rsidRPr="00FF4DFD">
              <w:rPr>
                <w:rFonts w:cs="Arial"/>
                <w:szCs w:val="20"/>
              </w:rPr>
              <w:t>POKONZA 5% (10 MEQ/15 ML) SOLUTION</w:t>
            </w:r>
          </w:p>
          <w:p w14:paraId="3A973AA8" w14:textId="77777777" w:rsidR="000C3D46" w:rsidRPr="00B660D8" w:rsidRDefault="000C3D46" w:rsidP="000C3D46">
            <w:pPr>
              <w:rPr>
                <w:rFonts w:cs="Arial"/>
                <w:color w:val="9BBB59" w:themeColor="accent3"/>
                <w:szCs w:val="20"/>
              </w:rPr>
            </w:pPr>
          </w:p>
        </w:tc>
        <w:tc>
          <w:tcPr>
            <w:tcW w:w="2070" w:type="dxa"/>
          </w:tcPr>
          <w:p w14:paraId="3E291ECD" w14:textId="77777777" w:rsidR="000C3D46" w:rsidRDefault="000C3D46" w:rsidP="000C3D46">
            <w:pPr>
              <w:rPr>
                <w:rFonts w:cs="Arial"/>
                <w:color w:val="000000"/>
                <w:szCs w:val="20"/>
              </w:rPr>
            </w:pPr>
            <w:r>
              <w:rPr>
                <w:rFonts w:cs="Arial"/>
                <w:color w:val="000000"/>
                <w:szCs w:val="20"/>
              </w:rPr>
              <w:t>POTASSIUM CHLORIDE</w:t>
            </w:r>
          </w:p>
          <w:p w14:paraId="56B21E30" w14:textId="77777777" w:rsidR="000C3D46" w:rsidRDefault="000C3D46" w:rsidP="000C3D46">
            <w:pPr>
              <w:rPr>
                <w:rFonts w:cs="Arial"/>
                <w:color w:val="000000"/>
                <w:szCs w:val="20"/>
              </w:rPr>
            </w:pPr>
          </w:p>
        </w:tc>
        <w:tc>
          <w:tcPr>
            <w:tcW w:w="7110" w:type="dxa"/>
          </w:tcPr>
          <w:p w14:paraId="4A8F7D1B" w14:textId="77777777" w:rsidR="000C3D46" w:rsidRDefault="000C3D46" w:rsidP="000C3D46">
            <w:pPr>
              <w:rPr>
                <w:rFonts w:cs="Arial"/>
                <w:szCs w:val="20"/>
              </w:rPr>
            </w:pPr>
            <w:r w:rsidRPr="00F346B3">
              <w:rPr>
                <w:rFonts w:cs="Arial"/>
                <w:szCs w:val="20"/>
              </w:rPr>
              <w:t xml:space="preserve">Indicated for the treatment and prophylaxis of hypokalemia with or without metabolic alkalosis, in patient for whom dietary management with potassium-rich foods or diuretic dose reduction is insufficient. </w:t>
            </w:r>
          </w:p>
          <w:p w14:paraId="31978CB1" w14:textId="77777777" w:rsidR="000C3D46" w:rsidRDefault="000C3D46" w:rsidP="000C3D46">
            <w:pPr>
              <w:rPr>
                <w:rFonts w:cs="Arial"/>
                <w:b/>
                <w:bCs/>
                <w:szCs w:val="20"/>
              </w:rPr>
            </w:pPr>
            <w:r w:rsidRPr="00BB6197">
              <w:rPr>
                <w:rFonts w:cs="Arial"/>
                <w:b/>
                <w:bCs/>
                <w:szCs w:val="20"/>
              </w:rPr>
              <w:t>Prior Authorization Required Fiscal Edit</w:t>
            </w:r>
          </w:p>
          <w:p w14:paraId="7EB914AD" w14:textId="77777777" w:rsidR="00461361" w:rsidRPr="00BB6197" w:rsidRDefault="00461361" w:rsidP="00461361">
            <w:pPr>
              <w:rPr>
                <w:rFonts w:cs="Arial"/>
                <w:b/>
                <w:bCs/>
                <w:szCs w:val="20"/>
              </w:rPr>
            </w:pPr>
            <w:r w:rsidRPr="00BB6197">
              <w:rPr>
                <w:rFonts w:cs="Arial"/>
                <w:b/>
                <w:bCs/>
                <w:szCs w:val="20"/>
              </w:rPr>
              <w:t>Manufacturers Requiring Prior Authorization Fiscal Edit</w:t>
            </w:r>
          </w:p>
          <w:p w14:paraId="1DFD2238" w14:textId="77777777" w:rsidR="000C3D46" w:rsidRDefault="000C3D46" w:rsidP="000C3D46">
            <w:pPr>
              <w:rPr>
                <w:rFonts w:cs="Arial"/>
                <w:b/>
                <w:bCs/>
                <w:szCs w:val="20"/>
              </w:rPr>
            </w:pPr>
          </w:p>
          <w:p w14:paraId="13166F80" w14:textId="77777777" w:rsidR="000C3D46" w:rsidRPr="00BB6197" w:rsidRDefault="000C3D46" w:rsidP="000C3D46">
            <w:pPr>
              <w:rPr>
                <w:rFonts w:cs="Arial"/>
                <w:b/>
                <w:bCs/>
                <w:szCs w:val="20"/>
              </w:rPr>
            </w:pPr>
            <w:r w:rsidRPr="00BB6197">
              <w:rPr>
                <w:rFonts w:cs="Arial"/>
                <w:b/>
                <w:bCs/>
                <w:szCs w:val="20"/>
              </w:rPr>
              <w:t xml:space="preserve">Approval </w:t>
            </w:r>
            <w:r>
              <w:rPr>
                <w:rFonts w:cs="Arial"/>
                <w:b/>
                <w:bCs/>
                <w:szCs w:val="20"/>
              </w:rPr>
              <w:t>C</w:t>
            </w:r>
            <w:r w:rsidRPr="00BB6197">
              <w:rPr>
                <w:rFonts w:cs="Arial"/>
                <w:b/>
                <w:bCs/>
                <w:szCs w:val="20"/>
              </w:rPr>
              <w:t xml:space="preserve">riteria – must meet </w:t>
            </w:r>
            <w:proofErr w:type="gramStart"/>
            <w:r w:rsidRPr="00BB6197">
              <w:rPr>
                <w:rFonts w:cs="Arial"/>
                <w:b/>
                <w:bCs/>
                <w:szCs w:val="20"/>
              </w:rPr>
              <w:t>all of</w:t>
            </w:r>
            <w:proofErr w:type="gramEnd"/>
            <w:r w:rsidRPr="00BB6197">
              <w:rPr>
                <w:rFonts w:cs="Arial"/>
                <w:b/>
                <w:bCs/>
                <w:szCs w:val="20"/>
              </w:rPr>
              <w:t xml:space="preserve"> the following: </w:t>
            </w:r>
          </w:p>
          <w:p w14:paraId="0A3D0B81" w14:textId="5EC03AF8" w:rsidR="000C3D46" w:rsidRPr="00461361" w:rsidRDefault="000C3D46" w:rsidP="00461361">
            <w:pPr>
              <w:pStyle w:val="ListParagraph"/>
              <w:numPr>
                <w:ilvl w:val="0"/>
                <w:numId w:val="10"/>
              </w:numPr>
              <w:rPr>
                <w:rFonts w:cs="Arial"/>
                <w:color w:val="000000"/>
                <w:szCs w:val="20"/>
              </w:rPr>
            </w:pPr>
            <w:r w:rsidRPr="00461361">
              <w:rPr>
                <w:rFonts w:cs="Arial"/>
                <w:szCs w:val="20"/>
              </w:rPr>
              <w:t xml:space="preserve">Must show medical </w:t>
            </w:r>
            <w:proofErr w:type="gramStart"/>
            <w:r w:rsidRPr="00461361">
              <w:rPr>
                <w:rFonts w:cs="Arial"/>
                <w:szCs w:val="20"/>
              </w:rPr>
              <w:t>reason</w:t>
            </w:r>
            <w:proofErr w:type="gramEnd"/>
            <w:r w:rsidRPr="00461361">
              <w:rPr>
                <w:rFonts w:cs="Arial"/>
                <w:szCs w:val="20"/>
              </w:rPr>
              <w:t xml:space="preserve"> as to why other formulations of potassium chloride cannot be utilized</w:t>
            </w:r>
            <w:r w:rsidRPr="00461361">
              <w:rPr>
                <w:rFonts w:cs="Arial"/>
                <w:color w:val="000000"/>
                <w:szCs w:val="20"/>
              </w:rPr>
              <w:br/>
            </w:r>
          </w:p>
        </w:tc>
      </w:tr>
      <w:tr w:rsidR="000C3D46" w:rsidRPr="003D7948" w14:paraId="4B58EB57" w14:textId="77777777" w:rsidTr="001E1187">
        <w:trPr>
          <w:cantSplit/>
          <w:trHeight w:val="20"/>
          <w:jc w:val="center"/>
        </w:trPr>
        <w:tc>
          <w:tcPr>
            <w:tcW w:w="2065" w:type="dxa"/>
            <w:noWrap/>
          </w:tcPr>
          <w:p w14:paraId="2C3FEFC7" w14:textId="77777777" w:rsidR="000C3D46" w:rsidRPr="00FF4DFD" w:rsidRDefault="000C3D46" w:rsidP="000C3D46">
            <w:pPr>
              <w:rPr>
                <w:rFonts w:cs="Arial"/>
                <w:szCs w:val="20"/>
              </w:rPr>
            </w:pPr>
            <w:r w:rsidRPr="00FF4DFD">
              <w:rPr>
                <w:rFonts w:cs="Arial"/>
                <w:szCs w:val="20"/>
              </w:rPr>
              <w:lastRenderedPageBreak/>
              <w:t>YARTEMLEA 370 MG/2 ML VIAL</w:t>
            </w:r>
          </w:p>
          <w:p w14:paraId="7DD386FF" w14:textId="77777777" w:rsidR="00FF4DFD" w:rsidRPr="00012CD2" w:rsidRDefault="00FF4DFD" w:rsidP="00FF4DFD">
            <w:pPr>
              <w:rPr>
                <w:rFonts w:cs="Arial"/>
                <w:b/>
                <w:bCs/>
                <w:szCs w:val="20"/>
              </w:rPr>
            </w:pPr>
            <w:r w:rsidRPr="00012CD2">
              <w:rPr>
                <w:rFonts w:cs="Arial"/>
                <w:b/>
                <w:bCs/>
                <w:szCs w:val="20"/>
              </w:rPr>
              <w:t>*To be discussed today</w:t>
            </w:r>
          </w:p>
          <w:p w14:paraId="2E559D62" w14:textId="2284B257" w:rsidR="000C3D46" w:rsidRPr="003D7948" w:rsidRDefault="000C3D46" w:rsidP="000C3D46">
            <w:pPr>
              <w:rPr>
                <w:rFonts w:cs="Arial"/>
                <w:szCs w:val="20"/>
              </w:rPr>
            </w:pPr>
          </w:p>
        </w:tc>
        <w:tc>
          <w:tcPr>
            <w:tcW w:w="2070" w:type="dxa"/>
          </w:tcPr>
          <w:p w14:paraId="0D7E9E0B" w14:textId="77777777" w:rsidR="000C3D46" w:rsidRDefault="000C3D46" w:rsidP="000C3D46">
            <w:pPr>
              <w:rPr>
                <w:rFonts w:cs="Arial"/>
                <w:color w:val="000000"/>
                <w:szCs w:val="20"/>
              </w:rPr>
            </w:pPr>
            <w:r>
              <w:rPr>
                <w:rFonts w:cs="Arial"/>
                <w:color w:val="000000"/>
                <w:szCs w:val="20"/>
              </w:rPr>
              <w:t>NARSOPLIMAB-WUUG</w:t>
            </w:r>
          </w:p>
          <w:p w14:paraId="258382DC" w14:textId="1F4E8658" w:rsidR="000C3D46" w:rsidRPr="003D7948" w:rsidRDefault="000C3D46" w:rsidP="000C3D46">
            <w:pPr>
              <w:rPr>
                <w:rFonts w:cs="Arial"/>
                <w:szCs w:val="20"/>
              </w:rPr>
            </w:pPr>
          </w:p>
        </w:tc>
        <w:tc>
          <w:tcPr>
            <w:tcW w:w="7110" w:type="dxa"/>
          </w:tcPr>
          <w:p w14:paraId="4D81B402" w14:textId="77777777" w:rsidR="000C3D46" w:rsidRPr="00D142B1" w:rsidRDefault="000C3D46" w:rsidP="000C3D46">
            <w:pPr>
              <w:rPr>
                <w:rFonts w:cs="Arial"/>
                <w:szCs w:val="20"/>
              </w:rPr>
            </w:pPr>
            <w:r>
              <w:rPr>
                <w:rFonts w:cs="Arial"/>
                <w:szCs w:val="20"/>
              </w:rPr>
              <w:t>Indicated for the treatment of adult and pediatric patients 2 years of age and older with hematopoietic stem cell transplant-associated thrombotic microangiopathy (TA-TMA)</w:t>
            </w:r>
          </w:p>
          <w:p w14:paraId="03E38A6B" w14:textId="77777777" w:rsidR="000C3D46" w:rsidRDefault="000C3D46" w:rsidP="000C3D46">
            <w:pPr>
              <w:rPr>
                <w:rFonts w:cs="Arial"/>
                <w:b/>
                <w:bCs/>
                <w:szCs w:val="20"/>
              </w:rPr>
            </w:pPr>
            <w:r w:rsidRPr="00A9503F">
              <w:rPr>
                <w:rFonts w:cs="Arial"/>
                <w:b/>
                <w:bCs/>
                <w:szCs w:val="20"/>
              </w:rPr>
              <w:t xml:space="preserve">Prior Authorization Required Fiscal Edit </w:t>
            </w:r>
          </w:p>
          <w:p w14:paraId="413FE59F" w14:textId="4E7FA89C" w:rsidR="000C3D46" w:rsidRPr="003D7948" w:rsidRDefault="000C3D46" w:rsidP="00FF4DFD">
            <w:pPr>
              <w:rPr>
                <w:rFonts w:cs="Arial"/>
                <w:szCs w:val="20"/>
              </w:rPr>
            </w:pPr>
          </w:p>
        </w:tc>
      </w:tr>
      <w:tr w:rsidR="000C3D46" w:rsidRPr="003D7948" w14:paraId="1DD9320F" w14:textId="77777777" w:rsidTr="0040648E">
        <w:trPr>
          <w:cantSplit/>
          <w:trHeight w:val="20"/>
          <w:jc w:val="center"/>
        </w:trPr>
        <w:tc>
          <w:tcPr>
            <w:tcW w:w="2065" w:type="dxa"/>
            <w:noWrap/>
          </w:tcPr>
          <w:p w14:paraId="649743C0" w14:textId="77777777" w:rsidR="000C3D46" w:rsidRPr="00FF4DFD" w:rsidRDefault="000C3D46" w:rsidP="000C3D46">
            <w:pPr>
              <w:rPr>
                <w:rFonts w:cs="Arial"/>
                <w:szCs w:val="20"/>
              </w:rPr>
            </w:pPr>
            <w:r w:rsidRPr="00FF4DFD">
              <w:rPr>
                <w:rFonts w:cs="Arial"/>
                <w:szCs w:val="20"/>
              </w:rPr>
              <w:t>ZYCUBO 2.9 MG VIAL</w:t>
            </w:r>
          </w:p>
          <w:p w14:paraId="1A0F0C19" w14:textId="77777777" w:rsidR="000C3D46" w:rsidRPr="00012CD2" w:rsidRDefault="000C3D46" w:rsidP="000C3D46">
            <w:pPr>
              <w:rPr>
                <w:rFonts w:cs="Arial"/>
                <w:b/>
                <w:bCs/>
                <w:szCs w:val="20"/>
              </w:rPr>
            </w:pPr>
            <w:r w:rsidRPr="00012CD2">
              <w:rPr>
                <w:rFonts w:cs="Arial"/>
                <w:b/>
                <w:bCs/>
                <w:szCs w:val="20"/>
              </w:rPr>
              <w:t>*To be discussed today</w:t>
            </w:r>
          </w:p>
          <w:p w14:paraId="30EAA4C1" w14:textId="28197F62" w:rsidR="000C3D46" w:rsidRPr="009957DE" w:rsidRDefault="000C3D46" w:rsidP="000C3D46">
            <w:pPr>
              <w:rPr>
                <w:rFonts w:cs="Arial"/>
                <w:b/>
                <w:bCs/>
                <w:szCs w:val="20"/>
              </w:rPr>
            </w:pPr>
          </w:p>
        </w:tc>
        <w:tc>
          <w:tcPr>
            <w:tcW w:w="2070" w:type="dxa"/>
          </w:tcPr>
          <w:p w14:paraId="4E4FCB69" w14:textId="77777777" w:rsidR="000C3D46" w:rsidRDefault="000C3D46" w:rsidP="000C3D46">
            <w:pPr>
              <w:rPr>
                <w:rFonts w:cs="Arial"/>
                <w:color w:val="000000"/>
                <w:szCs w:val="20"/>
              </w:rPr>
            </w:pPr>
            <w:r>
              <w:rPr>
                <w:rFonts w:cs="Arial"/>
                <w:color w:val="000000"/>
                <w:szCs w:val="20"/>
              </w:rPr>
              <w:t>COPPER HISTIDINATE</w:t>
            </w:r>
          </w:p>
          <w:p w14:paraId="34BF52AF" w14:textId="57BA7B50" w:rsidR="000C3D46" w:rsidRPr="003D7948" w:rsidRDefault="000C3D46" w:rsidP="000C3D46">
            <w:pPr>
              <w:rPr>
                <w:rFonts w:cs="Arial"/>
                <w:szCs w:val="20"/>
              </w:rPr>
            </w:pPr>
          </w:p>
        </w:tc>
        <w:tc>
          <w:tcPr>
            <w:tcW w:w="7110" w:type="dxa"/>
          </w:tcPr>
          <w:p w14:paraId="663B5B0D" w14:textId="77777777" w:rsidR="000C3D46" w:rsidRDefault="000C3D46" w:rsidP="000C3D46">
            <w:pPr>
              <w:rPr>
                <w:rFonts w:cs="Arial"/>
                <w:b/>
                <w:bCs/>
                <w:color w:val="000000"/>
                <w:szCs w:val="20"/>
              </w:rPr>
            </w:pPr>
            <w:r>
              <w:rPr>
                <w:rFonts w:cs="Arial"/>
                <w:color w:val="000000"/>
                <w:szCs w:val="20"/>
              </w:rPr>
              <w:t>Indicated for the treatment of Menkes disease in pediatric patients.</w:t>
            </w:r>
          </w:p>
          <w:p w14:paraId="0E20EEBF" w14:textId="77777777" w:rsidR="000C3D46" w:rsidRPr="00BB6197" w:rsidRDefault="000C3D46" w:rsidP="000C3D46">
            <w:pPr>
              <w:rPr>
                <w:rFonts w:cs="Arial"/>
                <w:szCs w:val="20"/>
              </w:rPr>
            </w:pPr>
            <w:r w:rsidRPr="00BB6197">
              <w:rPr>
                <w:rFonts w:cs="Arial"/>
                <w:b/>
                <w:bCs/>
                <w:szCs w:val="20"/>
              </w:rPr>
              <w:t>Prior Authorization Required Fiscal Edit</w:t>
            </w:r>
          </w:p>
          <w:p w14:paraId="4C5A3952" w14:textId="65530B5A" w:rsidR="000C3D46" w:rsidRPr="000A69AB" w:rsidRDefault="000C3D46" w:rsidP="00FF4DFD">
            <w:pPr>
              <w:rPr>
                <w:rFonts w:cs="Arial"/>
                <w:szCs w:val="20"/>
              </w:rPr>
            </w:pPr>
            <w:r>
              <w:rPr>
                <w:rFonts w:cs="Arial"/>
                <w:color w:val="000000"/>
                <w:szCs w:val="20"/>
              </w:rPr>
              <w:br/>
            </w:r>
          </w:p>
          <w:p w14:paraId="2AD3E3DC" w14:textId="2FE14517" w:rsidR="000C3D46" w:rsidRPr="009957DE" w:rsidRDefault="000C3D46" w:rsidP="000C3D46">
            <w:pPr>
              <w:ind w:left="360" w:hanging="360"/>
              <w:rPr>
                <w:rFonts w:cs="Arial"/>
                <w:b/>
                <w:bCs/>
                <w:szCs w:val="20"/>
              </w:rPr>
            </w:pPr>
          </w:p>
        </w:tc>
      </w:tr>
    </w:tbl>
    <w:p w14:paraId="0D4766BF" w14:textId="5E2433F3" w:rsidR="00FF217E" w:rsidRPr="003D7948" w:rsidRDefault="00FF217E" w:rsidP="00FF217E">
      <w:pPr>
        <w:pStyle w:val="Heading1"/>
        <w:rPr>
          <w:sz w:val="36"/>
          <w:szCs w:val="36"/>
          <w:lang w:val="en-US"/>
        </w:rPr>
      </w:pPr>
      <w:r>
        <w:rPr>
          <w:sz w:val="36"/>
          <w:szCs w:val="36"/>
          <w:lang w:val="en-US"/>
        </w:rPr>
        <w:t>Resource List</w:t>
      </w:r>
      <w:r w:rsidRPr="003D7948">
        <w:rPr>
          <w:sz w:val="36"/>
          <w:szCs w:val="36"/>
          <w:lang w:val="en-US"/>
        </w:rPr>
        <w:t xml:space="preserve"> Edits</w:t>
      </w:r>
    </w:p>
    <w:p w14:paraId="073D777F" w14:textId="77777777" w:rsidR="00FF217E" w:rsidRDefault="00FF217E" w:rsidP="00FF217E"/>
    <w:tbl>
      <w:tblPr>
        <w:tblStyle w:val="TableGrid"/>
        <w:tblW w:w="11245" w:type="dxa"/>
        <w:jc w:val="center"/>
        <w:tblLayout w:type="fixed"/>
        <w:tblLook w:val="04A0" w:firstRow="1" w:lastRow="0" w:firstColumn="1" w:lastColumn="0" w:noHBand="0" w:noVBand="1"/>
      </w:tblPr>
      <w:tblGrid>
        <w:gridCol w:w="2065"/>
        <w:gridCol w:w="2070"/>
        <w:gridCol w:w="7110"/>
      </w:tblGrid>
      <w:tr w:rsidR="00FF217E" w:rsidRPr="003D7948" w14:paraId="4F475F90" w14:textId="77777777" w:rsidTr="009C0AEF">
        <w:trPr>
          <w:cantSplit/>
          <w:trHeight w:val="20"/>
          <w:jc w:val="center"/>
        </w:trPr>
        <w:tc>
          <w:tcPr>
            <w:tcW w:w="2065" w:type="dxa"/>
            <w:shd w:val="clear" w:color="auto" w:fill="FABF8F" w:themeFill="accent6" w:themeFillTint="99"/>
            <w:vAlign w:val="center"/>
          </w:tcPr>
          <w:p w14:paraId="5C1DE8E6" w14:textId="77777777" w:rsidR="00FF217E" w:rsidRPr="003D7948" w:rsidRDefault="00FF217E" w:rsidP="009C0AEF">
            <w:pPr>
              <w:rPr>
                <w:rFonts w:cs="Arial"/>
                <w:szCs w:val="20"/>
              </w:rPr>
            </w:pPr>
            <w:r w:rsidRPr="003D7948">
              <w:rPr>
                <w:rFonts w:cs="Arial"/>
                <w:b/>
                <w:szCs w:val="20"/>
              </w:rPr>
              <w:t>Drug Description</w:t>
            </w:r>
          </w:p>
        </w:tc>
        <w:tc>
          <w:tcPr>
            <w:tcW w:w="2070" w:type="dxa"/>
            <w:shd w:val="clear" w:color="auto" w:fill="FABF8F" w:themeFill="accent6" w:themeFillTint="99"/>
            <w:vAlign w:val="center"/>
          </w:tcPr>
          <w:p w14:paraId="027CAE61" w14:textId="77777777" w:rsidR="00FF217E" w:rsidRPr="003D7948" w:rsidRDefault="00FF217E" w:rsidP="009C0AEF">
            <w:pPr>
              <w:rPr>
                <w:rFonts w:cs="Arial"/>
                <w:szCs w:val="20"/>
              </w:rPr>
            </w:pPr>
            <w:r w:rsidRPr="003D7948">
              <w:rPr>
                <w:rFonts w:cs="Arial"/>
                <w:b/>
                <w:szCs w:val="20"/>
              </w:rPr>
              <w:t>Generic Equivalent</w:t>
            </w:r>
          </w:p>
        </w:tc>
        <w:tc>
          <w:tcPr>
            <w:tcW w:w="7110" w:type="dxa"/>
            <w:shd w:val="clear" w:color="auto" w:fill="FABF8F" w:themeFill="accent6" w:themeFillTint="99"/>
            <w:vAlign w:val="center"/>
          </w:tcPr>
          <w:p w14:paraId="043A6528" w14:textId="77777777" w:rsidR="00FF217E" w:rsidRPr="003D7948" w:rsidRDefault="00FF217E" w:rsidP="009C0AEF">
            <w:pPr>
              <w:rPr>
                <w:rFonts w:cs="Arial"/>
                <w:b/>
                <w:szCs w:val="20"/>
              </w:rPr>
            </w:pPr>
            <w:r w:rsidRPr="003D7948">
              <w:rPr>
                <w:rFonts w:cs="Arial"/>
                <w:b/>
                <w:szCs w:val="20"/>
              </w:rPr>
              <w:t>Indications and Approval Criteria</w:t>
            </w:r>
          </w:p>
        </w:tc>
      </w:tr>
      <w:tr w:rsidR="00886AE8" w:rsidRPr="003D7948" w14:paraId="6D8B8941" w14:textId="77777777" w:rsidTr="008E2C2D">
        <w:trPr>
          <w:cantSplit/>
          <w:trHeight w:val="20"/>
          <w:jc w:val="center"/>
        </w:trPr>
        <w:tc>
          <w:tcPr>
            <w:tcW w:w="2065" w:type="dxa"/>
            <w:noWrap/>
          </w:tcPr>
          <w:p w14:paraId="6715DF94" w14:textId="77777777" w:rsidR="00886AE8" w:rsidRPr="00FF4DFD" w:rsidRDefault="00886AE8" w:rsidP="00886AE8">
            <w:pPr>
              <w:rPr>
                <w:rFonts w:cs="Arial"/>
                <w:szCs w:val="20"/>
              </w:rPr>
            </w:pPr>
            <w:r w:rsidRPr="00FF4DFD">
              <w:rPr>
                <w:rFonts w:cs="Arial"/>
                <w:szCs w:val="20"/>
              </w:rPr>
              <w:t>VRAYLAR 0.5 MG CAPSULE</w:t>
            </w:r>
          </w:p>
          <w:p w14:paraId="4D2F2654" w14:textId="77777777" w:rsidR="00886AE8" w:rsidRPr="00FF4DFD" w:rsidRDefault="00886AE8" w:rsidP="00886AE8">
            <w:pPr>
              <w:rPr>
                <w:rFonts w:cs="Arial"/>
                <w:szCs w:val="20"/>
              </w:rPr>
            </w:pPr>
            <w:r w:rsidRPr="00FF4DFD">
              <w:rPr>
                <w:rFonts w:cs="Arial"/>
                <w:szCs w:val="20"/>
              </w:rPr>
              <w:t>VRAYLAR 0.75 MG CAPSULE</w:t>
            </w:r>
          </w:p>
          <w:p w14:paraId="24DE3E22" w14:textId="77777777" w:rsidR="00886AE8" w:rsidRPr="002C1DBB" w:rsidRDefault="00886AE8" w:rsidP="00886AE8">
            <w:pPr>
              <w:rPr>
                <w:rFonts w:cs="Arial"/>
                <w:color w:val="000000" w:themeColor="text1"/>
                <w:szCs w:val="20"/>
              </w:rPr>
            </w:pPr>
          </w:p>
          <w:p w14:paraId="0029F258" w14:textId="77777777" w:rsidR="00886AE8" w:rsidRPr="003D7948" w:rsidRDefault="00886AE8" w:rsidP="00886AE8">
            <w:pPr>
              <w:rPr>
                <w:rFonts w:cs="Arial"/>
                <w:szCs w:val="20"/>
              </w:rPr>
            </w:pPr>
          </w:p>
        </w:tc>
        <w:tc>
          <w:tcPr>
            <w:tcW w:w="2070" w:type="dxa"/>
          </w:tcPr>
          <w:p w14:paraId="7D025B1D" w14:textId="77777777" w:rsidR="00886AE8" w:rsidRDefault="00886AE8" w:rsidP="00886AE8">
            <w:pPr>
              <w:rPr>
                <w:rFonts w:cs="Arial"/>
                <w:color w:val="000000"/>
                <w:szCs w:val="20"/>
              </w:rPr>
            </w:pPr>
            <w:r>
              <w:rPr>
                <w:rFonts w:cs="Arial"/>
                <w:color w:val="000000"/>
                <w:szCs w:val="20"/>
              </w:rPr>
              <w:t>CARIPRAZINE HCL</w:t>
            </w:r>
          </w:p>
          <w:p w14:paraId="6442D8C2" w14:textId="77777777" w:rsidR="00886AE8" w:rsidRPr="003D7948" w:rsidRDefault="00886AE8" w:rsidP="00886AE8">
            <w:pPr>
              <w:rPr>
                <w:rFonts w:cs="Arial"/>
                <w:szCs w:val="20"/>
              </w:rPr>
            </w:pPr>
          </w:p>
        </w:tc>
        <w:tc>
          <w:tcPr>
            <w:tcW w:w="7110" w:type="dxa"/>
          </w:tcPr>
          <w:p w14:paraId="5E6E73A6" w14:textId="77777777" w:rsidR="00886AE8" w:rsidRDefault="00886AE8" w:rsidP="00886AE8">
            <w:pPr>
              <w:rPr>
                <w:rFonts w:cs="Arial"/>
                <w:szCs w:val="20"/>
              </w:rPr>
            </w:pPr>
            <w:r>
              <w:rPr>
                <w:rFonts w:cs="Arial"/>
                <w:szCs w:val="20"/>
              </w:rPr>
              <w:t>I</w:t>
            </w:r>
            <w:r w:rsidRPr="00303D08">
              <w:rPr>
                <w:rFonts w:cs="Arial"/>
                <w:szCs w:val="20"/>
              </w:rPr>
              <w:t>ndicated for:</w:t>
            </w:r>
          </w:p>
          <w:p w14:paraId="4E579AEB" w14:textId="77777777" w:rsidR="00886AE8" w:rsidRDefault="00886AE8" w:rsidP="00886AE8">
            <w:pPr>
              <w:pStyle w:val="ListParagraph"/>
              <w:numPr>
                <w:ilvl w:val="0"/>
                <w:numId w:val="10"/>
              </w:numPr>
              <w:rPr>
                <w:rFonts w:cs="Arial"/>
                <w:szCs w:val="20"/>
              </w:rPr>
            </w:pPr>
            <w:r>
              <w:rPr>
                <w:rFonts w:cs="Arial"/>
                <w:szCs w:val="20"/>
              </w:rPr>
              <w:t>t</w:t>
            </w:r>
            <w:r w:rsidRPr="00F97561">
              <w:rPr>
                <w:rFonts w:cs="Arial"/>
                <w:szCs w:val="20"/>
              </w:rPr>
              <w:t>reatment of schizophrenia in adults and pediatric patients 13 years of age and older</w:t>
            </w:r>
          </w:p>
          <w:p w14:paraId="11DF0DA1" w14:textId="77777777" w:rsidR="00886AE8" w:rsidRDefault="00886AE8" w:rsidP="00886AE8">
            <w:pPr>
              <w:pStyle w:val="ListParagraph"/>
              <w:numPr>
                <w:ilvl w:val="0"/>
                <w:numId w:val="10"/>
              </w:numPr>
              <w:rPr>
                <w:rFonts w:cs="Arial"/>
                <w:szCs w:val="20"/>
              </w:rPr>
            </w:pPr>
            <w:r>
              <w:rPr>
                <w:rFonts w:cs="Arial"/>
                <w:szCs w:val="20"/>
              </w:rPr>
              <w:t>a</w:t>
            </w:r>
            <w:r w:rsidRPr="00F97561">
              <w:rPr>
                <w:rFonts w:cs="Arial"/>
                <w:szCs w:val="20"/>
              </w:rPr>
              <w:t>cute treatment of manic or mixed episodes associated with bipolar I disorder in adults and pediatric patients 10 years of age and older</w:t>
            </w:r>
          </w:p>
          <w:p w14:paraId="351A8E50" w14:textId="77777777" w:rsidR="00886AE8" w:rsidRDefault="00886AE8" w:rsidP="00886AE8">
            <w:pPr>
              <w:pStyle w:val="ListParagraph"/>
              <w:numPr>
                <w:ilvl w:val="0"/>
                <w:numId w:val="10"/>
              </w:numPr>
              <w:rPr>
                <w:rFonts w:cs="Arial"/>
                <w:szCs w:val="20"/>
              </w:rPr>
            </w:pPr>
            <w:r>
              <w:rPr>
                <w:rFonts w:cs="Arial"/>
                <w:szCs w:val="20"/>
              </w:rPr>
              <w:t>t</w:t>
            </w:r>
            <w:r w:rsidRPr="00F97561">
              <w:rPr>
                <w:rFonts w:cs="Arial"/>
                <w:szCs w:val="20"/>
              </w:rPr>
              <w:t>reatment of depressive episodes associated with bipolar in adults</w:t>
            </w:r>
            <w:r>
              <w:rPr>
                <w:rFonts w:cs="Arial"/>
                <w:szCs w:val="20"/>
              </w:rPr>
              <w:t xml:space="preserve"> </w:t>
            </w:r>
          </w:p>
          <w:p w14:paraId="56D26F13" w14:textId="77777777" w:rsidR="00886AE8" w:rsidRPr="0086469E" w:rsidRDefault="00886AE8" w:rsidP="00886AE8">
            <w:pPr>
              <w:pStyle w:val="ListParagraph"/>
              <w:numPr>
                <w:ilvl w:val="0"/>
                <w:numId w:val="10"/>
              </w:numPr>
              <w:rPr>
                <w:rFonts w:cs="Arial"/>
                <w:szCs w:val="20"/>
              </w:rPr>
            </w:pPr>
            <w:r>
              <w:rPr>
                <w:rFonts w:cs="Arial"/>
                <w:szCs w:val="20"/>
              </w:rPr>
              <w:t>a</w:t>
            </w:r>
            <w:r w:rsidRPr="00F97561">
              <w:rPr>
                <w:rFonts w:cs="Arial"/>
                <w:szCs w:val="20"/>
              </w:rPr>
              <w:t>djunctive therapy to antidepressants for the treatment of major depressive disorder in adults</w:t>
            </w:r>
          </w:p>
          <w:p w14:paraId="61FC07D6" w14:textId="77777777" w:rsidR="00886AE8" w:rsidRDefault="00886AE8" w:rsidP="00886AE8">
            <w:pPr>
              <w:rPr>
                <w:rFonts w:cs="Arial"/>
                <w:b/>
                <w:bCs/>
                <w:szCs w:val="20"/>
              </w:rPr>
            </w:pPr>
            <w:r w:rsidRPr="0086469E">
              <w:rPr>
                <w:rFonts w:cs="Arial"/>
                <w:b/>
                <w:bCs/>
                <w:szCs w:val="20"/>
              </w:rPr>
              <w:t xml:space="preserve">Antipsychotics </w:t>
            </w:r>
            <w:r>
              <w:rPr>
                <w:rFonts w:cs="Arial"/>
                <w:b/>
                <w:bCs/>
                <w:szCs w:val="20"/>
              </w:rPr>
              <w:t>–</w:t>
            </w:r>
            <w:r w:rsidRPr="0086469E">
              <w:rPr>
                <w:rFonts w:cs="Arial"/>
                <w:b/>
                <w:bCs/>
                <w:szCs w:val="20"/>
              </w:rPr>
              <w:t xml:space="preserve"> 2</w:t>
            </w:r>
            <w:r w:rsidRPr="00D873C4">
              <w:rPr>
                <w:rFonts w:cs="Arial"/>
                <w:b/>
                <w:bCs/>
                <w:szCs w:val="20"/>
                <w:vertAlign w:val="superscript"/>
              </w:rPr>
              <w:t>nd</w:t>
            </w:r>
            <w:r>
              <w:rPr>
                <w:rFonts w:cs="Arial"/>
                <w:b/>
                <w:bCs/>
                <w:szCs w:val="20"/>
              </w:rPr>
              <w:t xml:space="preserve"> </w:t>
            </w:r>
            <w:r w:rsidRPr="0086469E">
              <w:rPr>
                <w:rFonts w:cs="Arial"/>
                <w:b/>
                <w:bCs/>
                <w:szCs w:val="20"/>
              </w:rPr>
              <w:t xml:space="preserve">Generation (Atypical) Oral &amp; Transdermal Agents Resource List Edit </w:t>
            </w:r>
            <w:r>
              <w:rPr>
                <w:rFonts w:cs="Arial"/>
                <w:b/>
                <w:bCs/>
                <w:szCs w:val="20"/>
              </w:rPr>
              <w:t>–</w:t>
            </w:r>
            <w:r w:rsidRPr="0086469E">
              <w:rPr>
                <w:rFonts w:cs="Arial"/>
                <w:b/>
                <w:bCs/>
                <w:szCs w:val="20"/>
              </w:rPr>
              <w:t xml:space="preserve"> Resource List</w:t>
            </w:r>
          </w:p>
          <w:p w14:paraId="1CC59814" w14:textId="77777777" w:rsidR="00886AE8" w:rsidRDefault="00886AE8" w:rsidP="00886AE8">
            <w:pPr>
              <w:rPr>
                <w:rFonts w:cs="Arial"/>
                <w:b/>
                <w:bCs/>
                <w:szCs w:val="20"/>
              </w:rPr>
            </w:pPr>
            <w:r w:rsidRPr="00FB5223">
              <w:rPr>
                <w:rFonts w:cs="Arial"/>
                <w:b/>
                <w:bCs/>
                <w:szCs w:val="20"/>
              </w:rPr>
              <w:t>Psychotropic Medications Polypharmacy Clinical Edit</w:t>
            </w:r>
          </w:p>
          <w:p w14:paraId="6367E9FE" w14:textId="77777777" w:rsidR="00886AE8" w:rsidRPr="003F7279" w:rsidRDefault="00886AE8" w:rsidP="00886AE8">
            <w:pPr>
              <w:rPr>
                <w:rFonts w:cs="Arial"/>
                <w:b/>
                <w:bCs/>
                <w:sz w:val="16"/>
                <w:szCs w:val="16"/>
              </w:rPr>
            </w:pPr>
            <w:r>
              <w:rPr>
                <w:rFonts w:cs="Arial"/>
                <w:szCs w:val="20"/>
              </w:rPr>
              <w:br/>
            </w:r>
            <w:r w:rsidRPr="00551911">
              <w:rPr>
                <w:rFonts w:cs="Arial"/>
                <w:b/>
                <w:bCs/>
                <w:szCs w:val="20"/>
              </w:rPr>
              <w:t>Dose Optimization Fiscal Edit</w:t>
            </w:r>
          </w:p>
          <w:p w14:paraId="24888DFE" w14:textId="77777777" w:rsidR="00886AE8" w:rsidRPr="0086469E" w:rsidRDefault="00886AE8" w:rsidP="00886AE8">
            <w:pPr>
              <w:pStyle w:val="ListParagraph"/>
              <w:numPr>
                <w:ilvl w:val="0"/>
                <w:numId w:val="10"/>
              </w:numPr>
              <w:rPr>
                <w:rFonts w:cs="Arial"/>
                <w:szCs w:val="20"/>
              </w:rPr>
            </w:pPr>
            <w:r>
              <w:rPr>
                <w:rFonts w:cs="Arial"/>
                <w:szCs w:val="20"/>
              </w:rPr>
              <w:t xml:space="preserve">1 capsule per day </w:t>
            </w:r>
          </w:p>
          <w:p w14:paraId="73826C8E" w14:textId="77777777" w:rsidR="00886AE8" w:rsidRPr="003D7948" w:rsidRDefault="00886AE8" w:rsidP="00886AE8">
            <w:pPr>
              <w:rPr>
                <w:rFonts w:cs="Arial"/>
                <w:szCs w:val="20"/>
              </w:rPr>
            </w:pPr>
          </w:p>
        </w:tc>
      </w:tr>
    </w:tbl>
    <w:p w14:paraId="028A0F49" w14:textId="71B82BD7" w:rsidR="003F7279" w:rsidRPr="003D7948" w:rsidRDefault="00E22768" w:rsidP="00F81878">
      <w:pPr>
        <w:pStyle w:val="Heading1"/>
        <w:rPr>
          <w:sz w:val="36"/>
          <w:szCs w:val="36"/>
          <w:lang w:val="en-US"/>
        </w:rPr>
      </w:pPr>
      <w:r>
        <w:rPr>
          <w:sz w:val="36"/>
          <w:szCs w:val="36"/>
          <w:lang w:val="en-US"/>
        </w:rPr>
        <w:t>P</w:t>
      </w:r>
      <w:r w:rsidR="003F7279" w:rsidRPr="003D7948">
        <w:rPr>
          <w:sz w:val="36"/>
          <w:szCs w:val="36"/>
          <w:lang w:val="en-US"/>
        </w:rPr>
        <w:t>referred Drug List Edits</w:t>
      </w:r>
    </w:p>
    <w:p w14:paraId="34580C9E" w14:textId="77777777" w:rsidR="000C61C4" w:rsidRDefault="000C61C4" w:rsidP="004C0BDD"/>
    <w:tbl>
      <w:tblPr>
        <w:tblStyle w:val="TableGrid"/>
        <w:tblW w:w="11245" w:type="dxa"/>
        <w:jc w:val="center"/>
        <w:tblLayout w:type="fixed"/>
        <w:tblLook w:val="04A0" w:firstRow="1" w:lastRow="0" w:firstColumn="1" w:lastColumn="0" w:noHBand="0" w:noVBand="1"/>
      </w:tblPr>
      <w:tblGrid>
        <w:gridCol w:w="2065"/>
        <w:gridCol w:w="2070"/>
        <w:gridCol w:w="7110"/>
      </w:tblGrid>
      <w:tr w:rsidR="000C61C4" w:rsidRPr="00CB39D6" w14:paraId="7E870FF2" w14:textId="77777777" w:rsidTr="00F7408E">
        <w:trPr>
          <w:cantSplit/>
          <w:trHeight w:val="20"/>
          <w:jc w:val="center"/>
        </w:trPr>
        <w:tc>
          <w:tcPr>
            <w:tcW w:w="2065" w:type="dxa"/>
            <w:shd w:val="clear" w:color="auto" w:fill="FABF8F" w:themeFill="accent6" w:themeFillTint="99"/>
            <w:vAlign w:val="center"/>
          </w:tcPr>
          <w:p w14:paraId="2CB73AEE" w14:textId="77777777" w:rsidR="000C61C4" w:rsidRPr="003D7948" w:rsidRDefault="000C61C4" w:rsidP="00F7408E">
            <w:pPr>
              <w:rPr>
                <w:rFonts w:cs="Arial"/>
                <w:szCs w:val="20"/>
              </w:rPr>
            </w:pPr>
            <w:r w:rsidRPr="003D7948">
              <w:rPr>
                <w:rFonts w:cs="Arial"/>
                <w:b/>
                <w:szCs w:val="20"/>
              </w:rPr>
              <w:t>Drug Description</w:t>
            </w:r>
          </w:p>
        </w:tc>
        <w:tc>
          <w:tcPr>
            <w:tcW w:w="2070" w:type="dxa"/>
            <w:shd w:val="clear" w:color="auto" w:fill="FABF8F" w:themeFill="accent6" w:themeFillTint="99"/>
            <w:vAlign w:val="center"/>
          </w:tcPr>
          <w:p w14:paraId="0C5C861E" w14:textId="77777777" w:rsidR="000C61C4" w:rsidRPr="003D7948" w:rsidRDefault="000C61C4" w:rsidP="00F7408E">
            <w:pPr>
              <w:rPr>
                <w:rFonts w:cs="Arial"/>
                <w:szCs w:val="20"/>
              </w:rPr>
            </w:pPr>
            <w:r w:rsidRPr="003D7948">
              <w:rPr>
                <w:rFonts w:cs="Arial"/>
                <w:b/>
                <w:szCs w:val="20"/>
              </w:rPr>
              <w:t>Generic Equivalent</w:t>
            </w:r>
          </w:p>
        </w:tc>
        <w:tc>
          <w:tcPr>
            <w:tcW w:w="7110" w:type="dxa"/>
            <w:shd w:val="clear" w:color="auto" w:fill="FABF8F" w:themeFill="accent6" w:themeFillTint="99"/>
            <w:vAlign w:val="center"/>
          </w:tcPr>
          <w:p w14:paraId="5491F594" w14:textId="77777777" w:rsidR="000C61C4" w:rsidRPr="003D7948" w:rsidRDefault="000C61C4" w:rsidP="00F7408E">
            <w:pPr>
              <w:rPr>
                <w:rFonts w:cs="Arial"/>
                <w:b/>
                <w:szCs w:val="20"/>
              </w:rPr>
            </w:pPr>
            <w:r w:rsidRPr="003D7948">
              <w:rPr>
                <w:rFonts w:cs="Arial"/>
                <w:b/>
                <w:szCs w:val="20"/>
              </w:rPr>
              <w:t>Indications and Approval Criteria</w:t>
            </w:r>
          </w:p>
        </w:tc>
      </w:tr>
      <w:tr w:rsidR="00461361" w:rsidRPr="00050226" w14:paraId="5F8A586E" w14:textId="77777777" w:rsidTr="002B3F51">
        <w:trPr>
          <w:cantSplit/>
          <w:trHeight w:val="20"/>
          <w:jc w:val="center"/>
        </w:trPr>
        <w:tc>
          <w:tcPr>
            <w:tcW w:w="2065" w:type="dxa"/>
            <w:noWrap/>
          </w:tcPr>
          <w:p w14:paraId="2D62A0BC" w14:textId="77777777" w:rsidR="00461361" w:rsidRPr="00FF4DFD" w:rsidRDefault="00461361" w:rsidP="00461361">
            <w:pPr>
              <w:rPr>
                <w:rFonts w:cs="Arial"/>
                <w:szCs w:val="20"/>
              </w:rPr>
            </w:pPr>
            <w:r w:rsidRPr="00FF4DFD">
              <w:rPr>
                <w:rFonts w:cs="Arial"/>
                <w:szCs w:val="20"/>
              </w:rPr>
              <w:t>ARYNTA 10 MG/ML ORAL SOLUTION</w:t>
            </w:r>
          </w:p>
          <w:p w14:paraId="73976F77" w14:textId="77777777" w:rsidR="00461361" w:rsidRPr="00117097" w:rsidRDefault="00461361" w:rsidP="00461361">
            <w:pPr>
              <w:rPr>
                <w:rFonts w:cs="Arial"/>
                <w:color w:val="9BBB59" w:themeColor="accent3"/>
                <w:szCs w:val="20"/>
              </w:rPr>
            </w:pPr>
          </w:p>
        </w:tc>
        <w:tc>
          <w:tcPr>
            <w:tcW w:w="2070" w:type="dxa"/>
          </w:tcPr>
          <w:p w14:paraId="3BBD1CFF" w14:textId="77777777" w:rsidR="00461361" w:rsidRDefault="00461361" w:rsidP="00461361">
            <w:pPr>
              <w:rPr>
                <w:rFonts w:cs="Arial"/>
                <w:color w:val="000000"/>
                <w:szCs w:val="20"/>
              </w:rPr>
            </w:pPr>
            <w:r>
              <w:rPr>
                <w:rFonts w:cs="Arial"/>
                <w:color w:val="000000"/>
                <w:szCs w:val="20"/>
              </w:rPr>
              <w:t>LISDEXAMFETAMINE DIMESYLATE</w:t>
            </w:r>
          </w:p>
          <w:p w14:paraId="139C157B" w14:textId="77777777" w:rsidR="00461361" w:rsidRDefault="00461361" w:rsidP="00461361">
            <w:pPr>
              <w:rPr>
                <w:rFonts w:cs="Arial"/>
                <w:color w:val="000000"/>
                <w:szCs w:val="20"/>
              </w:rPr>
            </w:pPr>
          </w:p>
        </w:tc>
        <w:tc>
          <w:tcPr>
            <w:tcW w:w="7110" w:type="dxa"/>
          </w:tcPr>
          <w:p w14:paraId="610E2E2A" w14:textId="77777777" w:rsidR="00461361" w:rsidRDefault="00461361" w:rsidP="00461361">
            <w:pPr>
              <w:rPr>
                <w:rFonts w:cs="Arial"/>
                <w:color w:val="000000"/>
                <w:szCs w:val="20"/>
              </w:rPr>
            </w:pPr>
            <w:r>
              <w:rPr>
                <w:rFonts w:cs="Arial"/>
                <w:color w:val="000000"/>
                <w:szCs w:val="20"/>
              </w:rPr>
              <w:t>Indicated for the treatment of:</w:t>
            </w:r>
          </w:p>
          <w:p w14:paraId="780DDEB1" w14:textId="45F70FEF" w:rsidR="00461361" w:rsidRPr="00CE7E94" w:rsidRDefault="00FF4DFD" w:rsidP="00461361">
            <w:pPr>
              <w:pStyle w:val="ListParagraph"/>
              <w:numPr>
                <w:ilvl w:val="0"/>
                <w:numId w:val="13"/>
              </w:numPr>
              <w:rPr>
                <w:rFonts w:cs="Arial"/>
                <w:b/>
                <w:bCs/>
                <w:color w:val="000000"/>
                <w:szCs w:val="20"/>
              </w:rPr>
            </w:pPr>
            <w:r>
              <w:rPr>
                <w:rFonts w:cs="Arial"/>
                <w:color w:val="000000"/>
                <w:szCs w:val="20"/>
              </w:rPr>
              <w:t>a</w:t>
            </w:r>
            <w:r w:rsidR="00461361" w:rsidRPr="00CE7E94">
              <w:rPr>
                <w:rFonts w:cs="Arial"/>
                <w:color w:val="000000"/>
                <w:szCs w:val="20"/>
              </w:rPr>
              <w:t>ttention Deficit Hyperactivity Disorder (ADHD) in adults and pediatric patients 6 years and older</w:t>
            </w:r>
          </w:p>
          <w:p w14:paraId="4725198C" w14:textId="65C15C19" w:rsidR="00461361" w:rsidRPr="00CE7E94" w:rsidRDefault="00FF4DFD" w:rsidP="00461361">
            <w:pPr>
              <w:pStyle w:val="ListParagraph"/>
              <w:numPr>
                <w:ilvl w:val="0"/>
                <w:numId w:val="13"/>
              </w:numPr>
              <w:rPr>
                <w:rFonts w:cs="Arial"/>
                <w:b/>
                <w:bCs/>
                <w:color w:val="000000"/>
                <w:szCs w:val="20"/>
              </w:rPr>
            </w:pPr>
            <w:r>
              <w:rPr>
                <w:rFonts w:cs="Arial"/>
                <w:color w:val="000000"/>
                <w:szCs w:val="20"/>
              </w:rPr>
              <w:t>m</w:t>
            </w:r>
            <w:r w:rsidR="00461361" w:rsidRPr="00CE7E94">
              <w:rPr>
                <w:rFonts w:cs="Arial"/>
                <w:color w:val="000000"/>
                <w:szCs w:val="20"/>
              </w:rPr>
              <w:t>oderate to severe binge eating disorder (BED) in adults</w:t>
            </w:r>
          </w:p>
          <w:p w14:paraId="7551E367" w14:textId="77777777" w:rsidR="00461361" w:rsidRDefault="00461361" w:rsidP="00461361">
            <w:pPr>
              <w:rPr>
                <w:rFonts w:cs="Arial"/>
                <w:b/>
                <w:bCs/>
                <w:szCs w:val="20"/>
              </w:rPr>
            </w:pPr>
            <w:r>
              <w:rPr>
                <w:rFonts w:cs="Arial"/>
                <w:b/>
                <w:bCs/>
                <w:color w:val="000000"/>
                <w:szCs w:val="20"/>
              </w:rPr>
              <w:t xml:space="preserve">ADHD, Amphetamines Long Acting PDL Edit </w:t>
            </w:r>
            <w:r w:rsidRPr="00842FE6">
              <w:rPr>
                <w:rFonts w:cs="Arial"/>
                <w:b/>
                <w:bCs/>
                <w:szCs w:val="20"/>
              </w:rPr>
              <w:t xml:space="preserve">– </w:t>
            </w:r>
            <w:r w:rsidRPr="00A9503F">
              <w:rPr>
                <w:rFonts w:cs="Arial"/>
                <w:b/>
                <w:bCs/>
                <w:szCs w:val="20"/>
              </w:rPr>
              <w:t>Non-Preferred</w:t>
            </w:r>
          </w:p>
          <w:p w14:paraId="618DD490" w14:textId="77777777" w:rsidR="00461361" w:rsidRDefault="00461361" w:rsidP="00461361">
            <w:pPr>
              <w:rPr>
                <w:rFonts w:cs="Arial"/>
                <w:b/>
                <w:bCs/>
                <w:szCs w:val="20"/>
              </w:rPr>
            </w:pPr>
            <w:r w:rsidRPr="00BB6197">
              <w:rPr>
                <w:rFonts w:cs="Arial"/>
                <w:b/>
                <w:bCs/>
                <w:szCs w:val="20"/>
              </w:rPr>
              <w:t>Prior Authorization Required Fiscal Edit</w:t>
            </w:r>
          </w:p>
          <w:p w14:paraId="192072C1" w14:textId="77777777" w:rsidR="00461361" w:rsidRDefault="00461361" w:rsidP="00461361">
            <w:pPr>
              <w:rPr>
                <w:rFonts w:cs="Arial"/>
                <w:b/>
                <w:bCs/>
                <w:szCs w:val="20"/>
              </w:rPr>
            </w:pPr>
          </w:p>
          <w:p w14:paraId="0CDF12CF" w14:textId="77777777" w:rsidR="00461361" w:rsidRPr="00BB6197" w:rsidRDefault="00461361" w:rsidP="00461361">
            <w:pPr>
              <w:rPr>
                <w:rFonts w:cs="Arial"/>
                <w:b/>
                <w:bCs/>
                <w:szCs w:val="20"/>
              </w:rPr>
            </w:pPr>
            <w:r w:rsidRPr="00BB6197">
              <w:rPr>
                <w:rFonts w:cs="Arial"/>
                <w:b/>
                <w:bCs/>
                <w:szCs w:val="20"/>
              </w:rPr>
              <w:t xml:space="preserve">Approval </w:t>
            </w:r>
            <w:r>
              <w:rPr>
                <w:rFonts w:cs="Arial"/>
                <w:b/>
                <w:bCs/>
                <w:szCs w:val="20"/>
              </w:rPr>
              <w:t>C</w:t>
            </w:r>
            <w:r w:rsidRPr="00BB6197">
              <w:rPr>
                <w:rFonts w:cs="Arial"/>
                <w:b/>
                <w:bCs/>
                <w:szCs w:val="20"/>
              </w:rPr>
              <w:t xml:space="preserve">riteria – must meet </w:t>
            </w:r>
            <w:proofErr w:type="gramStart"/>
            <w:r w:rsidRPr="00BB6197">
              <w:rPr>
                <w:rFonts w:cs="Arial"/>
                <w:b/>
                <w:bCs/>
                <w:szCs w:val="20"/>
              </w:rPr>
              <w:t>all of</w:t>
            </w:r>
            <w:proofErr w:type="gramEnd"/>
            <w:r w:rsidRPr="00BB6197">
              <w:rPr>
                <w:rFonts w:cs="Arial"/>
                <w:b/>
                <w:bCs/>
                <w:szCs w:val="20"/>
              </w:rPr>
              <w:t xml:space="preserve"> the following: </w:t>
            </w:r>
          </w:p>
          <w:p w14:paraId="64E1479E" w14:textId="773B1B3B" w:rsidR="00461361" w:rsidRPr="00D03A22" w:rsidRDefault="00461361" w:rsidP="00461361">
            <w:pPr>
              <w:pStyle w:val="ListParagraph"/>
              <w:numPr>
                <w:ilvl w:val="0"/>
                <w:numId w:val="14"/>
              </w:numPr>
              <w:rPr>
                <w:rFonts w:cs="Arial"/>
                <w:b/>
                <w:bCs/>
                <w:szCs w:val="20"/>
              </w:rPr>
            </w:pPr>
            <w:r w:rsidRPr="00D03A22">
              <w:rPr>
                <w:rFonts w:cs="Arial"/>
                <w:szCs w:val="20"/>
              </w:rPr>
              <w:t xml:space="preserve">Must show medical </w:t>
            </w:r>
            <w:proofErr w:type="gramStart"/>
            <w:r w:rsidRPr="00D03A22">
              <w:rPr>
                <w:rFonts w:cs="Arial"/>
                <w:szCs w:val="20"/>
              </w:rPr>
              <w:t>reason</w:t>
            </w:r>
            <w:proofErr w:type="gramEnd"/>
            <w:r w:rsidRPr="00D03A22">
              <w:rPr>
                <w:rFonts w:cs="Arial"/>
                <w:szCs w:val="20"/>
              </w:rPr>
              <w:t xml:space="preserve"> as to </w:t>
            </w:r>
            <w:r w:rsidRPr="00B22C53">
              <w:rPr>
                <w:rFonts w:cs="Arial"/>
                <w:szCs w:val="20"/>
              </w:rPr>
              <w:t xml:space="preserve">why </w:t>
            </w:r>
            <w:proofErr w:type="spellStart"/>
            <w:r w:rsidRPr="00B22C53">
              <w:rPr>
                <w:rFonts w:cs="Arial"/>
                <w:szCs w:val="20"/>
              </w:rPr>
              <w:t>lisdexamfetamine</w:t>
            </w:r>
            <w:proofErr w:type="spellEnd"/>
            <w:r w:rsidRPr="00B22C53">
              <w:rPr>
                <w:rFonts w:cs="Arial"/>
                <w:szCs w:val="20"/>
              </w:rPr>
              <w:t xml:space="preserve"> chewable tablets cannot </w:t>
            </w:r>
            <w:r w:rsidRPr="00D03A22">
              <w:rPr>
                <w:rFonts w:cs="Arial"/>
                <w:szCs w:val="20"/>
              </w:rPr>
              <w:t>be utilized</w:t>
            </w:r>
            <w:r>
              <w:rPr>
                <w:rFonts w:cs="Arial"/>
                <w:szCs w:val="20"/>
              </w:rPr>
              <w:t>.</w:t>
            </w:r>
          </w:p>
          <w:p w14:paraId="31856FFC" w14:textId="77777777" w:rsidR="00461361" w:rsidRDefault="00461361" w:rsidP="00461361">
            <w:pPr>
              <w:rPr>
                <w:rFonts w:cs="Arial"/>
                <w:b/>
                <w:bCs/>
                <w:color w:val="000000"/>
                <w:szCs w:val="20"/>
              </w:rPr>
            </w:pPr>
            <w:r>
              <w:rPr>
                <w:rFonts w:cs="Arial"/>
                <w:b/>
                <w:bCs/>
                <w:color w:val="000000"/>
                <w:szCs w:val="20"/>
              </w:rPr>
              <w:br/>
            </w:r>
            <w:r w:rsidRPr="00C7006D">
              <w:rPr>
                <w:rFonts w:cs="Arial"/>
                <w:b/>
                <w:bCs/>
                <w:szCs w:val="20"/>
              </w:rPr>
              <w:t>Dose Optimization Fiscal Edit</w:t>
            </w:r>
            <w:r>
              <w:rPr>
                <w:rFonts w:cs="Arial"/>
                <w:b/>
                <w:bCs/>
                <w:color w:val="000000"/>
                <w:szCs w:val="20"/>
              </w:rPr>
              <w:t xml:space="preserve"> </w:t>
            </w:r>
          </w:p>
          <w:p w14:paraId="74D3AA59" w14:textId="77777777" w:rsidR="00461361" w:rsidRDefault="00461361" w:rsidP="00461361">
            <w:pPr>
              <w:pStyle w:val="ListParagraph"/>
              <w:numPr>
                <w:ilvl w:val="0"/>
                <w:numId w:val="14"/>
              </w:numPr>
              <w:rPr>
                <w:rFonts w:cs="Arial"/>
                <w:color w:val="000000"/>
                <w:szCs w:val="20"/>
              </w:rPr>
            </w:pPr>
            <w:r w:rsidRPr="00461361">
              <w:rPr>
                <w:rFonts w:cs="Arial"/>
                <w:color w:val="000000"/>
                <w:szCs w:val="20"/>
              </w:rPr>
              <w:t>7 mL per day</w:t>
            </w:r>
          </w:p>
          <w:p w14:paraId="65F0BCDD" w14:textId="6725EC7D" w:rsidR="00461361" w:rsidRPr="00461361" w:rsidRDefault="00461361" w:rsidP="00461361">
            <w:pPr>
              <w:pStyle w:val="ListParagraph"/>
              <w:numPr>
                <w:ilvl w:val="0"/>
                <w:numId w:val="0"/>
              </w:numPr>
              <w:ind w:left="360"/>
              <w:rPr>
                <w:rFonts w:cs="Arial"/>
                <w:color w:val="000000"/>
                <w:szCs w:val="20"/>
              </w:rPr>
            </w:pPr>
          </w:p>
        </w:tc>
      </w:tr>
      <w:tr w:rsidR="00461361" w:rsidRPr="00050226" w14:paraId="69E02DD4" w14:textId="77777777" w:rsidTr="002B3F51">
        <w:trPr>
          <w:cantSplit/>
          <w:trHeight w:val="20"/>
          <w:jc w:val="center"/>
        </w:trPr>
        <w:tc>
          <w:tcPr>
            <w:tcW w:w="2065" w:type="dxa"/>
            <w:noWrap/>
          </w:tcPr>
          <w:p w14:paraId="5A320C56" w14:textId="77777777" w:rsidR="00461361" w:rsidRPr="00FF4DFD" w:rsidRDefault="00461361" w:rsidP="00461361">
            <w:pPr>
              <w:rPr>
                <w:rFonts w:cs="Arial"/>
                <w:szCs w:val="20"/>
              </w:rPr>
            </w:pPr>
            <w:r w:rsidRPr="00FF4DFD">
              <w:rPr>
                <w:rFonts w:cs="Arial"/>
                <w:szCs w:val="20"/>
              </w:rPr>
              <w:lastRenderedPageBreak/>
              <w:t>ATMEKSI 750 MG/5 ML SUSPENSION</w:t>
            </w:r>
          </w:p>
          <w:p w14:paraId="20E811B8" w14:textId="72433282" w:rsidR="00461361" w:rsidRPr="003D7948" w:rsidRDefault="00461361" w:rsidP="00461361">
            <w:pPr>
              <w:rPr>
                <w:rFonts w:cs="Arial"/>
                <w:szCs w:val="20"/>
              </w:rPr>
            </w:pPr>
          </w:p>
        </w:tc>
        <w:tc>
          <w:tcPr>
            <w:tcW w:w="2070" w:type="dxa"/>
          </w:tcPr>
          <w:p w14:paraId="4D1033E8" w14:textId="77777777" w:rsidR="00461361" w:rsidRDefault="00461361" w:rsidP="00461361">
            <w:pPr>
              <w:rPr>
                <w:rFonts w:cs="Arial"/>
                <w:color w:val="000000"/>
                <w:szCs w:val="20"/>
              </w:rPr>
            </w:pPr>
            <w:r>
              <w:rPr>
                <w:rFonts w:cs="Arial"/>
                <w:color w:val="000000"/>
                <w:szCs w:val="20"/>
              </w:rPr>
              <w:t>METHOCARBAMOL</w:t>
            </w:r>
          </w:p>
          <w:p w14:paraId="01FC86CE" w14:textId="47A078B2" w:rsidR="00461361" w:rsidRPr="003D7948" w:rsidRDefault="00461361" w:rsidP="00461361">
            <w:pPr>
              <w:rPr>
                <w:rFonts w:cs="Arial"/>
                <w:szCs w:val="20"/>
              </w:rPr>
            </w:pPr>
          </w:p>
        </w:tc>
        <w:tc>
          <w:tcPr>
            <w:tcW w:w="7110" w:type="dxa"/>
          </w:tcPr>
          <w:p w14:paraId="01A41E02" w14:textId="77777777" w:rsidR="00461361" w:rsidRDefault="00461361" w:rsidP="00461361">
            <w:pPr>
              <w:rPr>
                <w:rFonts w:cs="Arial"/>
                <w:b/>
                <w:bCs/>
                <w:color w:val="000000"/>
                <w:szCs w:val="20"/>
              </w:rPr>
            </w:pPr>
            <w:r>
              <w:rPr>
                <w:rFonts w:cs="Arial"/>
                <w:color w:val="000000"/>
                <w:szCs w:val="20"/>
              </w:rPr>
              <w:t>Indicated an adjunct to rest, physical therapy, and other measures for the relief of discomfort associated with acute, painful musculoskeletal conditions in patients 16 and older.</w:t>
            </w:r>
          </w:p>
          <w:p w14:paraId="101FD439" w14:textId="77777777" w:rsidR="00461361" w:rsidRDefault="00461361" w:rsidP="00461361">
            <w:pPr>
              <w:rPr>
                <w:rFonts w:cs="Arial"/>
                <w:b/>
                <w:bCs/>
                <w:szCs w:val="20"/>
              </w:rPr>
            </w:pPr>
            <w:r>
              <w:rPr>
                <w:rFonts w:cs="Arial"/>
                <w:b/>
                <w:bCs/>
                <w:color w:val="000000"/>
                <w:szCs w:val="20"/>
              </w:rPr>
              <w:t xml:space="preserve">Skeletal Muscle Relaxants PDL Edit </w:t>
            </w:r>
            <w:r w:rsidRPr="00842FE6">
              <w:rPr>
                <w:rFonts w:cs="Arial"/>
                <w:b/>
                <w:bCs/>
                <w:szCs w:val="20"/>
              </w:rPr>
              <w:t xml:space="preserve">– </w:t>
            </w:r>
            <w:r w:rsidRPr="00A9503F">
              <w:rPr>
                <w:rFonts w:cs="Arial"/>
                <w:b/>
                <w:bCs/>
                <w:szCs w:val="20"/>
              </w:rPr>
              <w:t>Non-Preferred</w:t>
            </w:r>
          </w:p>
          <w:p w14:paraId="301D499A" w14:textId="77777777" w:rsidR="00461361" w:rsidRDefault="00461361" w:rsidP="00461361">
            <w:pPr>
              <w:rPr>
                <w:rFonts w:cs="Arial"/>
                <w:b/>
                <w:bCs/>
                <w:szCs w:val="20"/>
              </w:rPr>
            </w:pPr>
            <w:r w:rsidRPr="00BB6197">
              <w:rPr>
                <w:rFonts w:cs="Arial"/>
                <w:b/>
                <w:bCs/>
                <w:szCs w:val="20"/>
              </w:rPr>
              <w:t>Prior Authorization Required Fiscal Edit</w:t>
            </w:r>
          </w:p>
          <w:p w14:paraId="6E9D7571" w14:textId="77777777" w:rsidR="00461361" w:rsidRPr="00BB6197" w:rsidRDefault="00461361" w:rsidP="00461361">
            <w:pPr>
              <w:rPr>
                <w:rFonts w:cs="Arial"/>
                <w:b/>
                <w:bCs/>
                <w:szCs w:val="20"/>
              </w:rPr>
            </w:pPr>
            <w:r>
              <w:rPr>
                <w:rFonts w:cs="Arial"/>
                <w:szCs w:val="20"/>
              </w:rPr>
              <w:br/>
            </w:r>
            <w:r w:rsidRPr="00BB6197">
              <w:rPr>
                <w:rFonts w:cs="Arial"/>
                <w:b/>
                <w:bCs/>
                <w:szCs w:val="20"/>
              </w:rPr>
              <w:t xml:space="preserve">Approval </w:t>
            </w:r>
            <w:r>
              <w:rPr>
                <w:rFonts w:cs="Arial"/>
                <w:b/>
                <w:bCs/>
                <w:szCs w:val="20"/>
              </w:rPr>
              <w:t>C</w:t>
            </w:r>
            <w:r w:rsidRPr="00BB6197">
              <w:rPr>
                <w:rFonts w:cs="Arial"/>
                <w:b/>
                <w:bCs/>
                <w:szCs w:val="20"/>
              </w:rPr>
              <w:t xml:space="preserve">riteria – must meet </w:t>
            </w:r>
            <w:proofErr w:type="gramStart"/>
            <w:r w:rsidRPr="00BB6197">
              <w:rPr>
                <w:rFonts w:cs="Arial"/>
                <w:b/>
                <w:bCs/>
                <w:szCs w:val="20"/>
              </w:rPr>
              <w:t>all of</w:t>
            </w:r>
            <w:proofErr w:type="gramEnd"/>
            <w:r w:rsidRPr="00BB6197">
              <w:rPr>
                <w:rFonts w:cs="Arial"/>
                <w:b/>
                <w:bCs/>
                <w:szCs w:val="20"/>
              </w:rPr>
              <w:t xml:space="preserve"> the following: </w:t>
            </w:r>
          </w:p>
          <w:p w14:paraId="35D60C39" w14:textId="77777777" w:rsidR="00461361" w:rsidRDefault="00461361" w:rsidP="00461361">
            <w:pPr>
              <w:pStyle w:val="ListParagraph"/>
              <w:numPr>
                <w:ilvl w:val="0"/>
                <w:numId w:val="12"/>
              </w:numPr>
              <w:rPr>
                <w:rFonts w:cs="Arial"/>
                <w:szCs w:val="20"/>
              </w:rPr>
            </w:pPr>
            <w:r w:rsidRPr="00FF217E">
              <w:rPr>
                <w:rFonts w:cs="Arial"/>
                <w:szCs w:val="20"/>
              </w:rPr>
              <w:t xml:space="preserve">Must show medical reason as to why preferred </w:t>
            </w:r>
            <w:r w:rsidRPr="00FF217E">
              <w:rPr>
                <w:rFonts w:cs="Arial"/>
                <w:color w:val="000000"/>
                <w:szCs w:val="20"/>
              </w:rPr>
              <w:t xml:space="preserve">methocarbamol tablets </w:t>
            </w:r>
            <w:r w:rsidRPr="00FF217E">
              <w:rPr>
                <w:rFonts w:cs="Arial"/>
                <w:szCs w:val="20"/>
              </w:rPr>
              <w:t>cannot be utilized</w:t>
            </w:r>
          </w:p>
          <w:p w14:paraId="4FCC40D6" w14:textId="2704A703" w:rsidR="00461361" w:rsidRPr="00FF217E" w:rsidRDefault="00461361" w:rsidP="00461361">
            <w:pPr>
              <w:pStyle w:val="ListParagraph"/>
              <w:numPr>
                <w:ilvl w:val="0"/>
                <w:numId w:val="0"/>
              </w:numPr>
              <w:ind w:left="720"/>
              <w:rPr>
                <w:rFonts w:cs="Arial"/>
                <w:szCs w:val="20"/>
              </w:rPr>
            </w:pPr>
          </w:p>
        </w:tc>
      </w:tr>
      <w:tr w:rsidR="00461361" w:rsidRPr="00050226" w14:paraId="5B335D80" w14:textId="77777777" w:rsidTr="002B3F51">
        <w:trPr>
          <w:cantSplit/>
          <w:trHeight w:val="20"/>
          <w:jc w:val="center"/>
        </w:trPr>
        <w:tc>
          <w:tcPr>
            <w:tcW w:w="2065" w:type="dxa"/>
            <w:noWrap/>
          </w:tcPr>
          <w:p w14:paraId="57496406" w14:textId="77777777" w:rsidR="00461361" w:rsidRPr="00FF4DFD" w:rsidRDefault="00461361" w:rsidP="00461361">
            <w:pPr>
              <w:rPr>
                <w:rFonts w:cs="Arial"/>
                <w:szCs w:val="20"/>
              </w:rPr>
            </w:pPr>
            <w:r w:rsidRPr="00FF4DFD">
              <w:rPr>
                <w:rFonts w:cs="Arial"/>
                <w:szCs w:val="20"/>
              </w:rPr>
              <w:t>CARDAMYST 70 MG NASAL SPRAY</w:t>
            </w:r>
          </w:p>
          <w:p w14:paraId="1E8CB640" w14:textId="5A7912DB" w:rsidR="00461361" w:rsidRPr="00AD0E7D" w:rsidRDefault="00461361" w:rsidP="00461361">
            <w:pPr>
              <w:rPr>
                <w:rFonts w:cs="Arial"/>
                <w:color w:val="9BBB59" w:themeColor="accent3"/>
                <w:szCs w:val="20"/>
              </w:rPr>
            </w:pPr>
          </w:p>
        </w:tc>
        <w:tc>
          <w:tcPr>
            <w:tcW w:w="2070" w:type="dxa"/>
          </w:tcPr>
          <w:p w14:paraId="17387CE2" w14:textId="5A0AC037" w:rsidR="00461361" w:rsidRDefault="00461361" w:rsidP="00461361">
            <w:pPr>
              <w:rPr>
                <w:rFonts w:cs="Arial"/>
                <w:color w:val="000000"/>
                <w:szCs w:val="20"/>
              </w:rPr>
            </w:pPr>
            <w:r w:rsidRPr="000F057E">
              <w:rPr>
                <w:rFonts w:cs="Arial"/>
                <w:color w:val="000000"/>
                <w:szCs w:val="20"/>
              </w:rPr>
              <w:t>ETRIPAMIL</w:t>
            </w:r>
          </w:p>
        </w:tc>
        <w:tc>
          <w:tcPr>
            <w:tcW w:w="7110" w:type="dxa"/>
          </w:tcPr>
          <w:p w14:paraId="697CD725" w14:textId="322B3065" w:rsidR="00461361" w:rsidRDefault="00461361" w:rsidP="00461361">
            <w:pPr>
              <w:rPr>
                <w:rFonts w:cs="Arial"/>
                <w:b/>
                <w:bCs/>
                <w:szCs w:val="20"/>
              </w:rPr>
            </w:pPr>
            <w:r>
              <w:rPr>
                <w:rFonts w:cs="Arial"/>
                <w:szCs w:val="20"/>
              </w:rPr>
              <w:t>Indicated for the conversion of acute symptomatic episodes of paroxysmal supraventricular tachycardia (PSVT) to sinus rhythm in adults</w:t>
            </w:r>
            <w:r w:rsidR="00FF4DFD">
              <w:rPr>
                <w:rFonts w:cs="Arial"/>
                <w:szCs w:val="20"/>
              </w:rPr>
              <w:t>.</w:t>
            </w:r>
          </w:p>
          <w:p w14:paraId="7556861F" w14:textId="77777777" w:rsidR="00461361" w:rsidRDefault="00461361" w:rsidP="00461361">
            <w:pPr>
              <w:rPr>
                <w:rFonts w:cs="Arial"/>
                <w:b/>
                <w:bCs/>
                <w:szCs w:val="20"/>
              </w:rPr>
            </w:pPr>
            <w:r w:rsidRPr="003B3EFC">
              <w:rPr>
                <w:rFonts w:cs="Arial"/>
                <w:b/>
                <w:bCs/>
                <w:szCs w:val="20"/>
              </w:rPr>
              <w:t xml:space="preserve">Calcium Channel Blockers, Non-Dihydropyridine PDL Edit </w:t>
            </w:r>
            <w:r w:rsidRPr="00842FE6">
              <w:rPr>
                <w:rFonts w:cs="Arial"/>
                <w:b/>
                <w:bCs/>
                <w:szCs w:val="20"/>
              </w:rPr>
              <w:t xml:space="preserve">– </w:t>
            </w:r>
            <w:r w:rsidRPr="00A9503F">
              <w:rPr>
                <w:rFonts w:cs="Arial"/>
                <w:b/>
                <w:bCs/>
                <w:szCs w:val="20"/>
              </w:rPr>
              <w:t>Non-Preferred</w:t>
            </w:r>
          </w:p>
          <w:p w14:paraId="136451BE" w14:textId="77777777" w:rsidR="00461361" w:rsidRPr="00BB6197" w:rsidRDefault="00461361" w:rsidP="00461361">
            <w:pPr>
              <w:rPr>
                <w:rFonts w:cs="Arial"/>
                <w:szCs w:val="20"/>
              </w:rPr>
            </w:pPr>
            <w:r w:rsidRPr="00BB6197">
              <w:rPr>
                <w:rFonts w:cs="Arial"/>
                <w:b/>
                <w:bCs/>
                <w:szCs w:val="20"/>
              </w:rPr>
              <w:t>Prior Authorization Required Fiscal Edit</w:t>
            </w:r>
          </w:p>
          <w:p w14:paraId="0AA0B0E1" w14:textId="77777777" w:rsidR="00461361" w:rsidRDefault="00461361" w:rsidP="00461361">
            <w:pPr>
              <w:rPr>
                <w:rFonts w:cs="Arial"/>
                <w:szCs w:val="20"/>
              </w:rPr>
            </w:pPr>
            <w:r>
              <w:rPr>
                <w:rFonts w:cs="Arial"/>
                <w:szCs w:val="20"/>
              </w:rPr>
              <w:br/>
            </w:r>
            <w:r w:rsidRPr="00BB6197">
              <w:rPr>
                <w:rFonts w:cs="Arial"/>
                <w:b/>
                <w:bCs/>
                <w:szCs w:val="20"/>
              </w:rPr>
              <w:t xml:space="preserve">Approval </w:t>
            </w:r>
            <w:r>
              <w:rPr>
                <w:rFonts w:cs="Arial"/>
                <w:b/>
                <w:bCs/>
                <w:szCs w:val="20"/>
              </w:rPr>
              <w:t>C</w:t>
            </w:r>
            <w:r w:rsidRPr="00BB6197">
              <w:rPr>
                <w:rFonts w:cs="Arial"/>
                <w:b/>
                <w:bCs/>
                <w:szCs w:val="20"/>
              </w:rPr>
              <w:t xml:space="preserve">riteria – must meet </w:t>
            </w:r>
            <w:proofErr w:type="gramStart"/>
            <w:r w:rsidRPr="00BB6197">
              <w:rPr>
                <w:rFonts w:cs="Arial"/>
                <w:b/>
                <w:bCs/>
                <w:szCs w:val="20"/>
              </w:rPr>
              <w:t>all of</w:t>
            </w:r>
            <w:proofErr w:type="gramEnd"/>
            <w:r w:rsidRPr="00BB6197">
              <w:rPr>
                <w:rFonts w:cs="Arial"/>
                <w:b/>
                <w:bCs/>
                <w:szCs w:val="20"/>
              </w:rPr>
              <w:t xml:space="preserve"> the following: </w:t>
            </w:r>
          </w:p>
          <w:p w14:paraId="51AE6CD2" w14:textId="77777777" w:rsidR="00461361" w:rsidRPr="00DE5E52" w:rsidRDefault="00461361" w:rsidP="00461361">
            <w:pPr>
              <w:pStyle w:val="ListParagraph"/>
              <w:numPr>
                <w:ilvl w:val="0"/>
                <w:numId w:val="9"/>
              </w:numPr>
              <w:rPr>
                <w:rFonts w:cs="Arial"/>
                <w:szCs w:val="20"/>
              </w:rPr>
            </w:pPr>
            <w:r w:rsidRPr="00DE5E52">
              <w:rPr>
                <w:rFonts w:cs="Arial"/>
                <w:szCs w:val="20"/>
              </w:rPr>
              <w:t xml:space="preserve">Age ≥ 18 </w:t>
            </w:r>
            <w:proofErr w:type="gramStart"/>
            <w:r w:rsidRPr="00DE5E52">
              <w:rPr>
                <w:rFonts w:cs="Arial"/>
                <w:szCs w:val="20"/>
              </w:rPr>
              <w:t>years;</w:t>
            </w:r>
            <w:proofErr w:type="gramEnd"/>
          </w:p>
          <w:p w14:paraId="2B91A043" w14:textId="77777777" w:rsidR="00461361" w:rsidRDefault="00461361" w:rsidP="00461361">
            <w:pPr>
              <w:pStyle w:val="ListParagraph"/>
              <w:numPr>
                <w:ilvl w:val="0"/>
                <w:numId w:val="9"/>
              </w:numPr>
              <w:rPr>
                <w:rFonts w:cs="Arial"/>
                <w:szCs w:val="20"/>
              </w:rPr>
            </w:pPr>
            <w:r w:rsidRPr="00DE5E52">
              <w:rPr>
                <w:rFonts w:cs="Arial"/>
                <w:szCs w:val="20"/>
              </w:rPr>
              <w:t>Documented diagnosis of sustained paroxysmal supraventricular tachycardia (PSVT</w:t>
            </w:r>
            <w:proofErr w:type="gramStart"/>
            <w:r w:rsidRPr="00DE5E52">
              <w:rPr>
                <w:rFonts w:cs="Arial"/>
                <w:szCs w:val="20"/>
              </w:rPr>
              <w:t>);</w:t>
            </w:r>
            <w:proofErr w:type="gramEnd"/>
          </w:p>
          <w:p w14:paraId="0CBDFA5E" w14:textId="77777777" w:rsidR="00461361" w:rsidRPr="00FC61AF" w:rsidRDefault="00461361" w:rsidP="00461361">
            <w:pPr>
              <w:pStyle w:val="ListParagraph"/>
              <w:numPr>
                <w:ilvl w:val="0"/>
                <w:numId w:val="9"/>
              </w:numPr>
              <w:rPr>
                <w:rFonts w:cs="Arial"/>
                <w:szCs w:val="20"/>
              </w:rPr>
            </w:pPr>
            <w:r w:rsidRPr="00DE5E52">
              <w:rPr>
                <w:rFonts w:cs="Arial"/>
                <w:szCs w:val="20"/>
              </w:rPr>
              <w:t xml:space="preserve">Prescribed by or in consultation with a cardiologist, electrophysiologist, other specialist in the treated disease </w:t>
            </w:r>
            <w:proofErr w:type="gramStart"/>
            <w:r w:rsidRPr="00DE5E52">
              <w:rPr>
                <w:rFonts w:cs="Arial"/>
                <w:szCs w:val="20"/>
              </w:rPr>
              <w:t>state;</w:t>
            </w:r>
            <w:proofErr w:type="gramEnd"/>
            <w:r w:rsidRPr="00DE5E52">
              <w:rPr>
                <w:rFonts w:cs="Arial"/>
                <w:szCs w:val="20"/>
              </w:rPr>
              <w:t xml:space="preserve"> </w:t>
            </w:r>
          </w:p>
          <w:p w14:paraId="6F3A9B52" w14:textId="77777777" w:rsidR="00461361" w:rsidRPr="00DE5E52" w:rsidRDefault="00461361" w:rsidP="00461361">
            <w:pPr>
              <w:pStyle w:val="ListParagraph"/>
              <w:numPr>
                <w:ilvl w:val="0"/>
                <w:numId w:val="9"/>
              </w:numPr>
              <w:rPr>
                <w:rFonts w:cs="Arial"/>
                <w:szCs w:val="20"/>
              </w:rPr>
            </w:pPr>
            <w:r w:rsidRPr="00DE5E52">
              <w:rPr>
                <w:rFonts w:cs="Arial"/>
                <w:szCs w:val="20"/>
              </w:rPr>
              <w:t xml:space="preserve">Documented therapeutic trial of an oral calcium channel blocker or beta-blocker for PSVT; </w:t>
            </w:r>
            <w:r w:rsidRPr="00DE5E52">
              <w:rPr>
                <w:rFonts w:cs="Arial"/>
                <w:b/>
                <w:bCs/>
                <w:szCs w:val="20"/>
              </w:rPr>
              <w:t>AND</w:t>
            </w:r>
          </w:p>
          <w:p w14:paraId="36659B51" w14:textId="77777777" w:rsidR="00461361" w:rsidRPr="00C7006D" w:rsidRDefault="00461361" w:rsidP="00461361">
            <w:pPr>
              <w:pStyle w:val="ListParagraph"/>
              <w:numPr>
                <w:ilvl w:val="0"/>
                <w:numId w:val="9"/>
              </w:numPr>
              <w:rPr>
                <w:rFonts w:cs="Arial"/>
                <w:b/>
                <w:bCs/>
                <w:szCs w:val="20"/>
              </w:rPr>
            </w:pPr>
            <w:r w:rsidRPr="00DE5E52">
              <w:rPr>
                <w:rFonts w:cs="Arial"/>
                <w:szCs w:val="20"/>
              </w:rPr>
              <w:t>Participant is not a candidate for or has failed cardiac catheter ablation procedure</w:t>
            </w:r>
          </w:p>
          <w:p w14:paraId="73043615" w14:textId="77777777" w:rsidR="00461361" w:rsidRDefault="00461361" w:rsidP="00461361">
            <w:pPr>
              <w:pStyle w:val="ListParagraph"/>
              <w:numPr>
                <w:ilvl w:val="0"/>
                <w:numId w:val="0"/>
              </w:numPr>
              <w:ind w:left="360"/>
              <w:rPr>
                <w:rFonts w:cs="Arial"/>
                <w:szCs w:val="20"/>
              </w:rPr>
            </w:pPr>
          </w:p>
          <w:p w14:paraId="039BC4A9" w14:textId="77777777" w:rsidR="00461361" w:rsidRPr="00C7006D" w:rsidRDefault="00461361" w:rsidP="00461361">
            <w:pPr>
              <w:rPr>
                <w:rFonts w:cs="Arial"/>
                <w:b/>
                <w:bCs/>
                <w:szCs w:val="20"/>
              </w:rPr>
            </w:pPr>
            <w:r w:rsidRPr="00C7006D">
              <w:rPr>
                <w:rFonts w:cs="Arial"/>
                <w:b/>
                <w:bCs/>
                <w:szCs w:val="20"/>
              </w:rPr>
              <w:t>Dose Optimization Fiscal Edit</w:t>
            </w:r>
          </w:p>
          <w:p w14:paraId="09D432C8" w14:textId="77777777" w:rsidR="00461361" w:rsidRPr="00DE5E52" w:rsidRDefault="00461361" w:rsidP="00461361">
            <w:pPr>
              <w:pStyle w:val="ListParagraph"/>
              <w:numPr>
                <w:ilvl w:val="0"/>
                <w:numId w:val="18"/>
              </w:numPr>
              <w:rPr>
                <w:rFonts w:cs="Arial"/>
                <w:szCs w:val="20"/>
              </w:rPr>
            </w:pPr>
            <w:r w:rsidRPr="00DE5E52">
              <w:rPr>
                <w:rFonts w:cs="Arial"/>
                <w:szCs w:val="20"/>
              </w:rPr>
              <w:t>6 cartons every 365 days</w:t>
            </w:r>
          </w:p>
          <w:p w14:paraId="6D1BB673" w14:textId="77777777" w:rsidR="00461361" w:rsidRDefault="00461361" w:rsidP="00461361">
            <w:pPr>
              <w:rPr>
                <w:rFonts w:cs="Arial"/>
                <w:color w:val="000000"/>
                <w:szCs w:val="20"/>
              </w:rPr>
            </w:pPr>
          </w:p>
        </w:tc>
      </w:tr>
      <w:tr w:rsidR="00461361" w:rsidRPr="00050226" w14:paraId="49FB2CF3" w14:textId="77777777" w:rsidTr="002B3F51">
        <w:trPr>
          <w:cantSplit/>
          <w:trHeight w:val="20"/>
          <w:jc w:val="center"/>
        </w:trPr>
        <w:tc>
          <w:tcPr>
            <w:tcW w:w="2065" w:type="dxa"/>
            <w:noWrap/>
          </w:tcPr>
          <w:p w14:paraId="189EAE2E" w14:textId="77777777" w:rsidR="00461361" w:rsidRPr="00FF4DFD" w:rsidRDefault="00461361" w:rsidP="00461361">
            <w:pPr>
              <w:rPr>
                <w:rFonts w:cs="Arial"/>
                <w:szCs w:val="20"/>
              </w:rPr>
            </w:pPr>
            <w:r w:rsidRPr="00FF4DFD">
              <w:rPr>
                <w:rFonts w:cs="Arial"/>
                <w:szCs w:val="20"/>
              </w:rPr>
              <w:t>ICOTYDE 200 MG TABLET</w:t>
            </w:r>
          </w:p>
          <w:p w14:paraId="1A8CD455" w14:textId="77777777" w:rsidR="00461361" w:rsidRPr="00012CD2" w:rsidRDefault="00461361" w:rsidP="00461361">
            <w:pPr>
              <w:rPr>
                <w:rFonts w:cs="Arial"/>
                <w:b/>
                <w:bCs/>
                <w:szCs w:val="20"/>
              </w:rPr>
            </w:pPr>
            <w:r w:rsidRPr="00012CD2">
              <w:rPr>
                <w:rFonts w:cs="Arial"/>
                <w:b/>
                <w:bCs/>
                <w:szCs w:val="20"/>
              </w:rPr>
              <w:t>*To be discussed today</w:t>
            </w:r>
          </w:p>
          <w:p w14:paraId="6AD71F0A" w14:textId="77777777" w:rsidR="00461361" w:rsidRPr="00117097" w:rsidRDefault="00461361" w:rsidP="00461361">
            <w:pPr>
              <w:rPr>
                <w:rFonts w:cs="Arial"/>
                <w:color w:val="9BBB59" w:themeColor="accent3"/>
                <w:szCs w:val="20"/>
              </w:rPr>
            </w:pPr>
          </w:p>
        </w:tc>
        <w:tc>
          <w:tcPr>
            <w:tcW w:w="2070" w:type="dxa"/>
          </w:tcPr>
          <w:p w14:paraId="27BA8E82" w14:textId="77777777" w:rsidR="00461361" w:rsidRDefault="00461361" w:rsidP="00461361">
            <w:pPr>
              <w:rPr>
                <w:rFonts w:cs="Arial"/>
                <w:color w:val="000000"/>
                <w:szCs w:val="20"/>
              </w:rPr>
            </w:pPr>
            <w:r>
              <w:rPr>
                <w:rFonts w:cs="Arial"/>
                <w:color w:val="000000"/>
                <w:szCs w:val="20"/>
              </w:rPr>
              <w:t>ICOTROKINRA HCL</w:t>
            </w:r>
          </w:p>
          <w:p w14:paraId="59CEB7BF" w14:textId="77777777" w:rsidR="00461361" w:rsidRDefault="00461361" w:rsidP="00461361">
            <w:pPr>
              <w:rPr>
                <w:rFonts w:cs="Arial"/>
                <w:color w:val="000000"/>
                <w:szCs w:val="20"/>
              </w:rPr>
            </w:pPr>
          </w:p>
        </w:tc>
        <w:tc>
          <w:tcPr>
            <w:tcW w:w="7110" w:type="dxa"/>
          </w:tcPr>
          <w:p w14:paraId="3AF9CB99" w14:textId="77777777" w:rsidR="00461361" w:rsidRDefault="00461361" w:rsidP="00461361">
            <w:pPr>
              <w:rPr>
                <w:rFonts w:cs="Arial"/>
                <w:b/>
                <w:bCs/>
                <w:color w:val="000000"/>
                <w:szCs w:val="20"/>
              </w:rPr>
            </w:pPr>
            <w:r>
              <w:rPr>
                <w:rFonts w:cs="Arial"/>
                <w:color w:val="000000"/>
                <w:szCs w:val="20"/>
              </w:rPr>
              <w:t>Indicated for the treatment of moderate-to-severe plaque psoriasis in adults and pediatric patients 12 years of age and older who weigh at least 40 kg who are candidates for systemic therapy or phototherapy.</w:t>
            </w:r>
          </w:p>
          <w:p w14:paraId="1C04732B" w14:textId="6E7B361E" w:rsidR="00461361" w:rsidRDefault="00461361" w:rsidP="00461361">
            <w:pPr>
              <w:rPr>
                <w:rFonts w:cs="Arial"/>
                <w:b/>
                <w:bCs/>
                <w:color w:val="000000"/>
                <w:szCs w:val="20"/>
              </w:rPr>
            </w:pPr>
            <w:r>
              <w:rPr>
                <w:rFonts w:cs="Arial"/>
                <w:b/>
                <w:bCs/>
                <w:color w:val="000000"/>
                <w:szCs w:val="20"/>
              </w:rPr>
              <w:t xml:space="preserve">Targeted Immune Modulators, IL-23 Inhibitors and IL-23/IL-12 Inhibitors PDL Edit </w:t>
            </w:r>
            <w:r w:rsidRPr="00842FE6">
              <w:rPr>
                <w:rFonts w:cs="Arial"/>
                <w:b/>
                <w:bCs/>
                <w:szCs w:val="20"/>
              </w:rPr>
              <w:t xml:space="preserve">– </w:t>
            </w:r>
            <w:r w:rsidRPr="00A9503F">
              <w:rPr>
                <w:rFonts w:cs="Arial"/>
                <w:b/>
                <w:bCs/>
                <w:szCs w:val="20"/>
              </w:rPr>
              <w:t>Non-Preferred</w:t>
            </w:r>
          </w:p>
          <w:p w14:paraId="71C2F024" w14:textId="77777777" w:rsidR="00461361" w:rsidRDefault="00461361" w:rsidP="00461361">
            <w:pPr>
              <w:rPr>
                <w:rFonts w:cs="Arial"/>
                <w:b/>
                <w:bCs/>
                <w:szCs w:val="20"/>
              </w:rPr>
            </w:pPr>
            <w:r w:rsidRPr="00C7006D">
              <w:rPr>
                <w:rFonts w:cs="Arial"/>
                <w:b/>
                <w:bCs/>
                <w:szCs w:val="20"/>
              </w:rPr>
              <w:t>Dose Optimization Fiscal Edit</w:t>
            </w:r>
          </w:p>
          <w:p w14:paraId="6A6BF0A0" w14:textId="6D0B885C" w:rsidR="00461361" w:rsidRPr="00FF217E" w:rsidRDefault="00461361" w:rsidP="00FF4DFD">
            <w:pPr>
              <w:pStyle w:val="ListParagraph"/>
              <w:numPr>
                <w:ilvl w:val="0"/>
                <w:numId w:val="0"/>
              </w:numPr>
              <w:ind w:left="360"/>
              <w:rPr>
                <w:rFonts w:cs="Arial"/>
                <w:color w:val="000000"/>
                <w:szCs w:val="20"/>
              </w:rPr>
            </w:pPr>
          </w:p>
        </w:tc>
      </w:tr>
      <w:tr w:rsidR="00461361" w:rsidRPr="00050226" w14:paraId="6F5A2A05" w14:textId="77777777" w:rsidTr="002B3F51">
        <w:trPr>
          <w:cantSplit/>
          <w:trHeight w:val="20"/>
          <w:jc w:val="center"/>
        </w:trPr>
        <w:tc>
          <w:tcPr>
            <w:tcW w:w="2065" w:type="dxa"/>
            <w:noWrap/>
          </w:tcPr>
          <w:p w14:paraId="66C512B0" w14:textId="77777777" w:rsidR="00461361" w:rsidRPr="00FF4DFD" w:rsidRDefault="00461361" w:rsidP="00461361">
            <w:pPr>
              <w:rPr>
                <w:rFonts w:cs="Arial"/>
                <w:szCs w:val="20"/>
              </w:rPr>
            </w:pPr>
            <w:r w:rsidRPr="00FF4DFD">
              <w:rPr>
                <w:rFonts w:cs="Arial"/>
                <w:szCs w:val="20"/>
              </w:rPr>
              <w:t>JUXTAPID 2 MG CAPSULE</w:t>
            </w:r>
          </w:p>
          <w:p w14:paraId="417151EB" w14:textId="77777777" w:rsidR="00461361" w:rsidRPr="00FF4DFD" w:rsidRDefault="00461361" w:rsidP="00461361">
            <w:pPr>
              <w:rPr>
                <w:rFonts w:cs="Arial"/>
                <w:szCs w:val="20"/>
              </w:rPr>
            </w:pPr>
          </w:p>
          <w:p w14:paraId="4F7314C2" w14:textId="77777777" w:rsidR="00461361" w:rsidRPr="00AD0E7D" w:rsidRDefault="00461361" w:rsidP="00461361">
            <w:pPr>
              <w:rPr>
                <w:rFonts w:cs="Arial"/>
                <w:color w:val="9BBB59" w:themeColor="accent3"/>
                <w:szCs w:val="20"/>
              </w:rPr>
            </w:pPr>
          </w:p>
        </w:tc>
        <w:tc>
          <w:tcPr>
            <w:tcW w:w="2070" w:type="dxa"/>
          </w:tcPr>
          <w:p w14:paraId="336081CF" w14:textId="77777777" w:rsidR="00461361" w:rsidRDefault="00461361" w:rsidP="00461361">
            <w:pPr>
              <w:rPr>
                <w:rFonts w:cs="Arial"/>
                <w:color w:val="000000"/>
                <w:szCs w:val="20"/>
              </w:rPr>
            </w:pPr>
            <w:r>
              <w:rPr>
                <w:rFonts w:cs="Arial"/>
                <w:color w:val="000000"/>
                <w:szCs w:val="20"/>
              </w:rPr>
              <w:t>LOMITAPIDE MESYLATE</w:t>
            </w:r>
          </w:p>
          <w:p w14:paraId="0CF03989" w14:textId="77777777" w:rsidR="00461361" w:rsidRDefault="00461361" w:rsidP="00461361">
            <w:pPr>
              <w:rPr>
                <w:rFonts w:cs="Arial"/>
                <w:color w:val="000000"/>
                <w:szCs w:val="20"/>
              </w:rPr>
            </w:pPr>
          </w:p>
        </w:tc>
        <w:tc>
          <w:tcPr>
            <w:tcW w:w="7110" w:type="dxa"/>
          </w:tcPr>
          <w:p w14:paraId="1860A916" w14:textId="23D5F29D" w:rsidR="00461361" w:rsidRDefault="00461361" w:rsidP="00461361">
            <w:pPr>
              <w:rPr>
                <w:rFonts w:cs="Arial"/>
                <w:b/>
                <w:bCs/>
                <w:color w:val="000000"/>
                <w:szCs w:val="20"/>
              </w:rPr>
            </w:pPr>
            <w:r>
              <w:rPr>
                <w:rFonts w:cs="Arial"/>
                <w:color w:val="000000"/>
                <w:szCs w:val="20"/>
              </w:rPr>
              <w:t xml:space="preserve">Indicated as an adjunct to a low-fat diet and exercise and other low-density lipoprotein cholesterol (LDL-C) therapies, to reduce LDL-C in adult </w:t>
            </w:r>
            <w:r w:rsidRPr="00CB4AF9">
              <w:rPr>
                <w:rFonts w:cs="Arial"/>
                <w:color w:val="000000"/>
                <w:szCs w:val="20"/>
              </w:rPr>
              <w:t xml:space="preserve">and pediatric patients aged 2 years and older with </w:t>
            </w:r>
            <w:proofErr w:type="spellStart"/>
            <w:r w:rsidRPr="00CB4AF9">
              <w:rPr>
                <w:rFonts w:cs="Arial"/>
                <w:color w:val="000000"/>
                <w:szCs w:val="20"/>
              </w:rPr>
              <w:t>HoFH</w:t>
            </w:r>
            <w:proofErr w:type="spellEnd"/>
            <w:r w:rsidR="00FF4DFD">
              <w:rPr>
                <w:rFonts w:cs="Arial"/>
                <w:color w:val="000000"/>
                <w:szCs w:val="20"/>
              </w:rPr>
              <w:t>.</w:t>
            </w:r>
          </w:p>
          <w:p w14:paraId="4F435E06" w14:textId="77777777" w:rsidR="00461361" w:rsidRDefault="00461361" w:rsidP="00461361">
            <w:pPr>
              <w:rPr>
                <w:rFonts w:cs="Arial"/>
                <w:b/>
                <w:bCs/>
                <w:szCs w:val="20"/>
              </w:rPr>
            </w:pPr>
            <w:r>
              <w:rPr>
                <w:rFonts w:cs="Arial"/>
                <w:b/>
                <w:bCs/>
                <w:color w:val="000000"/>
                <w:szCs w:val="20"/>
              </w:rPr>
              <w:t>Homozygous Familial Hypercholesterolemia (</w:t>
            </w:r>
            <w:proofErr w:type="spellStart"/>
            <w:r>
              <w:rPr>
                <w:rFonts w:cs="Arial"/>
                <w:b/>
                <w:bCs/>
                <w:color w:val="000000"/>
                <w:szCs w:val="20"/>
              </w:rPr>
              <w:t>HoFH</w:t>
            </w:r>
            <w:proofErr w:type="spellEnd"/>
            <w:r>
              <w:rPr>
                <w:rFonts w:cs="Arial"/>
                <w:b/>
                <w:bCs/>
                <w:color w:val="000000"/>
                <w:szCs w:val="20"/>
              </w:rPr>
              <w:t xml:space="preserve">) Agents PDL Edit </w:t>
            </w:r>
            <w:r w:rsidRPr="00842FE6">
              <w:rPr>
                <w:rFonts w:cs="Arial"/>
                <w:b/>
                <w:bCs/>
                <w:szCs w:val="20"/>
              </w:rPr>
              <w:t xml:space="preserve">– </w:t>
            </w:r>
            <w:r w:rsidRPr="00A9503F">
              <w:rPr>
                <w:rFonts w:cs="Arial"/>
                <w:b/>
                <w:bCs/>
                <w:szCs w:val="20"/>
              </w:rPr>
              <w:t>Non-Preferred</w:t>
            </w:r>
          </w:p>
          <w:p w14:paraId="667AEC63" w14:textId="77777777" w:rsidR="00461361" w:rsidRDefault="00461361" w:rsidP="00461361">
            <w:pPr>
              <w:rPr>
                <w:rFonts w:cs="Arial"/>
                <w:b/>
                <w:bCs/>
                <w:szCs w:val="20"/>
              </w:rPr>
            </w:pPr>
          </w:p>
          <w:p w14:paraId="14CB7480" w14:textId="77777777" w:rsidR="00461361" w:rsidRPr="00BB6197" w:rsidRDefault="00461361" w:rsidP="00461361">
            <w:pPr>
              <w:rPr>
                <w:rFonts w:cs="Arial"/>
                <w:b/>
                <w:bCs/>
                <w:szCs w:val="20"/>
              </w:rPr>
            </w:pPr>
            <w:r w:rsidRPr="00BB6197">
              <w:rPr>
                <w:rFonts w:cs="Arial"/>
                <w:b/>
                <w:bCs/>
                <w:szCs w:val="20"/>
              </w:rPr>
              <w:t xml:space="preserve">Approval </w:t>
            </w:r>
            <w:r>
              <w:rPr>
                <w:rFonts w:cs="Arial"/>
                <w:b/>
                <w:bCs/>
                <w:szCs w:val="20"/>
              </w:rPr>
              <w:t>C</w:t>
            </w:r>
            <w:r w:rsidRPr="00BB6197">
              <w:rPr>
                <w:rFonts w:cs="Arial"/>
                <w:b/>
                <w:bCs/>
                <w:szCs w:val="20"/>
              </w:rPr>
              <w:t xml:space="preserve">riteria – must meet </w:t>
            </w:r>
            <w:proofErr w:type="gramStart"/>
            <w:r w:rsidRPr="00BB6197">
              <w:rPr>
                <w:rFonts w:cs="Arial"/>
                <w:b/>
                <w:bCs/>
                <w:szCs w:val="20"/>
              </w:rPr>
              <w:t>all of</w:t>
            </w:r>
            <w:proofErr w:type="gramEnd"/>
            <w:r w:rsidRPr="00BB6197">
              <w:rPr>
                <w:rFonts w:cs="Arial"/>
                <w:b/>
                <w:bCs/>
                <w:szCs w:val="20"/>
              </w:rPr>
              <w:t xml:space="preserve"> the following: </w:t>
            </w:r>
          </w:p>
          <w:p w14:paraId="5C410081" w14:textId="77777777" w:rsidR="00461361" w:rsidRPr="00D03A22" w:rsidRDefault="00461361" w:rsidP="00461361">
            <w:pPr>
              <w:pStyle w:val="ListParagraph"/>
              <w:numPr>
                <w:ilvl w:val="0"/>
                <w:numId w:val="14"/>
              </w:numPr>
              <w:rPr>
                <w:rFonts w:cs="Arial"/>
                <w:b/>
                <w:bCs/>
                <w:szCs w:val="20"/>
              </w:rPr>
            </w:pPr>
            <w:r>
              <w:rPr>
                <w:rFonts w:cs="Arial"/>
                <w:szCs w:val="20"/>
              </w:rPr>
              <w:t xml:space="preserve">Participant aged 2-15 years of age </w:t>
            </w:r>
          </w:p>
          <w:p w14:paraId="44BD42EF" w14:textId="77777777" w:rsidR="00461361" w:rsidRDefault="00461361" w:rsidP="00461361">
            <w:pPr>
              <w:rPr>
                <w:rFonts w:cs="Arial"/>
                <w:b/>
                <w:bCs/>
                <w:szCs w:val="20"/>
              </w:rPr>
            </w:pPr>
            <w:r>
              <w:rPr>
                <w:rFonts w:cs="Arial"/>
                <w:color w:val="000000"/>
                <w:szCs w:val="20"/>
              </w:rPr>
              <w:br/>
            </w:r>
            <w:r w:rsidRPr="00C7006D">
              <w:rPr>
                <w:rFonts w:cs="Arial"/>
                <w:b/>
                <w:bCs/>
                <w:szCs w:val="20"/>
              </w:rPr>
              <w:t>Dose Optimization Fiscal Edit</w:t>
            </w:r>
          </w:p>
          <w:p w14:paraId="2BBD9E25" w14:textId="77777777" w:rsidR="00461361" w:rsidRDefault="00461361" w:rsidP="00461361">
            <w:pPr>
              <w:pStyle w:val="ListParagraph"/>
              <w:numPr>
                <w:ilvl w:val="0"/>
                <w:numId w:val="13"/>
              </w:numPr>
              <w:rPr>
                <w:rFonts w:cs="Arial"/>
                <w:color w:val="000000"/>
                <w:szCs w:val="20"/>
              </w:rPr>
            </w:pPr>
            <w:r w:rsidRPr="001A7259">
              <w:rPr>
                <w:rFonts w:cs="Arial"/>
                <w:color w:val="000000"/>
                <w:szCs w:val="20"/>
              </w:rPr>
              <w:t xml:space="preserve">1 </w:t>
            </w:r>
            <w:r>
              <w:rPr>
                <w:rFonts w:cs="Arial"/>
                <w:color w:val="000000"/>
                <w:szCs w:val="20"/>
              </w:rPr>
              <w:t>capsule</w:t>
            </w:r>
            <w:r w:rsidRPr="001A7259">
              <w:rPr>
                <w:rFonts w:cs="Arial"/>
                <w:color w:val="000000"/>
                <w:szCs w:val="20"/>
              </w:rPr>
              <w:t xml:space="preserve"> per day </w:t>
            </w:r>
          </w:p>
          <w:p w14:paraId="76DBF530" w14:textId="77777777" w:rsidR="00461361" w:rsidRDefault="00461361" w:rsidP="00461361">
            <w:pPr>
              <w:rPr>
                <w:rFonts w:cs="Arial"/>
                <w:color w:val="000000"/>
                <w:szCs w:val="20"/>
              </w:rPr>
            </w:pPr>
          </w:p>
        </w:tc>
      </w:tr>
      <w:tr w:rsidR="00FF4DFD" w:rsidRPr="00050226" w14:paraId="6E283EB9" w14:textId="77777777" w:rsidTr="002B3F51">
        <w:trPr>
          <w:cantSplit/>
          <w:trHeight w:val="20"/>
          <w:jc w:val="center"/>
        </w:trPr>
        <w:tc>
          <w:tcPr>
            <w:tcW w:w="2065" w:type="dxa"/>
            <w:noWrap/>
          </w:tcPr>
          <w:p w14:paraId="2335CC6B" w14:textId="77777777" w:rsidR="00FF4DFD" w:rsidRPr="00FF4DFD" w:rsidRDefault="00FF4DFD" w:rsidP="00FF4DFD">
            <w:pPr>
              <w:rPr>
                <w:rFonts w:cs="Arial"/>
                <w:szCs w:val="20"/>
              </w:rPr>
            </w:pPr>
            <w:r w:rsidRPr="00FF4DFD">
              <w:rPr>
                <w:rFonts w:cs="Arial"/>
                <w:szCs w:val="20"/>
              </w:rPr>
              <w:lastRenderedPageBreak/>
              <w:t>LOARGYS 2 MG/0.4 ML VIAL</w:t>
            </w:r>
          </w:p>
          <w:p w14:paraId="48C25E4C" w14:textId="77777777" w:rsidR="00FF4DFD" w:rsidRPr="00FF4DFD" w:rsidRDefault="00FF4DFD" w:rsidP="00FF4DFD">
            <w:pPr>
              <w:rPr>
                <w:rFonts w:cs="Arial"/>
                <w:szCs w:val="20"/>
              </w:rPr>
            </w:pPr>
          </w:p>
        </w:tc>
        <w:tc>
          <w:tcPr>
            <w:tcW w:w="2070" w:type="dxa"/>
          </w:tcPr>
          <w:p w14:paraId="61EFDCD7" w14:textId="77777777" w:rsidR="00FF4DFD" w:rsidRDefault="00FF4DFD" w:rsidP="00FF4DFD">
            <w:pPr>
              <w:rPr>
                <w:rFonts w:cs="Arial"/>
                <w:color w:val="000000"/>
                <w:szCs w:val="20"/>
              </w:rPr>
            </w:pPr>
            <w:r>
              <w:rPr>
                <w:rFonts w:cs="Arial"/>
                <w:color w:val="000000"/>
                <w:szCs w:val="20"/>
              </w:rPr>
              <w:t>PEGZILARGINASE-NBLN</w:t>
            </w:r>
          </w:p>
          <w:p w14:paraId="63A85A28" w14:textId="77777777" w:rsidR="00FF4DFD" w:rsidRDefault="00FF4DFD" w:rsidP="00FF4DFD">
            <w:pPr>
              <w:rPr>
                <w:rFonts w:cs="Arial"/>
                <w:color w:val="000000"/>
                <w:szCs w:val="20"/>
              </w:rPr>
            </w:pPr>
          </w:p>
        </w:tc>
        <w:tc>
          <w:tcPr>
            <w:tcW w:w="7110" w:type="dxa"/>
          </w:tcPr>
          <w:p w14:paraId="49F8183E" w14:textId="77777777" w:rsidR="00FF4DFD" w:rsidRDefault="00FF4DFD" w:rsidP="00FF4DFD">
            <w:pPr>
              <w:rPr>
                <w:rFonts w:cs="Arial"/>
                <w:b/>
                <w:bCs/>
                <w:color w:val="000000"/>
                <w:szCs w:val="20"/>
              </w:rPr>
            </w:pPr>
            <w:r>
              <w:rPr>
                <w:rFonts w:cs="Arial"/>
                <w:color w:val="000000"/>
                <w:szCs w:val="20"/>
              </w:rPr>
              <w:t xml:space="preserve">Indicated for the treatment of hyperargininemia in adult and pediatric patients 2 years of age and older with Arginase 1 Deficiency (ARG1-D), in conjunction with dietary protein restriction. </w:t>
            </w:r>
          </w:p>
          <w:p w14:paraId="4DC6F131" w14:textId="77777777" w:rsidR="00FF4DFD" w:rsidRPr="00BB6197" w:rsidRDefault="00FF4DFD" w:rsidP="00FF4DFD">
            <w:pPr>
              <w:rPr>
                <w:rFonts w:cs="Arial"/>
                <w:b/>
                <w:bCs/>
                <w:szCs w:val="20"/>
              </w:rPr>
            </w:pPr>
            <w:r>
              <w:rPr>
                <w:rFonts w:cs="Arial"/>
                <w:b/>
                <w:bCs/>
                <w:color w:val="000000"/>
                <w:szCs w:val="20"/>
              </w:rPr>
              <w:t xml:space="preserve">Urea Cycle Disorder Agents PDL Edit </w:t>
            </w:r>
            <w:r w:rsidRPr="00842FE6">
              <w:rPr>
                <w:rFonts w:cs="Arial"/>
                <w:b/>
                <w:bCs/>
                <w:szCs w:val="20"/>
              </w:rPr>
              <w:t xml:space="preserve">– </w:t>
            </w:r>
            <w:r w:rsidRPr="00A9503F">
              <w:rPr>
                <w:rFonts w:cs="Arial"/>
                <w:b/>
                <w:bCs/>
                <w:szCs w:val="20"/>
              </w:rPr>
              <w:t>Non-Preferred</w:t>
            </w:r>
            <w:r>
              <w:rPr>
                <w:rFonts w:cs="Arial"/>
                <w:color w:val="000000"/>
                <w:szCs w:val="20"/>
              </w:rPr>
              <w:br/>
            </w:r>
            <w:r>
              <w:rPr>
                <w:rFonts w:cs="Arial"/>
                <w:color w:val="000000"/>
                <w:szCs w:val="20"/>
              </w:rPr>
              <w:br/>
            </w:r>
            <w:r w:rsidRPr="00BB6197">
              <w:rPr>
                <w:rFonts w:cs="Arial"/>
                <w:b/>
                <w:bCs/>
                <w:szCs w:val="20"/>
              </w:rPr>
              <w:t xml:space="preserve">Approval </w:t>
            </w:r>
            <w:r>
              <w:rPr>
                <w:rFonts w:cs="Arial"/>
                <w:b/>
                <w:bCs/>
                <w:szCs w:val="20"/>
              </w:rPr>
              <w:t>C</w:t>
            </w:r>
            <w:r w:rsidRPr="00BB6197">
              <w:rPr>
                <w:rFonts w:cs="Arial"/>
                <w:b/>
                <w:bCs/>
                <w:szCs w:val="20"/>
              </w:rPr>
              <w:t>riteria</w:t>
            </w:r>
            <w:r w:rsidRPr="003D7948">
              <w:rPr>
                <w:rFonts w:cs="Arial"/>
                <w:b/>
                <w:bCs/>
                <w:szCs w:val="20"/>
              </w:rPr>
              <w:t>, Initial Therapy</w:t>
            </w:r>
            <w:r w:rsidRPr="00BB6197">
              <w:rPr>
                <w:rFonts w:cs="Arial"/>
                <w:b/>
                <w:bCs/>
                <w:szCs w:val="20"/>
              </w:rPr>
              <w:t xml:space="preserve"> – must meet </w:t>
            </w:r>
            <w:proofErr w:type="gramStart"/>
            <w:r w:rsidRPr="00BB6197">
              <w:rPr>
                <w:rFonts w:cs="Arial"/>
                <w:b/>
                <w:bCs/>
                <w:szCs w:val="20"/>
              </w:rPr>
              <w:t>all of</w:t>
            </w:r>
            <w:proofErr w:type="gramEnd"/>
            <w:r w:rsidRPr="00BB6197">
              <w:rPr>
                <w:rFonts w:cs="Arial"/>
                <w:b/>
                <w:bCs/>
                <w:szCs w:val="20"/>
              </w:rPr>
              <w:t xml:space="preserve"> the following: </w:t>
            </w:r>
          </w:p>
          <w:p w14:paraId="641FC981" w14:textId="77777777" w:rsidR="00FF4DFD" w:rsidRDefault="00FF4DFD" w:rsidP="00FF4DFD">
            <w:pPr>
              <w:pStyle w:val="ListParagraph"/>
              <w:numPr>
                <w:ilvl w:val="0"/>
                <w:numId w:val="19"/>
              </w:numPr>
              <w:rPr>
                <w:rFonts w:cs="Arial"/>
                <w:color w:val="000000"/>
                <w:szCs w:val="20"/>
              </w:rPr>
            </w:pPr>
            <w:r w:rsidRPr="008E7D0C">
              <w:rPr>
                <w:rFonts w:cs="Arial"/>
                <w:color w:val="000000"/>
                <w:szCs w:val="20"/>
              </w:rPr>
              <w:t xml:space="preserve">Documented diagnosis of ARG1-D, confirmed by one of the following: </w:t>
            </w:r>
          </w:p>
          <w:p w14:paraId="32823880" w14:textId="77777777" w:rsidR="00FF4DFD" w:rsidRPr="008E7D0C" w:rsidRDefault="00FF4DFD" w:rsidP="00FF4DFD">
            <w:pPr>
              <w:pStyle w:val="ListParagraph"/>
              <w:numPr>
                <w:ilvl w:val="0"/>
                <w:numId w:val="20"/>
              </w:numPr>
              <w:rPr>
                <w:rFonts w:cs="Arial"/>
                <w:color w:val="000000"/>
                <w:szCs w:val="20"/>
              </w:rPr>
            </w:pPr>
            <w:r w:rsidRPr="008E7D0C">
              <w:rPr>
                <w:rFonts w:cs="Arial"/>
                <w:color w:val="000000"/>
                <w:szCs w:val="20"/>
              </w:rPr>
              <w:t xml:space="preserve">Biochemical evidence of the disease with persistently elevated </w:t>
            </w:r>
            <w:proofErr w:type="spellStart"/>
            <w:r w:rsidRPr="008E7D0C">
              <w:rPr>
                <w:rFonts w:cs="Arial"/>
                <w:color w:val="000000"/>
                <w:szCs w:val="20"/>
              </w:rPr>
              <w:t>pArg</w:t>
            </w:r>
            <w:proofErr w:type="spellEnd"/>
            <w:r w:rsidRPr="008E7D0C">
              <w:rPr>
                <w:rFonts w:cs="Arial"/>
                <w:color w:val="000000"/>
                <w:szCs w:val="20"/>
              </w:rPr>
              <w:t xml:space="preserve"> levels ≥ 250 µmol/</w:t>
            </w:r>
            <w:proofErr w:type="gramStart"/>
            <w:r w:rsidRPr="008E7D0C">
              <w:rPr>
                <w:rFonts w:cs="Arial"/>
                <w:color w:val="000000"/>
                <w:szCs w:val="20"/>
              </w:rPr>
              <w:t>L;</w:t>
            </w:r>
            <w:proofErr w:type="gramEnd"/>
          </w:p>
          <w:p w14:paraId="48BE49C9" w14:textId="77777777" w:rsidR="00FF4DFD" w:rsidRDefault="00FF4DFD" w:rsidP="00FF4DFD">
            <w:pPr>
              <w:pStyle w:val="ListParagraph"/>
              <w:numPr>
                <w:ilvl w:val="0"/>
                <w:numId w:val="20"/>
              </w:numPr>
              <w:rPr>
                <w:rFonts w:cs="Arial"/>
                <w:color w:val="000000"/>
                <w:szCs w:val="20"/>
              </w:rPr>
            </w:pPr>
            <w:r w:rsidRPr="008E7D0C">
              <w:rPr>
                <w:rFonts w:cs="Arial"/>
                <w:color w:val="000000"/>
                <w:szCs w:val="20"/>
              </w:rPr>
              <w:t xml:space="preserve">Genetically confirmed pathogenic variants in </w:t>
            </w:r>
            <w:proofErr w:type="gramStart"/>
            <w:r w:rsidRPr="008E7D0C">
              <w:rPr>
                <w:rFonts w:cs="Arial"/>
                <w:color w:val="000000"/>
                <w:szCs w:val="20"/>
              </w:rPr>
              <w:t>ARG1;</w:t>
            </w:r>
            <w:proofErr w:type="gramEnd"/>
            <w:r w:rsidRPr="008E7D0C">
              <w:rPr>
                <w:rFonts w:cs="Arial"/>
                <w:color w:val="000000"/>
                <w:szCs w:val="20"/>
              </w:rPr>
              <w:t xml:space="preserve"> </w:t>
            </w:r>
            <w:r w:rsidRPr="008E7D0C">
              <w:rPr>
                <w:rFonts w:cs="Arial"/>
                <w:b/>
                <w:bCs/>
                <w:color w:val="000000"/>
                <w:szCs w:val="20"/>
              </w:rPr>
              <w:t>OR</w:t>
            </w:r>
            <w:r w:rsidRPr="008E7D0C">
              <w:rPr>
                <w:rFonts w:cs="Arial"/>
                <w:color w:val="000000"/>
                <w:szCs w:val="20"/>
              </w:rPr>
              <w:t xml:space="preserve"> </w:t>
            </w:r>
          </w:p>
          <w:p w14:paraId="47218234" w14:textId="77777777" w:rsidR="00FF4DFD" w:rsidRPr="008E7D0C" w:rsidRDefault="00FF4DFD" w:rsidP="00FF4DFD">
            <w:pPr>
              <w:pStyle w:val="ListParagraph"/>
              <w:numPr>
                <w:ilvl w:val="0"/>
                <w:numId w:val="20"/>
              </w:numPr>
              <w:rPr>
                <w:rFonts w:cs="Arial"/>
                <w:color w:val="000000"/>
                <w:szCs w:val="20"/>
              </w:rPr>
            </w:pPr>
            <w:r w:rsidRPr="008E7D0C">
              <w:rPr>
                <w:rFonts w:cs="Arial"/>
                <w:color w:val="000000"/>
                <w:szCs w:val="20"/>
              </w:rPr>
              <w:t xml:space="preserve">Diminished erythrocyte ARG1 activity; </w:t>
            </w:r>
            <w:r w:rsidRPr="008E7D0C">
              <w:rPr>
                <w:rFonts w:cs="Arial"/>
                <w:b/>
                <w:bCs/>
                <w:color w:val="000000"/>
                <w:szCs w:val="20"/>
              </w:rPr>
              <w:t>AND</w:t>
            </w:r>
          </w:p>
          <w:p w14:paraId="6B8CEB17" w14:textId="77777777" w:rsidR="00FF4DFD" w:rsidRDefault="00FF4DFD" w:rsidP="00FF4DFD">
            <w:pPr>
              <w:pStyle w:val="ListParagraph"/>
              <w:numPr>
                <w:ilvl w:val="0"/>
                <w:numId w:val="19"/>
              </w:numPr>
              <w:rPr>
                <w:rFonts w:cs="Arial"/>
                <w:color w:val="000000"/>
                <w:szCs w:val="20"/>
              </w:rPr>
            </w:pPr>
            <w:r w:rsidRPr="008E7D0C">
              <w:rPr>
                <w:rFonts w:cs="Arial"/>
                <w:color w:val="000000"/>
                <w:szCs w:val="20"/>
              </w:rPr>
              <w:t xml:space="preserve">Participant aged ≥ 2 </w:t>
            </w:r>
            <w:proofErr w:type="gramStart"/>
            <w:r w:rsidRPr="008E7D0C">
              <w:rPr>
                <w:rFonts w:cs="Arial"/>
                <w:color w:val="000000"/>
                <w:szCs w:val="20"/>
              </w:rPr>
              <w:t>years;</w:t>
            </w:r>
            <w:proofErr w:type="gramEnd"/>
          </w:p>
          <w:p w14:paraId="1823C845" w14:textId="77777777" w:rsidR="00FF4DFD" w:rsidRPr="008E7D0C" w:rsidRDefault="00FF4DFD" w:rsidP="00FF4DFD">
            <w:pPr>
              <w:pStyle w:val="ListParagraph"/>
              <w:numPr>
                <w:ilvl w:val="0"/>
                <w:numId w:val="19"/>
              </w:numPr>
              <w:rPr>
                <w:rFonts w:cs="Arial"/>
                <w:color w:val="000000"/>
                <w:szCs w:val="20"/>
              </w:rPr>
            </w:pPr>
            <w:r w:rsidRPr="008E7D0C">
              <w:rPr>
                <w:rFonts w:cs="Arial"/>
                <w:color w:val="000000"/>
                <w:szCs w:val="20"/>
              </w:rPr>
              <w:t xml:space="preserve">Initial </w:t>
            </w:r>
            <w:r>
              <w:rPr>
                <w:rFonts w:cs="Arial"/>
                <w:color w:val="000000"/>
                <w:szCs w:val="20"/>
              </w:rPr>
              <w:t>a</w:t>
            </w:r>
            <w:r w:rsidRPr="008E7D0C">
              <w:rPr>
                <w:rFonts w:cs="Arial"/>
                <w:color w:val="000000"/>
                <w:szCs w:val="20"/>
              </w:rPr>
              <w:t xml:space="preserve">pproval </w:t>
            </w:r>
            <w:r>
              <w:rPr>
                <w:rFonts w:cs="Arial"/>
                <w:color w:val="000000"/>
                <w:szCs w:val="20"/>
              </w:rPr>
              <w:t>p</w:t>
            </w:r>
            <w:r w:rsidRPr="008E7D0C">
              <w:rPr>
                <w:rFonts w:cs="Arial"/>
                <w:color w:val="000000"/>
                <w:szCs w:val="20"/>
              </w:rPr>
              <w:t>eriod: 6 months</w:t>
            </w:r>
          </w:p>
          <w:p w14:paraId="2FC6BCBC" w14:textId="77777777" w:rsidR="00FF4DFD" w:rsidRPr="008E7D0C" w:rsidRDefault="00FF4DFD" w:rsidP="00FF4DFD">
            <w:pPr>
              <w:rPr>
                <w:rFonts w:cs="Arial"/>
                <w:color w:val="000000"/>
                <w:szCs w:val="20"/>
              </w:rPr>
            </w:pPr>
          </w:p>
          <w:p w14:paraId="76433E94" w14:textId="77777777" w:rsidR="00FF4DFD" w:rsidRDefault="00FF4DFD" w:rsidP="00FF4DFD">
            <w:pPr>
              <w:rPr>
                <w:rFonts w:cs="Arial"/>
                <w:b/>
                <w:bCs/>
                <w:szCs w:val="20"/>
              </w:rPr>
            </w:pPr>
            <w:r w:rsidRPr="00BB6197">
              <w:rPr>
                <w:rFonts w:cs="Arial"/>
                <w:b/>
                <w:bCs/>
                <w:szCs w:val="20"/>
              </w:rPr>
              <w:t xml:space="preserve">Approval </w:t>
            </w:r>
            <w:r>
              <w:rPr>
                <w:rFonts w:cs="Arial"/>
                <w:b/>
                <w:bCs/>
                <w:szCs w:val="20"/>
              </w:rPr>
              <w:t>C</w:t>
            </w:r>
            <w:r w:rsidRPr="00BB6197">
              <w:rPr>
                <w:rFonts w:cs="Arial"/>
                <w:b/>
                <w:bCs/>
                <w:szCs w:val="20"/>
              </w:rPr>
              <w:t>riteria</w:t>
            </w:r>
            <w:r w:rsidRPr="003D7948">
              <w:rPr>
                <w:rFonts w:cs="Arial"/>
                <w:b/>
                <w:bCs/>
                <w:szCs w:val="20"/>
              </w:rPr>
              <w:t xml:space="preserve">, </w:t>
            </w:r>
            <w:r>
              <w:rPr>
                <w:rFonts w:cs="Arial"/>
                <w:b/>
                <w:bCs/>
                <w:szCs w:val="20"/>
              </w:rPr>
              <w:t xml:space="preserve">Continuation of </w:t>
            </w:r>
            <w:r w:rsidRPr="003D7948">
              <w:rPr>
                <w:rFonts w:cs="Arial"/>
                <w:b/>
                <w:bCs/>
                <w:szCs w:val="20"/>
              </w:rPr>
              <w:t>Therapy</w:t>
            </w:r>
            <w:r w:rsidRPr="00BB6197">
              <w:rPr>
                <w:rFonts w:cs="Arial"/>
                <w:b/>
                <w:bCs/>
                <w:szCs w:val="20"/>
              </w:rPr>
              <w:t xml:space="preserve"> – must meet </w:t>
            </w:r>
            <w:proofErr w:type="gramStart"/>
            <w:r w:rsidRPr="00BB6197">
              <w:rPr>
                <w:rFonts w:cs="Arial"/>
                <w:b/>
                <w:bCs/>
                <w:szCs w:val="20"/>
              </w:rPr>
              <w:t>all of</w:t>
            </w:r>
            <w:proofErr w:type="gramEnd"/>
            <w:r w:rsidRPr="00BB6197">
              <w:rPr>
                <w:rFonts w:cs="Arial"/>
                <w:b/>
                <w:bCs/>
                <w:szCs w:val="20"/>
              </w:rPr>
              <w:t xml:space="preserve"> the following:</w:t>
            </w:r>
          </w:p>
          <w:p w14:paraId="0CC49C25" w14:textId="77777777" w:rsidR="00FF4DFD" w:rsidRPr="000C3D46" w:rsidRDefault="00FF4DFD" w:rsidP="00FF4DFD">
            <w:pPr>
              <w:pStyle w:val="ListParagraph"/>
              <w:numPr>
                <w:ilvl w:val="0"/>
                <w:numId w:val="21"/>
              </w:numPr>
              <w:rPr>
                <w:rFonts w:cs="Arial"/>
                <w:color w:val="000000"/>
                <w:szCs w:val="20"/>
              </w:rPr>
            </w:pPr>
            <w:r w:rsidRPr="008E7D0C">
              <w:rPr>
                <w:rFonts w:cs="Arial"/>
                <w:color w:val="000000"/>
                <w:szCs w:val="20"/>
              </w:rPr>
              <w:t xml:space="preserve">Documented compliance </w:t>
            </w:r>
            <w:proofErr w:type="gramStart"/>
            <w:r w:rsidRPr="008E7D0C">
              <w:rPr>
                <w:rFonts w:cs="Arial"/>
                <w:color w:val="000000"/>
                <w:szCs w:val="20"/>
              </w:rPr>
              <w:t>to</w:t>
            </w:r>
            <w:proofErr w:type="gramEnd"/>
            <w:r w:rsidRPr="008E7D0C">
              <w:rPr>
                <w:rFonts w:cs="Arial"/>
                <w:color w:val="000000"/>
                <w:szCs w:val="20"/>
              </w:rPr>
              <w:t xml:space="preserve"> current therapy; </w:t>
            </w:r>
            <w:r w:rsidRPr="008E7D0C">
              <w:rPr>
                <w:rFonts w:cs="Arial"/>
                <w:b/>
                <w:bCs/>
                <w:color w:val="000000"/>
                <w:szCs w:val="20"/>
              </w:rPr>
              <w:t>AND</w:t>
            </w:r>
          </w:p>
          <w:p w14:paraId="6DA6EBF7" w14:textId="77777777" w:rsidR="00FF4DFD" w:rsidRDefault="00FF4DFD" w:rsidP="00FF4DFD">
            <w:pPr>
              <w:pStyle w:val="ListParagraph"/>
              <w:numPr>
                <w:ilvl w:val="0"/>
                <w:numId w:val="21"/>
              </w:numPr>
              <w:rPr>
                <w:rFonts w:cs="Arial"/>
                <w:color w:val="000000"/>
                <w:szCs w:val="20"/>
              </w:rPr>
            </w:pPr>
            <w:r w:rsidRPr="000C3D46">
              <w:rPr>
                <w:rFonts w:cs="Arial"/>
                <w:color w:val="000000"/>
                <w:szCs w:val="20"/>
              </w:rPr>
              <w:t xml:space="preserve">Meaningful reduction or sustained control of </w:t>
            </w:r>
            <w:proofErr w:type="spellStart"/>
            <w:r w:rsidRPr="000C3D46">
              <w:rPr>
                <w:rFonts w:cs="Arial"/>
                <w:color w:val="000000"/>
                <w:szCs w:val="20"/>
              </w:rPr>
              <w:t>pArg</w:t>
            </w:r>
            <w:proofErr w:type="spellEnd"/>
            <w:r w:rsidRPr="000C3D46">
              <w:rPr>
                <w:rFonts w:cs="Arial"/>
                <w:color w:val="000000"/>
                <w:szCs w:val="20"/>
              </w:rPr>
              <w:t xml:space="preserve"> levels relative to baseline (levels between 40-115 </w:t>
            </w:r>
            <w:proofErr w:type="spellStart"/>
            <w:r w:rsidRPr="000C3D46">
              <w:rPr>
                <w:rFonts w:cs="Arial"/>
                <w:color w:val="000000"/>
                <w:szCs w:val="20"/>
              </w:rPr>
              <w:t>micromol</w:t>
            </w:r>
            <w:proofErr w:type="spellEnd"/>
            <w:r w:rsidRPr="000C3D46">
              <w:rPr>
                <w:rFonts w:cs="Arial"/>
                <w:color w:val="000000"/>
                <w:szCs w:val="20"/>
              </w:rPr>
              <w:t>/L)</w:t>
            </w:r>
          </w:p>
          <w:p w14:paraId="4C97947C" w14:textId="77777777" w:rsidR="00FF4DFD" w:rsidRDefault="00FF4DFD" w:rsidP="00FF4DFD">
            <w:pPr>
              <w:rPr>
                <w:rFonts w:cs="Arial"/>
                <w:color w:val="000000"/>
                <w:szCs w:val="20"/>
              </w:rPr>
            </w:pPr>
          </w:p>
        </w:tc>
      </w:tr>
      <w:tr w:rsidR="00FF4DFD" w:rsidRPr="00050226" w14:paraId="394C6958" w14:textId="77777777" w:rsidTr="002B3F51">
        <w:trPr>
          <w:cantSplit/>
          <w:trHeight w:val="20"/>
          <w:jc w:val="center"/>
        </w:trPr>
        <w:tc>
          <w:tcPr>
            <w:tcW w:w="2065" w:type="dxa"/>
            <w:noWrap/>
          </w:tcPr>
          <w:p w14:paraId="7AE58871" w14:textId="77777777" w:rsidR="00FF4DFD" w:rsidRPr="00FF4DFD" w:rsidRDefault="00FF4DFD" w:rsidP="00FF4DFD">
            <w:pPr>
              <w:rPr>
                <w:rFonts w:cs="Arial"/>
                <w:szCs w:val="20"/>
              </w:rPr>
            </w:pPr>
            <w:r w:rsidRPr="00FF4DFD">
              <w:rPr>
                <w:rFonts w:cs="Arial"/>
                <w:szCs w:val="20"/>
              </w:rPr>
              <w:t>METOPROLOL TARTRATE 12.5 MG TABLET</w:t>
            </w:r>
          </w:p>
          <w:p w14:paraId="671F0F2F" w14:textId="2CF1CE87" w:rsidR="00FF4DFD" w:rsidRPr="00BD19F8" w:rsidRDefault="00FF4DFD" w:rsidP="00FF4DFD">
            <w:pPr>
              <w:rPr>
                <w:rFonts w:cs="Arial"/>
                <w:color w:val="9BBB59" w:themeColor="accent3"/>
                <w:szCs w:val="20"/>
              </w:rPr>
            </w:pPr>
          </w:p>
        </w:tc>
        <w:tc>
          <w:tcPr>
            <w:tcW w:w="2070" w:type="dxa"/>
          </w:tcPr>
          <w:p w14:paraId="3B8F7070" w14:textId="77777777" w:rsidR="00FF4DFD" w:rsidRDefault="00FF4DFD" w:rsidP="00FF4DFD">
            <w:pPr>
              <w:rPr>
                <w:rFonts w:cs="Arial"/>
                <w:color w:val="000000"/>
                <w:szCs w:val="20"/>
              </w:rPr>
            </w:pPr>
            <w:r>
              <w:rPr>
                <w:rFonts w:cs="Arial"/>
                <w:color w:val="000000"/>
                <w:szCs w:val="20"/>
              </w:rPr>
              <w:t>METOPROLOL TARTRATE</w:t>
            </w:r>
          </w:p>
          <w:p w14:paraId="2D96646D" w14:textId="77777777" w:rsidR="00FF4DFD" w:rsidRDefault="00FF4DFD" w:rsidP="00FF4DFD">
            <w:pPr>
              <w:rPr>
                <w:rFonts w:cs="Arial"/>
                <w:color w:val="000000"/>
                <w:szCs w:val="20"/>
              </w:rPr>
            </w:pPr>
          </w:p>
        </w:tc>
        <w:tc>
          <w:tcPr>
            <w:tcW w:w="7110" w:type="dxa"/>
          </w:tcPr>
          <w:p w14:paraId="08D9408C" w14:textId="77777777" w:rsidR="00FF4DFD" w:rsidRDefault="00FF4DFD" w:rsidP="00FF4DFD">
            <w:pPr>
              <w:rPr>
                <w:rFonts w:cs="Arial"/>
                <w:szCs w:val="20"/>
              </w:rPr>
            </w:pPr>
            <w:r>
              <w:rPr>
                <w:rFonts w:cs="Arial"/>
                <w:szCs w:val="20"/>
              </w:rPr>
              <w:t>I</w:t>
            </w:r>
            <w:r w:rsidRPr="0019666D">
              <w:rPr>
                <w:rFonts w:cs="Arial"/>
                <w:szCs w:val="20"/>
              </w:rPr>
              <w:t>ndicated in the treatment of hemodynamically stable adult patients with myocardial infarction to reduce the risk of cardiovascular mortality.</w:t>
            </w:r>
          </w:p>
          <w:p w14:paraId="118DF5C2" w14:textId="77777777" w:rsidR="00FF4DFD" w:rsidRPr="00A9503F" w:rsidRDefault="00FF4DFD" w:rsidP="00FF4DFD">
            <w:pPr>
              <w:rPr>
                <w:rFonts w:cs="Arial"/>
                <w:b/>
                <w:bCs/>
                <w:szCs w:val="20"/>
              </w:rPr>
            </w:pPr>
            <w:r w:rsidRPr="00A9503F">
              <w:rPr>
                <w:rFonts w:cs="Arial"/>
                <w:b/>
                <w:bCs/>
                <w:szCs w:val="20"/>
              </w:rPr>
              <w:t xml:space="preserve">Beta Adrenergic Blockers and </w:t>
            </w:r>
            <w:proofErr w:type="gramStart"/>
            <w:r w:rsidRPr="00A9503F">
              <w:rPr>
                <w:rFonts w:cs="Arial"/>
                <w:b/>
                <w:bCs/>
                <w:szCs w:val="20"/>
              </w:rPr>
              <w:t>Beta Adrenergic</w:t>
            </w:r>
            <w:proofErr w:type="gramEnd"/>
            <w:r w:rsidRPr="00A9503F">
              <w:rPr>
                <w:rFonts w:cs="Arial"/>
                <w:b/>
                <w:bCs/>
                <w:szCs w:val="20"/>
              </w:rPr>
              <w:t xml:space="preserve"> Blockers/Diuretic Combinations PDL Edit – Non-Preferred </w:t>
            </w:r>
          </w:p>
          <w:p w14:paraId="0E19BE1D" w14:textId="77777777" w:rsidR="00FF4DFD" w:rsidRDefault="00FF4DFD" w:rsidP="00FF4DFD">
            <w:pPr>
              <w:rPr>
                <w:rFonts w:cs="Arial"/>
                <w:b/>
                <w:bCs/>
                <w:szCs w:val="20"/>
              </w:rPr>
            </w:pPr>
            <w:r w:rsidRPr="00A9503F">
              <w:rPr>
                <w:rFonts w:cs="Arial"/>
                <w:b/>
                <w:bCs/>
                <w:szCs w:val="20"/>
              </w:rPr>
              <w:t xml:space="preserve">Prior Authorization Required Fiscal Edit </w:t>
            </w:r>
          </w:p>
          <w:p w14:paraId="0C9F1F94" w14:textId="77777777" w:rsidR="00FF4DFD" w:rsidRDefault="00FF4DFD" w:rsidP="00FF4DFD">
            <w:pPr>
              <w:rPr>
                <w:rFonts w:cs="Arial"/>
                <w:b/>
                <w:bCs/>
                <w:szCs w:val="20"/>
              </w:rPr>
            </w:pPr>
          </w:p>
          <w:p w14:paraId="4F8B175A" w14:textId="77777777" w:rsidR="00FF4DFD" w:rsidRPr="00A9503F" w:rsidRDefault="00FF4DFD" w:rsidP="00FF4DFD">
            <w:pPr>
              <w:rPr>
                <w:rFonts w:cs="Arial"/>
                <w:b/>
                <w:bCs/>
                <w:szCs w:val="20"/>
              </w:rPr>
            </w:pPr>
            <w:r>
              <w:rPr>
                <w:rFonts w:cs="Arial"/>
                <w:b/>
                <w:bCs/>
                <w:szCs w:val="20"/>
              </w:rPr>
              <w:t xml:space="preserve">Approval Criteria – must meet </w:t>
            </w:r>
            <w:proofErr w:type="gramStart"/>
            <w:r>
              <w:rPr>
                <w:rFonts w:cs="Arial"/>
                <w:b/>
                <w:bCs/>
                <w:szCs w:val="20"/>
              </w:rPr>
              <w:t>all of</w:t>
            </w:r>
            <w:proofErr w:type="gramEnd"/>
            <w:r>
              <w:rPr>
                <w:rFonts w:cs="Arial"/>
                <w:b/>
                <w:bCs/>
                <w:szCs w:val="20"/>
              </w:rPr>
              <w:t xml:space="preserve"> the following: </w:t>
            </w:r>
          </w:p>
          <w:p w14:paraId="260BC671" w14:textId="77777777" w:rsidR="00FF4DFD" w:rsidRPr="00A9503F" w:rsidRDefault="00FF4DFD" w:rsidP="00FF4DFD">
            <w:pPr>
              <w:pStyle w:val="ListParagraph"/>
              <w:numPr>
                <w:ilvl w:val="0"/>
                <w:numId w:val="9"/>
              </w:numPr>
              <w:rPr>
                <w:rFonts w:cs="Arial"/>
                <w:szCs w:val="20"/>
              </w:rPr>
            </w:pPr>
            <w:r w:rsidRPr="00A9503F">
              <w:rPr>
                <w:rFonts w:cs="Arial"/>
                <w:szCs w:val="20"/>
              </w:rPr>
              <w:t xml:space="preserve">Must show medical reason as to why </w:t>
            </w:r>
            <w:r>
              <w:rPr>
                <w:rFonts w:cs="Arial"/>
                <w:szCs w:val="20"/>
              </w:rPr>
              <w:t>one-half of a metoprolol 25mg tablet</w:t>
            </w:r>
            <w:r w:rsidRPr="00A9503F">
              <w:rPr>
                <w:rFonts w:cs="Arial"/>
                <w:szCs w:val="20"/>
              </w:rPr>
              <w:t xml:space="preserve"> cannot be utilized </w:t>
            </w:r>
          </w:p>
          <w:p w14:paraId="7D978814" w14:textId="77777777" w:rsidR="00FF4DFD" w:rsidRDefault="00FF4DFD" w:rsidP="00FF4DFD">
            <w:pPr>
              <w:rPr>
                <w:rFonts w:cs="Arial"/>
                <w:color w:val="000000"/>
                <w:szCs w:val="20"/>
              </w:rPr>
            </w:pPr>
          </w:p>
        </w:tc>
      </w:tr>
      <w:tr w:rsidR="00FF4DFD" w:rsidRPr="00050226" w14:paraId="77C0D7FE" w14:textId="77777777" w:rsidTr="00160BE3">
        <w:trPr>
          <w:cantSplit/>
          <w:trHeight w:val="20"/>
          <w:jc w:val="center"/>
        </w:trPr>
        <w:tc>
          <w:tcPr>
            <w:tcW w:w="2065" w:type="dxa"/>
            <w:noWrap/>
          </w:tcPr>
          <w:p w14:paraId="38E3868E" w14:textId="77777777" w:rsidR="00FF4DFD" w:rsidRPr="00FF4DFD" w:rsidRDefault="00FF4DFD" w:rsidP="00FF4DFD">
            <w:pPr>
              <w:rPr>
                <w:rFonts w:cs="Arial"/>
                <w:szCs w:val="20"/>
              </w:rPr>
            </w:pPr>
            <w:r w:rsidRPr="00FF4DFD">
              <w:rPr>
                <w:rFonts w:cs="Arial"/>
                <w:szCs w:val="20"/>
              </w:rPr>
              <w:t>NEULASTA 4 MG/0.4 ML VIAL</w:t>
            </w:r>
          </w:p>
          <w:p w14:paraId="0BADC2EA" w14:textId="77777777" w:rsidR="00FF4DFD" w:rsidRDefault="00FF4DFD" w:rsidP="00FF4DFD">
            <w:pPr>
              <w:rPr>
                <w:rFonts w:cs="Arial"/>
                <w:color w:val="000000"/>
                <w:szCs w:val="20"/>
              </w:rPr>
            </w:pPr>
          </w:p>
          <w:p w14:paraId="517DF170" w14:textId="64BC2E0A" w:rsidR="00FF4DFD" w:rsidRPr="003D7948" w:rsidRDefault="00FF4DFD" w:rsidP="00FF4DFD">
            <w:pPr>
              <w:rPr>
                <w:rFonts w:cs="Arial"/>
                <w:szCs w:val="20"/>
              </w:rPr>
            </w:pPr>
          </w:p>
        </w:tc>
        <w:tc>
          <w:tcPr>
            <w:tcW w:w="2070" w:type="dxa"/>
          </w:tcPr>
          <w:p w14:paraId="241B4FDE" w14:textId="77777777" w:rsidR="00FF4DFD" w:rsidRDefault="00FF4DFD" w:rsidP="00FF4DFD">
            <w:pPr>
              <w:rPr>
                <w:rFonts w:cs="Arial"/>
                <w:color w:val="000000"/>
                <w:szCs w:val="20"/>
              </w:rPr>
            </w:pPr>
            <w:r>
              <w:rPr>
                <w:rFonts w:cs="Arial"/>
                <w:color w:val="000000"/>
                <w:szCs w:val="20"/>
              </w:rPr>
              <w:t>PEGFILGRASTIM</w:t>
            </w:r>
          </w:p>
          <w:p w14:paraId="67A43020" w14:textId="16F58A02" w:rsidR="00FF4DFD" w:rsidRPr="003D7948" w:rsidRDefault="00FF4DFD" w:rsidP="00FF4DFD">
            <w:pPr>
              <w:rPr>
                <w:rFonts w:cs="Arial"/>
                <w:szCs w:val="20"/>
              </w:rPr>
            </w:pPr>
          </w:p>
        </w:tc>
        <w:tc>
          <w:tcPr>
            <w:tcW w:w="7110" w:type="dxa"/>
          </w:tcPr>
          <w:p w14:paraId="46D3CEB7" w14:textId="77777777" w:rsidR="00FF4DFD" w:rsidRDefault="00FF4DFD" w:rsidP="00FF4DFD">
            <w:pPr>
              <w:ind w:left="360" w:hanging="360"/>
              <w:rPr>
                <w:rFonts w:cs="Arial"/>
                <w:color w:val="000000"/>
                <w:szCs w:val="20"/>
              </w:rPr>
            </w:pPr>
            <w:r w:rsidRPr="00462761">
              <w:rPr>
                <w:rFonts w:cs="Arial"/>
                <w:color w:val="000000"/>
                <w:szCs w:val="20"/>
              </w:rPr>
              <w:t>Indicated to</w:t>
            </w:r>
            <w:r>
              <w:rPr>
                <w:rFonts w:cs="Arial"/>
                <w:color w:val="000000"/>
                <w:szCs w:val="20"/>
              </w:rPr>
              <w:t>:</w:t>
            </w:r>
          </w:p>
          <w:p w14:paraId="46AE1EDE" w14:textId="36B2EC3E" w:rsidR="00FF4DFD" w:rsidRPr="00090B32" w:rsidRDefault="00FF4DFD" w:rsidP="00FF4DFD">
            <w:pPr>
              <w:pStyle w:val="ListParagraph"/>
              <w:numPr>
                <w:ilvl w:val="0"/>
                <w:numId w:val="11"/>
              </w:numPr>
              <w:rPr>
                <w:rFonts w:cs="Arial"/>
                <w:b/>
                <w:bCs/>
                <w:color w:val="000000"/>
                <w:szCs w:val="20"/>
              </w:rPr>
            </w:pPr>
            <w:r>
              <w:rPr>
                <w:rFonts w:cs="Arial"/>
                <w:color w:val="000000"/>
                <w:szCs w:val="20"/>
              </w:rPr>
              <w:t>d</w:t>
            </w:r>
            <w:r w:rsidRPr="00462761">
              <w:rPr>
                <w:rFonts w:cs="Arial"/>
                <w:color w:val="000000"/>
                <w:szCs w:val="20"/>
              </w:rPr>
              <w:t>ecrease the incidence of infection, as manifested by febrile neutropenia, in patients with non-myeloid malignancies receiving myelosuppressive anti- cancer drugs associated with a clinically significant incidence of febrile</w:t>
            </w:r>
            <w:r>
              <w:rPr>
                <w:rFonts w:cs="Arial"/>
                <w:color w:val="000000"/>
                <w:szCs w:val="20"/>
              </w:rPr>
              <w:t xml:space="preserve"> </w:t>
            </w:r>
            <w:r w:rsidRPr="00462761">
              <w:rPr>
                <w:rFonts w:cs="Arial"/>
                <w:color w:val="000000"/>
                <w:szCs w:val="20"/>
              </w:rPr>
              <w:t>neutropeni</w:t>
            </w:r>
            <w:r>
              <w:rPr>
                <w:rFonts w:cs="Arial"/>
                <w:color w:val="000000"/>
                <w:szCs w:val="20"/>
              </w:rPr>
              <w:t>a</w:t>
            </w:r>
          </w:p>
          <w:p w14:paraId="20E30311" w14:textId="591E4E00" w:rsidR="00FF4DFD" w:rsidRPr="00462761" w:rsidRDefault="00FF4DFD" w:rsidP="00FF4DFD">
            <w:pPr>
              <w:pStyle w:val="ListParagraph"/>
              <w:numPr>
                <w:ilvl w:val="0"/>
                <w:numId w:val="11"/>
              </w:numPr>
              <w:rPr>
                <w:rFonts w:cs="Arial"/>
                <w:b/>
                <w:bCs/>
                <w:color w:val="000000"/>
                <w:szCs w:val="20"/>
              </w:rPr>
            </w:pPr>
            <w:r>
              <w:rPr>
                <w:rFonts w:cs="Arial"/>
                <w:color w:val="000000"/>
                <w:szCs w:val="20"/>
              </w:rPr>
              <w:t>i</w:t>
            </w:r>
            <w:r w:rsidRPr="00462761">
              <w:rPr>
                <w:rFonts w:cs="Arial"/>
                <w:color w:val="000000"/>
                <w:szCs w:val="20"/>
              </w:rPr>
              <w:t>ncrease survival in patients acutely exposed to myelosuppressive doses of</w:t>
            </w:r>
            <w:r>
              <w:rPr>
                <w:rFonts w:cs="Arial"/>
                <w:color w:val="000000"/>
                <w:szCs w:val="20"/>
              </w:rPr>
              <w:t xml:space="preserve"> </w:t>
            </w:r>
            <w:r w:rsidRPr="00462761">
              <w:rPr>
                <w:rFonts w:cs="Arial"/>
                <w:color w:val="000000"/>
                <w:szCs w:val="20"/>
              </w:rPr>
              <w:t>radiation</w:t>
            </w:r>
          </w:p>
          <w:p w14:paraId="3FF9638A" w14:textId="77777777" w:rsidR="00FF4DFD" w:rsidRDefault="00FF4DFD" w:rsidP="00FF4DFD">
            <w:pPr>
              <w:rPr>
                <w:rFonts w:cs="Arial"/>
                <w:b/>
                <w:bCs/>
                <w:color w:val="FF0000"/>
                <w:szCs w:val="20"/>
              </w:rPr>
            </w:pPr>
            <w:r>
              <w:rPr>
                <w:rFonts w:cs="Arial"/>
                <w:b/>
                <w:bCs/>
                <w:color w:val="000000"/>
                <w:szCs w:val="20"/>
              </w:rPr>
              <w:t xml:space="preserve">Colony Stimulating Factors PDL Edit </w:t>
            </w:r>
            <w:r w:rsidRPr="00842FE6">
              <w:rPr>
                <w:rFonts w:cs="Arial"/>
                <w:b/>
                <w:bCs/>
                <w:szCs w:val="20"/>
              </w:rPr>
              <w:t>–</w:t>
            </w:r>
            <w:r>
              <w:rPr>
                <w:rFonts w:cs="Arial"/>
                <w:b/>
                <w:bCs/>
                <w:szCs w:val="20"/>
              </w:rPr>
              <w:t xml:space="preserve"> </w:t>
            </w:r>
            <w:r w:rsidRPr="00BF4B97">
              <w:rPr>
                <w:rFonts w:cs="Arial"/>
                <w:b/>
                <w:bCs/>
                <w:szCs w:val="20"/>
              </w:rPr>
              <w:t>Preferred</w:t>
            </w:r>
            <w:r>
              <w:rPr>
                <w:rFonts w:cs="Arial"/>
                <w:b/>
                <w:bCs/>
                <w:color w:val="000000"/>
                <w:szCs w:val="20"/>
              </w:rPr>
              <w:br/>
              <w:t>Biosimilar vs Reference Products Fiscal Edit –</w:t>
            </w:r>
            <w:r w:rsidRPr="00C7772E">
              <w:rPr>
                <w:rFonts w:cs="Arial"/>
                <w:b/>
                <w:bCs/>
                <w:color w:val="000000"/>
                <w:szCs w:val="20"/>
              </w:rPr>
              <w:t xml:space="preserve"> </w:t>
            </w:r>
            <w:r w:rsidRPr="00BF4B97">
              <w:rPr>
                <w:rFonts w:cs="Arial"/>
                <w:b/>
                <w:bCs/>
                <w:szCs w:val="20"/>
              </w:rPr>
              <w:t>Preferred</w:t>
            </w:r>
            <w:r>
              <w:rPr>
                <w:rFonts w:cs="Arial"/>
                <w:b/>
                <w:bCs/>
                <w:szCs w:val="20"/>
              </w:rPr>
              <w:t xml:space="preserve"> </w:t>
            </w:r>
          </w:p>
          <w:p w14:paraId="20D71EAF" w14:textId="7E9C4DFE" w:rsidR="00FF4DFD" w:rsidRPr="003D7948" w:rsidRDefault="00FF4DFD" w:rsidP="00FF4DFD">
            <w:pPr>
              <w:pStyle w:val="ListParagraph"/>
              <w:numPr>
                <w:ilvl w:val="0"/>
                <w:numId w:val="0"/>
              </w:numPr>
              <w:ind w:left="360"/>
              <w:rPr>
                <w:rFonts w:cs="Arial"/>
                <w:szCs w:val="20"/>
              </w:rPr>
            </w:pPr>
          </w:p>
        </w:tc>
      </w:tr>
      <w:tr w:rsidR="00FF4DFD" w:rsidRPr="00050226" w14:paraId="6CBA691B" w14:textId="77777777" w:rsidTr="009A442D">
        <w:trPr>
          <w:cantSplit/>
          <w:trHeight w:val="20"/>
          <w:jc w:val="center"/>
        </w:trPr>
        <w:tc>
          <w:tcPr>
            <w:tcW w:w="2065" w:type="dxa"/>
            <w:noWrap/>
          </w:tcPr>
          <w:p w14:paraId="45F6317E" w14:textId="77777777" w:rsidR="00FF4DFD" w:rsidRPr="00FF4DFD" w:rsidRDefault="00FF4DFD" w:rsidP="00FF4DFD">
            <w:pPr>
              <w:rPr>
                <w:rFonts w:cs="Arial"/>
                <w:szCs w:val="20"/>
              </w:rPr>
            </w:pPr>
            <w:r w:rsidRPr="00FF4DFD">
              <w:rPr>
                <w:rFonts w:cs="Arial"/>
                <w:szCs w:val="20"/>
              </w:rPr>
              <w:t>ONTRALFY 2 MG/5 ML SOLUTION</w:t>
            </w:r>
          </w:p>
          <w:p w14:paraId="2C10FDB0" w14:textId="77777777" w:rsidR="00FF4DFD" w:rsidRPr="00DD4CA1" w:rsidRDefault="00FF4DFD" w:rsidP="00FF4DFD">
            <w:pPr>
              <w:rPr>
                <w:rFonts w:cs="Arial"/>
                <w:color w:val="9BBB59" w:themeColor="accent3"/>
                <w:szCs w:val="20"/>
              </w:rPr>
            </w:pPr>
          </w:p>
        </w:tc>
        <w:tc>
          <w:tcPr>
            <w:tcW w:w="2070" w:type="dxa"/>
          </w:tcPr>
          <w:p w14:paraId="10D589AA" w14:textId="77777777" w:rsidR="00FF4DFD" w:rsidRDefault="00FF4DFD" w:rsidP="00FF4DFD">
            <w:pPr>
              <w:rPr>
                <w:rFonts w:cs="Arial"/>
                <w:color w:val="000000"/>
                <w:szCs w:val="20"/>
              </w:rPr>
            </w:pPr>
            <w:r>
              <w:rPr>
                <w:rFonts w:cs="Arial"/>
                <w:color w:val="000000"/>
                <w:szCs w:val="20"/>
              </w:rPr>
              <w:t>TIZANIDINE HCL</w:t>
            </w:r>
          </w:p>
          <w:p w14:paraId="22E10ACD" w14:textId="77777777" w:rsidR="00FF4DFD" w:rsidRDefault="00FF4DFD" w:rsidP="00FF4DFD">
            <w:pPr>
              <w:rPr>
                <w:rFonts w:cs="Arial"/>
                <w:color w:val="000000"/>
                <w:szCs w:val="20"/>
              </w:rPr>
            </w:pPr>
          </w:p>
        </w:tc>
        <w:tc>
          <w:tcPr>
            <w:tcW w:w="7110" w:type="dxa"/>
          </w:tcPr>
          <w:p w14:paraId="6B0EFEE5" w14:textId="77777777" w:rsidR="00FF4DFD" w:rsidRDefault="00FF4DFD" w:rsidP="00FF4DFD">
            <w:pPr>
              <w:rPr>
                <w:rFonts w:cs="Arial"/>
                <w:b/>
                <w:bCs/>
                <w:color w:val="000000"/>
                <w:szCs w:val="20"/>
              </w:rPr>
            </w:pPr>
            <w:r>
              <w:rPr>
                <w:rFonts w:cs="Arial"/>
                <w:color w:val="000000"/>
                <w:szCs w:val="20"/>
              </w:rPr>
              <w:t>Indicated for the treatment of spasticity in adults.</w:t>
            </w:r>
          </w:p>
          <w:p w14:paraId="3955839D" w14:textId="77777777" w:rsidR="00FF4DFD" w:rsidRDefault="00FF4DFD" w:rsidP="00FF4DFD">
            <w:pPr>
              <w:rPr>
                <w:rFonts w:cs="Arial"/>
                <w:b/>
                <w:bCs/>
                <w:szCs w:val="20"/>
              </w:rPr>
            </w:pPr>
            <w:r>
              <w:rPr>
                <w:rFonts w:cs="Arial"/>
                <w:b/>
                <w:bCs/>
                <w:color w:val="000000"/>
                <w:szCs w:val="20"/>
              </w:rPr>
              <w:t xml:space="preserve">Skeletal Muscle Relaxants PDL Edit </w:t>
            </w:r>
            <w:r w:rsidRPr="00842FE6">
              <w:rPr>
                <w:rFonts w:cs="Arial"/>
                <w:b/>
                <w:bCs/>
                <w:szCs w:val="20"/>
              </w:rPr>
              <w:t xml:space="preserve">– </w:t>
            </w:r>
            <w:r w:rsidRPr="00A9503F">
              <w:rPr>
                <w:rFonts w:cs="Arial"/>
                <w:b/>
                <w:bCs/>
                <w:szCs w:val="20"/>
              </w:rPr>
              <w:t>Non-Preferred</w:t>
            </w:r>
            <w:r>
              <w:rPr>
                <w:rFonts w:cs="Arial"/>
                <w:color w:val="000000"/>
                <w:szCs w:val="20"/>
              </w:rPr>
              <w:br/>
            </w:r>
            <w:r w:rsidRPr="00BB6197">
              <w:rPr>
                <w:rFonts w:cs="Arial"/>
                <w:b/>
                <w:bCs/>
                <w:szCs w:val="20"/>
              </w:rPr>
              <w:t>Prior Authorization Required Fiscal Edit</w:t>
            </w:r>
          </w:p>
          <w:p w14:paraId="20A6F195" w14:textId="77777777" w:rsidR="00FF4DFD" w:rsidRDefault="00FF4DFD" w:rsidP="00FF4DFD">
            <w:pPr>
              <w:rPr>
                <w:rFonts w:cs="Arial"/>
                <w:b/>
                <w:bCs/>
                <w:szCs w:val="20"/>
              </w:rPr>
            </w:pPr>
          </w:p>
          <w:p w14:paraId="3F8EA8E9" w14:textId="77777777" w:rsidR="00FF4DFD" w:rsidRPr="00BB6197" w:rsidRDefault="00FF4DFD" w:rsidP="00FF4DFD">
            <w:pPr>
              <w:rPr>
                <w:rFonts w:cs="Arial"/>
                <w:b/>
                <w:bCs/>
                <w:szCs w:val="20"/>
              </w:rPr>
            </w:pPr>
            <w:r w:rsidRPr="00BB6197">
              <w:rPr>
                <w:rFonts w:cs="Arial"/>
                <w:b/>
                <w:bCs/>
                <w:szCs w:val="20"/>
              </w:rPr>
              <w:t xml:space="preserve">Approval </w:t>
            </w:r>
            <w:r>
              <w:rPr>
                <w:rFonts w:cs="Arial"/>
                <w:b/>
                <w:bCs/>
                <w:szCs w:val="20"/>
              </w:rPr>
              <w:t>C</w:t>
            </w:r>
            <w:r w:rsidRPr="00BB6197">
              <w:rPr>
                <w:rFonts w:cs="Arial"/>
                <w:b/>
                <w:bCs/>
                <w:szCs w:val="20"/>
              </w:rPr>
              <w:t xml:space="preserve">riteria – must meet </w:t>
            </w:r>
            <w:proofErr w:type="gramStart"/>
            <w:r w:rsidRPr="00BB6197">
              <w:rPr>
                <w:rFonts w:cs="Arial"/>
                <w:b/>
                <w:bCs/>
                <w:szCs w:val="20"/>
              </w:rPr>
              <w:t>all of</w:t>
            </w:r>
            <w:proofErr w:type="gramEnd"/>
            <w:r w:rsidRPr="00BB6197">
              <w:rPr>
                <w:rFonts w:cs="Arial"/>
                <w:b/>
                <w:bCs/>
                <w:szCs w:val="20"/>
              </w:rPr>
              <w:t xml:space="preserve"> the following: </w:t>
            </w:r>
          </w:p>
          <w:p w14:paraId="5EF2CCEE" w14:textId="77777777" w:rsidR="00FF4DFD" w:rsidRPr="00BB6197" w:rsidRDefault="00FF4DFD" w:rsidP="00FF4DFD">
            <w:pPr>
              <w:pStyle w:val="ListParagraph"/>
              <w:numPr>
                <w:ilvl w:val="0"/>
                <w:numId w:val="9"/>
              </w:numPr>
              <w:rPr>
                <w:rFonts w:cs="Arial"/>
                <w:szCs w:val="20"/>
              </w:rPr>
            </w:pPr>
            <w:r w:rsidRPr="00BB6197">
              <w:rPr>
                <w:rFonts w:cs="Arial"/>
                <w:szCs w:val="20"/>
              </w:rPr>
              <w:t xml:space="preserve">Must show medical </w:t>
            </w:r>
            <w:proofErr w:type="gramStart"/>
            <w:r w:rsidRPr="00BB6197">
              <w:rPr>
                <w:rFonts w:cs="Arial"/>
                <w:szCs w:val="20"/>
              </w:rPr>
              <w:t>reason</w:t>
            </w:r>
            <w:proofErr w:type="gramEnd"/>
            <w:r w:rsidRPr="00BB6197">
              <w:rPr>
                <w:rFonts w:cs="Arial"/>
                <w:szCs w:val="20"/>
              </w:rPr>
              <w:t xml:space="preserve"> as to why </w:t>
            </w:r>
            <w:r>
              <w:rPr>
                <w:rFonts w:cs="Arial"/>
                <w:szCs w:val="20"/>
              </w:rPr>
              <w:t>tizanidine tablets</w:t>
            </w:r>
            <w:r w:rsidRPr="00BB6197">
              <w:rPr>
                <w:rFonts w:cs="Arial"/>
                <w:szCs w:val="20"/>
              </w:rPr>
              <w:t xml:space="preserve"> cannot be utilized </w:t>
            </w:r>
          </w:p>
          <w:p w14:paraId="2E68275A" w14:textId="77777777" w:rsidR="00FF4DFD" w:rsidRPr="000904BB" w:rsidRDefault="00FF4DFD" w:rsidP="00FF4DFD">
            <w:pPr>
              <w:rPr>
                <w:rFonts w:cs="Arial"/>
                <w:szCs w:val="20"/>
              </w:rPr>
            </w:pPr>
          </w:p>
        </w:tc>
      </w:tr>
      <w:tr w:rsidR="00FF4DFD" w:rsidRPr="00050226" w14:paraId="6EE442F5" w14:textId="77777777" w:rsidTr="009A442D">
        <w:trPr>
          <w:cantSplit/>
          <w:trHeight w:val="20"/>
          <w:jc w:val="center"/>
        </w:trPr>
        <w:tc>
          <w:tcPr>
            <w:tcW w:w="2065" w:type="dxa"/>
            <w:noWrap/>
          </w:tcPr>
          <w:p w14:paraId="6F842AAB" w14:textId="77777777" w:rsidR="00FF4DFD" w:rsidRPr="00FF4DFD" w:rsidRDefault="00FF4DFD" w:rsidP="00FF4DFD">
            <w:pPr>
              <w:rPr>
                <w:rFonts w:cs="Arial"/>
                <w:szCs w:val="20"/>
              </w:rPr>
            </w:pPr>
            <w:r w:rsidRPr="00FF4DFD">
              <w:rPr>
                <w:rFonts w:cs="Arial"/>
                <w:szCs w:val="20"/>
              </w:rPr>
              <w:lastRenderedPageBreak/>
              <w:t>ORLADEYO 72 MG PELLET PACKET</w:t>
            </w:r>
          </w:p>
          <w:p w14:paraId="3C65D211" w14:textId="77777777" w:rsidR="00FF4DFD" w:rsidRPr="00FF4DFD" w:rsidRDefault="00FF4DFD" w:rsidP="00FF4DFD">
            <w:pPr>
              <w:rPr>
                <w:rFonts w:cs="Arial"/>
                <w:szCs w:val="20"/>
              </w:rPr>
            </w:pPr>
            <w:r w:rsidRPr="00FF4DFD">
              <w:rPr>
                <w:rFonts w:cs="Arial"/>
                <w:szCs w:val="20"/>
              </w:rPr>
              <w:t>ORLADEYO 96 MG PELLET PACKET</w:t>
            </w:r>
          </w:p>
          <w:p w14:paraId="2938980A" w14:textId="77777777" w:rsidR="00FF4DFD" w:rsidRPr="00FF4DFD" w:rsidRDefault="00FF4DFD" w:rsidP="00FF4DFD">
            <w:pPr>
              <w:rPr>
                <w:rFonts w:cs="Arial"/>
                <w:szCs w:val="20"/>
              </w:rPr>
            </w:pPr>
            <w:r w:rsidRPr="00FF4DFD">
              <w:rPr>
                <w:rFonts w:cs="Arial"/>
                <w:szCs w:val="20"/>
              </w:rPr>
              <w:t>ORLADEYO 108 MG PELLET PACKET</w:t>
            </w:r>
          </w:p>
          <w:p w14:paraId="7B2D8482" w14:textId="77777777" w:rsidR="00FF4DFD" w:rsidRPr="00FF4DFD" w:rsidRDefault="00FF4DFD" w:rsidP="00FF4DFD">
            <w:pPr>
              <w:rPr>
                <w:rFonts w:cs="Arial"/>
                <w:szCs w:val="20"/>
              </w:rPr>
            </w:pPr>
            <w:r w:rsidRPr="00FF4DFD">
              <w:rPr>
                <w:rFonts w:cs="Arial"/>
                <w:szCs w:val="20"/>
              </w:rPr>
              <w:t>ORLADEYO 132 MG PELLET PACKET</w:t>
            </w:r>
          </w:p>
          <w:p w14:paraId="7B10F43F" w14:textId="77777777" w:rsidR="00FF4DFD" w:rsidRPr="006A702D" w:rsidRDefault="00FF4DFD" w:rsidP="00FF4DFD">
            <w:pPr>
              <w:rPr>
                <w:rFonts w:cs="Arial"/>
                <w:color w:val="9BBB59" w:themeColor="accent3"/>
                <w:szCs w:val="20"/>
              </w:rPr>
            </w:pPr>
          </w:p>
        </w:tc>
        <w:tc>
          <w:tcPr>
            <w:tcW w:w="2070" w:type="dxa"/>
          </w:tcPr>
          <w:p w14:paraId="1C415701" w14:textId="77777777" w:rsidR="00FF4DFD" w:rsidRDefault="00FF4DFD" w:rsidP="00FF4DFD">
            <w:pPr>
              <w:rPr>
                <w:rFonts w:cs="Arial"/>
                <w:color w:val="000000"/>
                <w:szCs w:val="20"/>
              </w:rPr>
            </w:pPr>
            <w:r>
              <w:rPr>
                <w:rFonts w:cs="Arial"/>
                <w:color w:val="000000"/>
                <w:szCs w:val="20"/>
              </w:rPr>
              <w:t>BEROTRALSTAT HYDROCHLORIDE</w:t>
            </w:r>
          </w:p>
          <w:p w14:paraId="54770055" w14:textId="77777777" w:rsidR="00FF4DFD" w:rsidRDefault="00FF4DFD" w:rsidP="00FF4DFD">
            <w:pPr>
              <w:rPr>
                <w:rFonts w:cs="Arial"/>
                <w:color w:val="000000"/>
                <w:szCs w:val="20"/>
              </w:rPr>
            </w:pPr>
          </w:p>
        </w:tc>
        <w:tc>
          <w:tcPr>
            <w:tcW w:w="7110" w:type="dxa"/>
          </w:tcPr>
          <w:p w14:paraId="11B38ADF" w14:textId="44F97880" w:rsidR="00FF4DFD" w:rsidRDefault="00FF4DFD" w:rsidP="00FF4DFD">
            <w:pPr>
              <w:rPr>
                <w:rFonts w:cs="Arial"/>
                <w:b/>
                <w:bCs/>
                <w:color w:val="000000"/>
                <w:szCs w:val="20"/>
              </w:rPr>
            </w:pPr>
            <w:r>
              <w:rPr>
                <w:rFonts w:cs="Arial"/>
                <w:color w:val="000000"/>
                <w:szCs w:val="20"/>
              </w:rPr>
              <w:t>Indicated for prophylaxis to prevent attacks of hereditary angioedema (HAE) in adults and pediatric patients 2 years and older.</w:t>
            </w:r>
            <w:r>
              <w:rPr>
                <w:rFonts w:cs="Arial"/>
                <w:b/>
                <w:bCs/>
                <w:color w:val="000000"/>
                <w:szCs w:val="20"/>
              </w:rPr>
              <w:t xml:space="preserve"> </w:t>
            </w:r>
          </w:p>
          <w:p w14:paraId="2FE347C2" w14:textId="77777777" w:rsidR="00FF4DFD" w:rsidRDefault="00FF4DFD" w:rsidP="00FF4DFD">
            <w:pPr>
              <w:rPr>
                <w:rFonts w:cs="Arial"/>
                <w:color w:val="000000"/>
                <w:szCs w:val="20"/>
              </w:rPr>
            </w:pPr>
            <w:r>
              <w:rPr>
                <w:rFonts w:cs="Arial"/>
                <w:b/>
                <w:bCs/>
                <w:color w:val="000000"/>
                <w:szCs w:val="20"/>
              </w:rPr>
              <w:t xml:space="preserve">Hereditary Angioedema Agents PDL Edit </w:t>
            </w:r>
            <w:r w:rsidRPr="00842FE6">
              <w:rPr>
                <w:rFonts w:cs="Arial"/>
                <w:b/>
                <w:bCs/>
                <w:szCs w:val="20"/>
              </w:rPr>
              <w:t xml:space="preserve">– </w:t>
            </w:r>
            <w:r w:rsidRPr="00A9503F">
              <w:rPr>
                <w:rFonts w:cs="Arial"/>
                <w:b/>
                <w:bCs/>
                <w:szCs w:val="20"/>
              </w:rPr>
              <w:t>Non-Preferred</w:t>
            </w:r>
            <w:r>
              <w:rPr>
                <w:rFonts w:cs="Arial"/>
                <w:b/>
                <w:bCs/>
                <w:color w:val="000000"/>
                <w:szCs w:val="20"/>
              </w:rPr>
              <w:br/>
            </w:r>
          </w:p>
          <w:p w14:paraId="3D44A08A" w14:textId="77777777" w:rsidR="00FF4DFD" w:rsidRPr="00BB6197" w:rsidRDefault="00FF4DFD" w:rsidP="00FF4DFD">
            <w:pPr>
              <w:rPr>
                <w:rFonts w:cs="Arial"/>
                <w:b/>
                <w:bCs/>
                <w:szCs w:val="20"/>
              </w:rPr>
            </w:pPr>
            <w:r w:rsidRPr="00BB6197">
              <w:rPr>
                <w:rFonts w:cs="Arial"/>
                <w:b/>
                <w:bCs/>
                <w:szCs w:val="20"/>
              </w:rPr>
              <w:t xml:space="preserve">Approval </w:t>
            </w:r>
            <w:r>
              <w:rPr>
                <w:rFonts w:cs="Arial"/>
                <w:b/>
                <w:bCs/>
                <w:szCs w:val="20"/>
              </w:rPr>
              <w:t>C</w:t>
            </w:r>
            <w:r w:rsidRPr="00BB6197">
              <w:rPr>
                <w:rFonts w:cs="Arial"/>
                <w:b/>
                <w:bCs/>
                <w:szCs w:val="20"/>
              </w:rPr>
              <w:t xml:space="preserve">riteria – must meet </w:t>
            </w:r>
            <w:proofErr w:type="gramStart"/>
            <w:r w:rsidRPr="00BB6197">
              <w:rPr>
                <w:rFonts w:cs="Arial"/>
                <w:b/>
                <w:bCs/>
                <w:szCs w:val="20"/>
              </w:rPr>
              <w:t>all of</w:t>
            </w:r>
            <w:proofErr w:type="gramEnd"/>
            <w:r w:rsidRPr="00BB6197">
              <w:rPr>
                <w:rFonts w:cs="Arial"/>
                <w:b/>
                <w:bCs/>
                <w:szCs w:val="20"/>
              </w:rPr>
              <w:t xml:space="preserve"> the following: </w:t>
            </w:r>
          </w:p>
          <w:p w14:paraId="0CCF976B" w14:textId="77777777" w:rsidR="00FF4DFD" w:rsidRDefault="00FF4DFD" w:rsidP="00FF4DFD">
            <w:pPr>
              <w:pStyle w:val="ListParagraph"/>
              <w:numPr>
                <w:ilvl w:val="0"/>
                <w:numId w:val="9"/>
              </w:numPr>
              <w:rPr>
                <w:rFonts w:cs="Arial"/>
                <w:szCs w:val="20"/>
              </w:rPr>
            </w:pPr>
            <w:r w:rsidRPr="00BB6197">
              <w:rPr>
                <w:rFonts w:cs="Arial"/>
                <w:szCs w:val="20"/>
              </w:rPr>
              <w:t xml:space="preserve">Must show medical </w:t>
            </w:r>
            <w:proofErr w:type="gramStart"/>
            <w:r w:rsidRPr="00BB6197">
              <w:rPr>
                <w:rFonts w:cs="Arial"/>
                <w:szCs w:val="20"/>
              </w:rPr>
              <w:t>reason</w:t>
            </w:r>
            <w:proofErr w:type="gramEnd"/>
            <w:r w:rsidRPr="00BB6197">
              <w:rPr>
                <w:rFonts w:cs="Arial"/>
                <w:szCs w:val="20"/>
              </w:rPr>
              <w:t xml:space="preserve"> as to why </w:t>
            </w:r>
            <w:proofErr w:type="spellStart"/>
            <w:r>
              <w:rPr>
                <w:rFonts w:cs="Arial"/>
                <w:szCs w:val="20"/>
              </w:rPr>
              <w:t>Takhzyro</w:t>
            </w:r>
            <w:proofErr w:type="spellEnd"/>
            <w:r w:rsidRPr="00BB6197">
              <w:rPr>
                <w:rFonts w:cs="Arial"/>
                <w:szCs w:val="20"/>
              </w:rPr>
              <w:t xml:space="preserve"> cannot be utilized</w:t>
            </w:r>
            <w:r>
              <w:rPr>
                <w:rFonts w:cs="Arial"/>
                <w:szCs w:val="20"/>
              </w:rPr>
              <w:t xml:space="preserve">; </w:t>
            </w:r>
            <w:r w:rsidRPr="00850B85">
              <w:rPr>
                <w:rFonts w:cs="Arial"/>
                <w:b/>
                <w:bCs/>
                <w:szCs w:val="20"/>
              </w:rPr>
              <w:t>AND</w:t>
            </w:r>
          </w:p>
          <w:p w14:paraId="12F089B7" w14:textId="77777777" w:rsidR="00FF4DFD" w:rsidRPr="00BB6197" w:rsidRDefault="00FF4DFD" w:rsidP="00FF4DFD">
            <w:pPr>
              <w:pStyle w:val="ListParagraph"/>
              <w:numPr>
                <w:ilvl w:val="0"/>
                <w:numId w:val="9"/>
              </w:numPr>
              <w:rPr>
                <w:rFonts w:cs="Arial"/>
                <w:szCs w:val="20"/>
              </w:rPr>
            </w:pPr>
            <w:r>
              <w:rPr>
                <w:rFonts w:cs="Arial"/>
                <w:szCs w:val="20"/>
              </w:rPr>
              <w:t xml:space="preserve">For participants aged 13 and older: must show medical </w:t>
            </w:r>
            <w:proofErr w:type="gramStart"/>
            <w:r>
              <w:rPr>
                <w:rFonts w:cs="Arial"/>
                <w:szCs w:val="20"/>
              </w:rPr>
              <w:t>reason</w:t>
            </w:r>
            <w:proofErr w:type="gramEnd"/>
            <w:r>
              <w:rPr>
                <w:rFonts w:cs="Arial"/>
                <w:szCs w:val="20"/>
              </w:rPr>
              <w:t xml:space="preserve"> as to why </w:t>
            </w:r>
            <w:proofErr w:type="spellStart"/>
            <w:r>
              <w:rPr>
                <w:rFonts w:cs="Arial"/>
                <w:szCs w:val="20"/>
              </w:rPr>
              <w:t>Orladeyo</w:t>
            </w:r>
            <w:proofErr w:type="spellEnd"/>
            <w:r>
              <w:rPr>
                <w:rFonts w:cs="Arial"/>
                <w:szCs w:val="20"/>
              </w:rPr>
              <w:t xml:space="preserve"> capsule cannot be utilized </w:t>
            </w:r>
          </w:p>
          <w:p w14:paraId="30DFDA8B" w14:textId="77777777" w:rsidR="00FF4DFD" w:rsidRPr="00C7006D" w:rsidRDefault="00FF4DFD" w:rsidP="00FF4DFD">
            <w:pPr>
              <w:rPr>
                <w:rFonts w:cs="Arial"/>
                <w:b/>
                <w:bCs/>
                <w:szCs w:val="20"/>
              </w:rPr>
            </w:pPr>
            <w:r>
              <w:rPr>
                <w:rFonts w:cs="Arial"/>
                <w:color w:val="000000"/>
                <w:szCs w:val="20"/>
              </w:rPr>
              <w:br/>
            </w:r>
            <w:r w:rsidRPr="00C7006D">
              <w:rPr>
                <w:rFonts w:cs="Arial"/>
                <w:b/>
                <w:bCs/>
                <w:szCs w:val="20"/>
              </w:rPr>
              <w:t>Dose Optimization Fiscal Edit</w:t>
            </w:r>
          </w:p>
          <w:p w14:paraId="16CFCEA8" w14:textId="77777777" w:rsidR="00FF4DFD" w:rsidRPr="00DE5E52" w:rsidRDefault="00FF4DFD" w:rsidP="00FF4DFD">
            <w:pPr>
              <w:pStyle w:val="ListParagraph"/>
              <w:numPr>
                <w:ilvl w:val="0"/>
                <w:numId w:val="18"/>
              </w:numPr>
              <w:rPr>
                <w:rFonts w:cs="Arial"/>
                <w:szCs w:val="20"/>
              </w:rPr>
            </w:pPr>
            <w:r>
              <w:rPr>
                <w:rFonts w:cs="Arial"/>
                <w:szCs w:val="20"/>
              </w:rPr>
              <w:t xml:space="preserve">1 packet per day </w:t>
            </w:r>
          </w:p>
          <w:p w14:paraId="7454A8FF" w14:textId="77777777" w:rsidR="00FF4DFD" w:rsidRDefault="00FF4DFD" w:rsidP="00FF4DFD">
            <w:pPr>
              <w:rPr>
                <w:rFonts w:cs="Arial"/>
                <w:color w:val="000000"/>
                <w:szCs w:val="20"/>
              </w:rPr>
            </w:pPr>
          </w:p>
        </w:tc>
      </w:tr>
      <w:tr w:rsidR="00FF4DFD" w:rsidRPr="00050226" w14:paraId="44B2393A" w14:textId="77777777" w:rsidTr="009A442D">
        <w:trPr>
          <w:cantSplit/>
          <w:trHeight w:val="20"/>
          <w:jc w:val="center"/>
        </w:trPr>
        <w:tc>
          <w:tcPr>
            <w:tcW w:w="2065" w:type="dxa"/>
            <w:noWrap/>
          </w:tcPr>
          <w:p w14:paraId="37823D37" w14:textId="77777777" w:rsidR="00FF4DFD" w:rsidRPr="00FF4DFD" w:rsidRDefault="00FF4DFD" w:rsidP="00FF4DFD">
            <w:pPr>
              <w:rPr>
                <w:rFonts w:cs="Arial"/>
                <w:szCs w:val="20"/>
              </w:rPr>
            </w:pPr>
            <w:r w:rsidRPr="00FF4DFD">
              <w:rPr>
                <w:rFonts w:cs="Arial"/>
                <w:szCs w:val="20"/>
              </w:rPr>
              <w:t>SDAMLO 2.5 MG POWDER FOR SOLUTION</w:t>
            </w:r>
          </w:p>
          <w:p w14:paraId="1A733881" w14:textId="77777777" w:rsidR="00FF4DFD" w:rsidRPr="00FF4DFD" w:rsidRDefault="00FF4DFD" w:rsidP="00FF4DFD">
            <w:pPr>
              <w:rPr>
                <w:rFonts w:cs="Arial"/>
                <w:szCs w:val="20"/>
              </w:rPr>
            </w:pPr>
            <w:r w:rsidRPr="00FF4DFD">
              <w:rPr>
                <w:rFonts w:cs="Arial"/>
                <w:szCs w:val="20"/>
              </w:rPr>
              <w:t>SDAMLO 5 MG POWDER FOR SOLUTION</w:t>
            </w:r>
          </w:p>
          <w:p w14:paraId="514B7851" w14:textId="77777777" w:rsidR="00FF4DFD" w:rsidRPr="00FF4DFD" w:rsidRDefault="00FF4DFD" w:rsidP="00FF4DFD">
            <w:pPr>
              <w:rPr>
                <w:rFonts w:cs="Arial"/>
                <w:szCs w:val="20"/>
              </w:rPr>
            </w:pPr>
            <w:r w:rsidRPr="00FF4DFD">
              <w:rPr>
                <w:rFonts w:cs="Arial"/>
                <w:szCs w:val="20"/>
              </w:rPr>
              <w:t>SDAMLO 10 MG POWDER FOR SOLUTION</w:t>
            </w:r>
          </w:p>
          <w:p w14:paraId="3702AB1B" w14:textId="6B0D266D" w:rsidR="00FF4DFD" w:rsidRPr="003D7948" w:rsidRDefault="00FF4DFD" w:rsidP="00FF4DFD">
            <w:pPr>
              <w:rPr>
                <w:rFonts w:cs="Arial"/>
                <w:szCs w:val="20"/>
              </w:rPr>
            </w:pPr>
          </w:p>
        </w:tc>
        <w:tc>
          <w:tcPr>
            <w:tcW w:w="2070" w:type="dxa"/>
          </w:tcPr>
          <w:p w14:paraId="575391E4" w14:textId="77777777" w:rsidR="00FF4DFD" w:rsidRDefault="00FF4DFD" w:rsidP="00FF4DFD">
            <w:pPr>
              <w:rPr>
                <w:rFonts w:cs="Arial"/>
                <w:color w:val="000000"/>
                <w:szCs w:val="20"/>
              </w:rPr>
            </w:pPr>
            <w:r>
              <w:rPr>
                <w:rFonts w:cs="Arial"/>
                <w:color w:val="000000"/>
                <w:szCs w:val="20"/>
              </w:rPr>
              <w:t>AMLODIPINE BESYLATE</w:t>
            </w:r>
          </w:p>
          <w:p w14:paraId="7C6AEAA5" w14:textId="223F2222" w:rsidR="00FF4DFD" w:rsidRPr="003D7948" w:rsidRDefault="00FF4DFD" w:rsidP="00FF4DFD">
            <w:pPr>
              <w:rPr>
                <w:rFonts w:cs="Arial"/>
                <w:szCs w:val="20"/>
              </w:rPr>
            </w:pPr>
          </w:p>
        </w:tc>
        <w:tc>
          <w:tcPr>
            <w:tcW w:w="7110" w:type="dxa"/>
          </w:tcPr>
          <w:p w14:paraId="3C10C932" w14:textId="77777777" w:rsidR="00FF4DFD" w:rsidRPr="000904BB" w:rsidRDefault="00FF4DFD" w:rsidP="00FF4DFD">
            <w:pPr>
              <w:rPr>
                <w:rFonts w:cs="Arial"/>
                <w:szCs w:val="20"/>
              </w:rPr>
            </w:pPr>
            <w:r w:rsidRPr="000904BB">
              <w:rPr>
                <w:rFonts w:cs="Arial"/>
                <w:szCs w:val="20"/>
              </w:rPr>
              <w:t xml:space="preserve">Indicated for hypertension and coronary artery disease in adults. </w:t>
            </w:r>
          </w:p>
          <w:p w14:paraId="6B03562F" w14:textId="77777777" w:rsidR="00FF4DFD" w:rsidRPr="00BB6197" w:rsidRDefault="00FF4DFD" w:rsidP="00FF4DFD">
            <w:pPr>
              <w:rPr>
                <w:rFonts w:cs="Arial"/>
                <w:b/>
                <w:bCs/>
                <w:szCs w:val="20"/>
              </w:rPr>
            </w:pPr>
            <w:r w:rsidRPr="00BB6197">
              <w:rPr>
                <w:rFonts w:cs="Arial"/>
                <w:b/>
                <w:bCs/>
                <w:szCs w:val="20"/>
              </w:rPr>
              <w:t>C</w:t>
            </w:r>
            <w:r>
              <w:rPr>
                <w:rFonts w:cs="Arial"/>
                <w:b/>
                <w:bCs/>
                <w:szCs w:val="20"/>
              </w:rPr>
              <w:t>alcium Channel Blockers</w:t>
            </w:r>
            <w:r w:rsidRPr="00BB6197">
              <w:rPr>
                <w:rFonts w:cs="Arial"/>
                <w:b/>
                <w:bCs/>
                <w:szCs w:val="20"/>
              </w:rPr>
              <w:t>, Dihydropyridines PDL Edit – Non-Preferred</w:t>
            </w:r>
          </w:p>
          <w:p w14:paraId="7A0E2CCD" w14:textId="77777777" w:rsidR="00FF4DFD" w:rsidRPr="00BB6197" w:rsidRDefault="00FF4DFD" w:rsidP="00FF4DFD">
            <w:pPr>
              <w:rPr>
                <w:rFonts w:cs="Arial"/>
                <w:b/>
                <w:bCs/>
                <w:szCs w:val="20"/>
              </w:rPr>
            </w:pPr>
            <w:r w:rsidRPr="00BB6197">
              <w:rPr>
                <w:rFonts w:cs="Arial"/>
                <w:b/>
                <w:bCs/>
                <w:szCs w:val="20"/>
              </w:rPr>
              <w:t>Manufacturers Requiring Prior Authorization Fiscal Edit</w:t>
            </w:r>
          </w:p>
          <w:p w14:paraId="0CD9ABB0" w14:textId="77777777" w:rsidR="00FF4DFD" w:rsidRPr="00BB6197" w:rsidRDefault="00FF4DFD" w:rsidP="00FF4DFD">
            <w:pPr>
              <w:rPr>
                <w:rFonts w:cs="Arial"/>
                <w:szCs w:val="20"/>
              </w:rPr>
            </w:pPr>
            <w:r w:rsidRPr="00BB6197">
              <w:rPr>
                <w:rFonts w:cs="Arial"/>
                <w:b/>
                <w:bCs/>
                <w:szCs w:val="20"/>
              </w:rPr>
              <w:t>Prior Authorization Required Fiscal Edit</w:t>
            </w:r>
          </w:p>
          <w:p w14:paraId="159C321E" w14:textId="77777777" w:rsidR="00FF4DFD" w:rsidRPr="00BB6197" w:rsidRDefault="00FF4DFD" w:rsidP="00FF4DFD">
            <w:pPr>
              <w:rPr>
                <w:rFonts w:cs="Arial"/>
                <w:szCs w:val="20"/>
              </w:rPr>
            </w:pPr>
          </w:p>
          <w:p w14:paraId="243B5EB3" w14:textId="77777777" w:rsidR="00FF4DFD" w:rsidRPr="00BB6197" w:rsidRDefault="00FF4DFD" w:rsidP="00FF4DFD">
            <w:pPr>
              <w:rPr>
                <w:rFonts w:cs="Arial"/>
                <w:b/>
                <w:bCs/>
                <w:szCs w:val="20"/>
              </w:rPr>
            </w:pPr>
            <w:r w:rsidRPr="00BB6197">
              <w:rPr>
                <w:rFonts w:cs="Arial"/>
                <w:b/>
                <w:bCs/>
                <w:szCs w:val="20"/>
              </w:rPr>
              <w:t xml:space="preserve">Approval </w:t>
            </w:r>
            <w:r>
              <w:rPr>
                <w:rFonts w:cs="Arial"/>
                <w:b/>
                <w:bCs/>
                <w:szCs w:val="20"/>
              </w:rPr>
              <w:t>C</w:t>
            </w:r>
            <w:r w:rsidRPr="00BB6197">
              <w:rPr>
                <w:rFonts w:cs="Arial"/>
                <w:b/>
                <w:bCs/>
                <w:szCs w:val="20"/>
              </w:rPr>
              <w:t xml:space="preserve">riteria – must meet </w:t>
            </w:r>
            <w:proofErr w:type="gramStart"/>
            <w:r w:rsidRPr="00BB6197">
              <w:rPr>
                <w:rFonts w:cs="Arial"/>
                <w:b/>
                <w:bCs/>
                <w:szCs w:val="20"/>
              </w:rPr>
              <w:t>all of</w:t>
            </w:r>
            <w:proofErr w:type="gramEnd"/>
            <w:r w:rsidRPr="00BB6197">
              <w:rPr>
                <w:rFonts w:cs="Arial"/>
                <w:b/>
                <w:bCs/>
                <w:szCs w:val="20"/>
              </w:rPr>
              <w:t xml:space="preserve"> the following: </w:t>
            </w:r>
          </w:p>
          <w:p w14:paraId="14ACBC8A" w14:textId="77777777" w:rsidR="00FF4DFD" w:rsidRPr="00BB6197" w:rsidRDefault="00FF4DFD" w:rsidP="00FF4DFD">
            <w:pPr>
              <w:pStyle w:val="ListParagraph"/>
              <w:numPr>
                <w:ilvl w:val="0"/>
                <w:numId w:val="9"/>
              </w:numPr>
              <w:rPr>
                <w:rFonts w:cs="Arial"/>
                <w:szCs w:val="20"/>
              </w:rPr>
            </w:pPr>
            <w:r w:rsidRPr="00BB6197">
              <w:rPr>
                <w:rFonts w:cs="Arial"/>
                <w:szCs w:val="20"/>
              </w:rPr>
              <w:t xml:space="preserve">Must show medical </w:t>
            </w:r>
            <w:proofErr w:type="gramStart"/>
            <w:r w:rsidRPr="00BB6197">
              <w:rPr>
                <w:rFonts w:cs="Arial"/>
                <w:szCs w:val="20"/>
              </w:rPr>
              <w:t>reason</w:t>
            </w:r>
            <w:proofErr w:type="gramEnd"/>
            <w:r w:rsidRPr="00BB6197">
              <w:rPr>
                <w:rFonts w:cs="Arial"/>
                <w:szCs w:val="20"/>
              </w:rPr>
              <w:t xml:space="preserve"> as to why </w:t>
            </w:r>
            <w:r>
              <w:rPr>
                <w:rFonts w:cs="Arial"/>
                <w:szCs w:val="20"/>
              </w:rPr>
              <w:t xml:space="preserve">both </w:t>
            </w:r>
            <w:proofErr w:type="spellStart"/>
            <w:r>
              <w:rPr>
                <w:rFonts w:cs="Arial"/>
                <w:szCs w:val="20"/>
              </w:rPr>
              <w:t>Norliqva</w:t>
            </w:r>
            <w:proofErr w:type="spellEnd"/>
            <w:r>
              <w:rPr>
                <w:rFonts w:cs="Arial"/>
                <w:szCs w:val="20"/>
              </w:rPr>
              <w:t xml:space="preserve"> and </w:t>
            </w:r>
            <w:proofErr w:type="spellStart"/>
            <w:r>
              <w:rPr>
                <w:rFonts w:cs="Arial"/>
                <w:szCs w:val="20"/>
              </w:rPr>
              <w:t>Katerzia</w:t>
            </w:r>
            <w:proofErr w:type="spellEnd"/>
            <w:r w:rsidRPr="00BB6197">
              <w:rPr>
                <w:rFonts w:cs="Arial"/>
                <w:szCs w:val="20"/>
              </w:rPr>
              <w:t xml:space="preserve"> cannot be utilized </w:t>
            </w:r>
          </w:p>
          <w:p w14:paraId="2CB8B2DB" w14:textId="14C2450B" w:rsidR="00FF4DFD" w:rsidRPr="003D7948" w:rsidRDefault="00FF4DFD" w:rsidP="00FF4DFD">
            <w:pPr>
              <w:rPr>
                <w:rFonts w:cs="Arial"/>
                <w:szCs w:val="20"/>
              </w:rPr>
            </w:pPr>
          </w:p>
        </w:tc>
      </w:tr>
      <w:tr w:rsidR="00FF4DFD" w:rsidRPr="00050226" w14:paraId="7B79D1CD" w14:textId="77777777" w:rsidTr="00687B66">
        <w:trPr>
          <w:cantSplit/>
          <w:trHeight w:val="20"/>
          <w:jc w:val="center"/>
        </w:trPr>
        <w:tc>
          <w:tcPr>
            <w:tcW w:w="2065" w:type="dxa"/>
            <w:noWrap/>
          </w:tcPr>
          <w:p w14:paraId="1DB7C9EA" w14:textId="77777777" w:rsidR="00FF4DFD" w:rsidRPr="00FF4DFD" w:rsidRDefault="00FF4DFD" w:rsidP="00FF4DFD">
            <w:pPr>
              <w:rPr>
                <w:rFonts w:cs="Arial"/>
                <w:szCs w:val="20"/>
              </w:rPr>
            </w:pPr>
            <w:r w:rsidRPr="00FF4DFD">
              <w:rPr>
                <w:rFonts w:cs="Arial"/>
                <w:szCs w:val="20"/>
              </w:rPr>
              <w:t xml:space="preserve">ZEPBOUND KWIKPEN 2.5MG/DOSE </w:t>
            </w:r>
          </w:p>
          <w:p w14:paraId="2EC9E728" w14:textId="77777777" w:rsidR="00FF4DFD" w:rsidRPr="00FF4DFD" w:rsidRDefault="00FF4DFD" w:rsidP="00FF4DFD">
            <w:pPr>
              <w:rPr>
                <w:rFonts w:cs="Arial"/>
                <w:szCs w:val="20"/>
              </w:rPr>
            </w:pPr>
            <w:r w:rsidRPr="00FF4DFD">
              <w:rPr>
                <w:rFonts w:cs="Arial"/>
                <w:szCs w:val="20"/>
              </w:rPr>
              <w:t xml:space="preserve">ZEPBOUND KWIKPEN 5MG/DOSE </w:t>
            </w:r>
          </w:p>
          <w:p w14:paraId="12B5B882" w14:textId="77777777" w:rsidR="00FF4DFD" w:rsidRPr="00FF4DFD" w:rsidRDefault="00FF4DFD" w:rsidP="00FF4DFD">
            <w:pPr>
              <w:rPr>
                <w:rFonts w:cs="Arial"/>
                <w:szCs w:val="20"/>
              </w:rPr>
            </w:pPr>
            <w:r w:rsidRPr="00FF4DFD">
              <w:rPr>
                <w:rFonts w:cs="Arial"/>
                <w:szCs w:val="20"/>
              </w:rPr>
              <w:t xml:space="preserve">ZEPBOUND KWIKPEN 7.5MG/DOSE </w:t>
            </w:r>
          </w:p>
          <w:p w14:paraId="607417EF" w14:textId="77777777" w:rsidR="00FF4DFD" w:rsidRPr="00FF4DFD" w:rsidRDefault="00FF4DFD" w:rsidP="00FF4DFD">
            <w:pPr>
              <w:rPr>
                <w:rFonts w:cs="Arial"/>
                <w:szCs w:val="20"/>
              </w:rPr>
            </w:pPr>
            <w:r w:rsidRPr="00FF4DFD">
              <w:rPr>
                <w:rFonts w:cs="Arial"/>
                <w:szCs w:val="20"/>
              </w:rPr>
              <w:t xml:space="preserve">ZEPBOUND KWIKPEN 10MG/DOSE </w:t>
            </w:r>
          </w:p>
          <w:p w14:paraId="60C71B51" w14:textId="77777777" w:rsidR="00FF4DFD" w:rsidRPr="00FF4DFD" w:rsidRDefault="00FF4DFD" w:rsidP="00FF4DFD">
            <w:pPr>
              <w:rPr>
                <w:rFonts w:cs="Arial"/>
                <w:szCs w:val="20"/>
              </w:rPr>
            </w:pPr>
            <w:r w:rsidRPr="00FF4DFD">
              <w:rPr>
                <w:rFonts w:cs="Arial"/>
                <w:szCs w:val="20"/>
              </w:rPr>
              <w:t xml:space="preserve">ZEPBOUND KWIKPEN 12.5MG/DOSE </w:t>
            </w:r>
          </w:p>
          <w:p w14:paraId="516FD70E" w14:textId="77777777" w:rsidR="00FF4DFD" w:rsidRPr="00FF4DFD" w:rsidRDefault="00FF4DFD" w:rsidP="00FF4DFD">
            <w:pPr>
              <w:rPr>
                <w:rFonts w:cs="Arial"/>
                <w:szCs w:val="20"/>
              </w:rPr>
            </w:pPr>
            <w:r w:rsidRPr="00FF4DFD">
              <w:rPr>
                <w:rFonts w:cs="Arial"/>
                <w:szCs w:val="20"/>
              </w:rPr>
              <w:t xml:space="preserve">ZEPBOUND KWIKPEN 15MG/DOSE </w:t>
            </w:r>
          </w:p>
          <w:p w14:paraId="52CA41B1" w14:textId="725ABAA9" w:rsidR="00FF4DFD" w:rsidRPr="003D7948" w:rsidRDefault="00FF4DFD" w:rsidP="00FF4DFD">
            <w:pPr>
              <w:rPr>
                <w:rFonts w:cs="Arial"/>
                <w:szCs w:val="20"/>
              </w:rPr>
            </w:pPr>
          </w:p>
        </w:tc>
        <w:tc>
          <w:tcPr>
            <w:tcW w:w="2070" w:type="dxa"/>
          </w:tcPr>
          <w:p w14:paraId="4A9A0BC0" w14:textId="77777777" w:rsidR="00FF4DFD" w:rsidRDefault="00FF4DFD" w:rsidP="00FF4DFD">
            <w:pPr>
              <w:rPr>
                <w:rFonts w:cs="Arial"/>
                <w:color w:val="000000"/>
                <w:szCs w:val="20"/>
              </w:rPr>
            </w:pPr>
            <w:r>
              <w:rPr>
                <w:rFonts w:cs="Arial"/>
                <w:color w:val="000000"/>
                <w:szCs w:val="20"/>
              </w:rPr>
              <w:t>TIRZEPATIDE</w:t>
            </w:r>
          </w:p>
          <w:p w14:paraId="34470B14" w14:textId="728806A6" w:rsidR="00FF4DFD" w:rsidRPr="003D7948" w:rsidRDefault="00FF4DFD" w:rsidP="00FF4DFD">
            <w:pPr>
              <w:rPr>
                <w:rFonts w:cs="Arial"/>
                <w:szCs w:val="20"/>
              </w:rPr>
            </w:pPr>
          </w:p>
        </w:tc>
        <w:tc>
          <w:tcPr>
            <w:tcW w:w="7110" w:type="dxa"/>
          </w:tcPr>
          <w:p w14:paraId="12C1B286" w14:textId="77777777" w:rsidR="00FF4DFD" w:rsidRDefault="00FF4DFD" w:rsidP="00FF4DFD">
            <w:pPr>
              <w:rPr>
                <w:rFonts w:cs="Arial"/>
                <w:szCs w:val="20"/>
              </w:rPr>
            </w:pPr>
            <w:r>
              <w:rPr>
                <w:rFonts w:cs="Arial"/>
                <w:szCs w:val="20"/>
              </w:rPr>
              <w:t>I</w:t>
            </w:r>
            <w:r w:rsidRPr="00FF263E">
              <w:rPr>
                <w:rFonts w:cs="Arial"/>
                <w:szCs w:val="20"/>
              </w:rPr>
              <w:t>ndicated in combination with a reduced calorie diet and increased physical activity to reduce excess body weight and maintain weight reduction long term in adults and to treat moderate to severe obstructive sleep apnea (OSA) in adults with obesity.</w:t>
            </w:r>
          </w:p>
          <w:p w14:paraId="5E26A86B" w14:textId="175EA21E" w:rsidR="00A74C49" w:rsidRDefault="00FF4DFD" w:rsidP="00A74C49">
            <w:pPr>
              <w:rPr>
                <w:rFonts w:cs="Arial"/>
                <w:b/>
                <w:bCs/>
                <w:szCs w:val="20"/>
              </w:rPr>
            </w:pPr>
            <w:r w:rsidRPr="00842FE6">
              <w:rPr>
                <w:rFonts w:cs="Arial"/>
                <w:b/>
                <w:bCs/>
                <w:szCs w:val="20"/>
              </w:rPr>
              <w:t>Glucagon-Like Peptide-1 (GLP-1) Receptor Agonists Indicated for Obesity PDL Edit –</w:t>
            </w:r>
            <w:r>
              <w:rPr>
                <w:rFonts w:cs="Arial"/>
                <w:b/>
                <w:bCs/>
                <w:szCs w:val="20"/>
              </w:rPr>
              <w:t xml:space="preserve"> </w:t>
            </w:r>
            <w:r w:rsidRPr="00A9503F">
              <w:rPr>
                <w:rFonts w:cs="Arial"/>
                <w:b/>
                <w:bCs/>
                <w:szCs w:val="20"/>
              </w:rPr>
              <w:t>Preferred</w:t>
            </w:r>
          </w:p>
          <w:p w14:paraId="5CC29359" w14:textId="77777777" w:rsidR="00FF4DFD" w:rsidRPr="00FF263E" w:rsidRDefault="00FF4DFD" w:rsidP="00FF4DFD">
            <w:pPr>
              <w:rPr>
                <w:rFonts w:cs="Arial"/>
                <w:szCs w:val="20"/>
              </w:rPr>
            </w:pPr>
          </w:p>
          <w:p w14:paraId="2F9BA27D" w14:textId="77777777" w:rsidR="00FF4DFD" w:rsidRPr="003F7279" w:rsidRDefault="00FF4DFD" w:rsidP="00FF4DFD">
            <w:pPr>
              <w:rPr>
                <w:rFonts w:cs="Arial"/>
                <w:b/>
                <w:bCs/>
                <w:sz w:val="16"/>
                <w:szCs w:val="16"/>
              </w:rPr>
            </w:pPr>
            <w:r w:rsidRPr="00551911">
              <w:rPr>
                <w:rFonts w:cs="Arial"/>
                <w:b/>
                <w:bCs/>
                <w:szCs w:val="20"/>
              </w:rPr>
              <w:t>Dose Optimization Fiscal Edit</w:t>
            </w:r>
          </w:p>
          <w:p w14:paraId="00B55122" w14:textId="77777777" w:rsidR="00FF4DFD" w:rsidRPr="00551911" w:rsidRDefault="00FF4DFD" w:rsidP="00FF4DFD">
            <w:pPr>
              <w:pStyle w:val="ListParagraph"/>
              <w:numPr>
                <w:ilvl w:val="0"/>
                <w:numId w:val="10"/>
              </w:numPr>
              <w:rPr>
                <w:rFonts w:cs="Arial"/>
                <w:szCs w:val="20"/>
              </w:rPr>
            </w:pPr>
            <w:r>
              <w:rPr>
                <w:rFonts w:cs="Arial"/>
                <w:szCs w:val="20"/>
              </w:rPr>
              <w:t xml:space="preserve">2.4mL per 28 days </w:t>
            </w:r>
          </w:p>
          <w:p w14:paraId="46F62FE9" w14:textId="77777777" w:rsidR="00FF4DFD" w:rsidRPr="00FF263E" w:rsidRDefault="00FF4DFD" w:rsidP="00FF4DFD">
            <w:pPr>
              <w:rPr>
                <w:rFonts w:cs="Arial"/>
                <w:szCs w:val="20"/>
              </w:rPr>
            </w:pPr>
          </w:p>
          <w:p w14:paraId="6D98DE13" w14:textId="77777777" w:rsidR="00FF4DFD" w:rsidRPr="00FF263E" w:rsidRDefault="00FF4DFD" w:rsidP="00FF4DFD">
            <w:pPr>
              <w:rPr>
                <w:rFonts w:cs="Arial"/>
                <w:szCs w:val="20"/>
              </w:rPr>
            </w:pPr>
          </w:p>
          <w:p w14:paraId="1C8C81CE" w14:textId="77777777" w:rsidR="00FF4DFD" w:rsidRPr="00FF263E" w:rsidRDefault="00FF4DFD" w:rsidP="00FF4DFD">
            <w:pPr>
              <w:rPr>
                <w:rFonts w:cs="Arial"/>
                <w:szCs w:val="20"/>
              </w:rPr>
            </w:pPr>
          </w:p>
          <w:p w14:paraId="2480C7B3" w14:textId="4D2D1FF7" w:rsidR="00FF4DFD" w:rsidRPr="009F3BAD" w:rsidRDefault="00FF4DFD" w:rsidP="00FF4DFD">
            <w:pPr>
              <w:rPr>
                <w:rFonts w:cs="Arial"/>
                <w:szCs w:val="20"/>
              </w:rPr>
            </w:pPr>
          </w:p>
        </w:tc>
      </w:tr>
    </w:tbl>
    <w:p w14:paraId="1876F598" w14:textId="26542AC8" w:rsidR="00886AE8" w:rsidRPr="003D7948" w:rsidRDefault="00886AE8" w:rsidP="00886AE8">
      <w:pPr>
        <w:pStyle w:val="Heading1"/>
        <w:rPr>
          <w:sz w:val="36"/>
          <w:szCs w:val="36"/>
          <w:lang w:val="en-US"/>
        </w:rPr>
      </w:pPr>
      <w:r>
        <w:rPr>
          <w:sz w:val="36"/>
          <w:szCs w:val="36"/>
          <w:lang w:val="en-US"/>
        </w:rPr>
        <w:t>Open Access</w:t>
      </w:r>
    </w:p>
    <w:p w14:paraId="26B88DAE" w14:textId="77777777" w:rsidR="00886AE8" w:rsidRDefault="00886AE8" w:rsidP="00886AE8"/>
    <w:tbl>
      <w:tblPr>
        <w:tblStyle w:val="TableGrid"/>
        <w:tblW w:w="11245" w:type="dxa"/>
        <w:jc w:val="center"/>
        <w:tblLayout w:type="fixed"/>
        <w:tblLook w:val="04A0" w:firstRow="1" w:lastRow="0" w:firstColumn="1" w:lastColumn="0" w:noHBand="0" w:noVBand="1"/>
      </w:tblPr>
      <w:tblGrid>
        <w:gridCol w:w="2065"/>
        <w:gridCol w:w="2070"/>
        <w:gridCol w:w="7110"/>
      </w:tblGrid>
      <w:tr w:rsidR="00886AE8" w:rsidRPr="003D7948" w14:paraId="2CBFD194" w14:textId="77777777" w:rsidTr="009C0AEF">
        <w:trPr>
          <w:cantSplit/>
          <w:trHeight w:val="20"/>
          <w:jc w:val="center"/>
        </w:trPr>
        <w:tc>
          <w:tcPr>
            <w:tcW w:w="2065" w:type="dxa"/>
            <w:shd w:val="clear" w:color="auto" w:fill="FABF8F" w:themeFill="accent6" w:themeFillTint="99"/>
            <w:vAlign w:val="center"/>
          </w:tcPr>
          <w:p w14:paraId="11200E4D" w14:textId="77777777" w:rsidR="00886AE8" w:rsidRPr="003D7948" w:rsidRDefault="00886AE8" w:rsidP="009C0AEF">
            <w:pPr>
              <w:rPr>
                <w:rFonts w:cs="Arial"/>
                <w:szCs w:val="20"/>
              </w:rPr>
            </w:pPr>
            <w:r w:rsidRPr="003D7948">
              <w:rPr>
                <w:rFonts w:cs="Arial"/>
                <w:b/>
                <w:szCs w:val="20"/>
              </w:rPr>
              <w:t>Drug Description</w:t>
            </w:r>
          </w:p>
        </w:tc>
        <w:tc>
          <w:tcPr>
            <w:tcW w:w="2070" w:type="dxa"/>
            <w:shd w:val="clear" w:color="auto" w:fill="FABF8F" w:themeFill="accent6" w:themeFillTint="99"/>
            <w:vAlign w:val="center"/>
          </w:tcPr>
          <w:p w14:paraId="15D15B65" w14:textId="77777777" w:rsidR="00886AE8" w:rsidRPr="003D7948" w:rsidRDefault="00886AE8" w:rsidP="009C0AEF">
            <w:pPr>
              <w:rPr>
                <w:rFonts w:cs="Arial"/>
                <w:szCs w:val="20"/>
              </w:rPr>
            </w:pPr>
            <w:r w:rsidRPr="003D7948">
              <w:rPr>
                <w:rFonts w:cs="Arial"/>
                <w:b/>
                <w:szCs w:val="20"/>
              </w:rPr>
              <w:t>Generic Equivalent</w:t>
            </w:r>
          </w:p>
        </w:tc>
        <w:tc>
          <w:tcPr>
            <w:tcW w:w="7110" w:type="dxa"/>
            <w:shd w:val="clear" w:color="auto" w:fill="FABF8F" w:themeFill="accent6" w:themeFillTint="99"/>
            <w:vAlign w:val="center"/>
          </w:tcPr>
          <w:p w14:paraId="1BABE6BE" w14:textId="62C3A268" w:rsidR="00886AE8" w:rsidRPr="003D7948" w:rsidRDefault="00886AE8" w:rsidP="009C0AEF">
            <w:pPr>
              <w:rPr>
                <w:rFonts w:cs="Arial"/>
                <w:b/>
                <w:szCs w:val="20"/>
              </w:rPr>
            </w:pPr>
            <w:r w:rsidRPr="003D7948">
              <w:rPr>
                <w:rFonts w:cs="Arial"/>
                <w:b/>
                <w:szCs w:val="20"/>
              </w:rPr>
              <w:t>Indications</w:t>
            </w:r>
          </w:p>
        </w:tc>
      </w:tr>
      <w:tr w:rsidR="000C3D46" w:rsidRPr="003D7948" w14:paraId="66A78F9E" w14:textId="77777777" w:rsidTr="004A387A">
        <w:trPr>
          <w:cantSplit/>
          <w:trHeight w:val="20"/>
          <w:jc w:val="center"/>
        </w:trPr>
        <w:tc>
          <w:tcPr>
            <w:tcW w:w="2065" w:type="dxa"/>
            <w:noWrap/>
          </w:tcPr>
          <w:p w14:paraId="7E6856B2" w14:textId="77777777" w:rsidR="000C3D46" w:rsidRPr="00FF4DFD" w:rsidRDefault="000C3D46" w:rsidP="000C3D46">
            <w:pPr>
              <w:rPr>
                <w:rFonts w:cs="Arial"/>
                <w:szCs w:val="20"/>
              </w:rPr>
            </w:pPr>
            <w:r w:rsidRPr="00FF4DFD">
              <w:rPr>
                <w:rFonts w:cs="Arial"/>
                <w:szCs w:val="20"/>
              </w:rPr>
              <w:t>CONTEPO 6 GRAM VIAL</w:t>
            </w:r>
          </w:p>
          <w:p w14:paraId="7236BBF6" w14:textId="77777777" w:rsidR="000C3D46" w:rsidRDefault="000C3D46" w:rsidP="000C3D46">
            <w:pPr>
              <w:rPr>
                <w:rFonts w:cs="Arial"/>
                <w:color w:val="000000"/>
                <w:szCs w:val="20"/>
              </w:rPr>
            </w:pPr>
          </w:p>
        </w:tc>
        <w:tc>
          <w:tcPr>
            <w:tcW w:w="2070" w:type="dxa"/>
          </w:tcPr>
          <w:p w14:paraId="03D2EB18" w14:textId="77777777" w:rsidR="000C3D46" w:rsidRDefault="000C3D46" w:rsidP="000C3D46">
            <w:pPr>
              <w:rPr>
                <w:rFonts w:cs="Arial"/>
                <w:szCs w:val="20"/>
              </w:rPr>
            </w:pPr>
            <w:r>
              <w:rPr>
                <w:rFonts w:cs="Arial"/>
                <w:szCs w:val="20"/>
              </w:rPr>
              <w:t>FOSFOMYCIN DISODIUM</w:t>
            </w:r>
          </w:p>
          <w:p w14:paraId="38D5BA96" w14:textId="77777777" w:rsidR="000C3D46" w:rsidRDefault="000C3D46" w:rsidP="000C3D46">
            <w:pPr>
              <w:rPr>
                <w:rFonts w:cs="Arial"/>
                <w:szCs w:val="20"/>
              </w:rPr>
            </w:pPr>
          </w:p>
        </w:tc>
        <w:tc>
          <w:tcPr>
            <w:tcW w:w="7110" w:type="dxa"/>
          </w:tcPr>
          <w:p w14:paraId="4D91B815" w14:textId="77777777" w:rsidR="000C3D46" w:rsidRDefault="000C3D46" w:rsidP="000C3D46">
            <w:pPr>
              <w:rPr>
                <w:rFonts w:cs="Arial"/>
                <w:szCs w:val="20"/>
              </w:rPr>
            </w:pPr>
            <w:r>
              <w:rPr>
                <w:rFonts w:cs="Arial"/>
                <w:szCs w:val="20"/>
              </w:rPr>
              <w:t>Indicated for the treatment of patients 18 years of age and older with complicated urinary tract infections (</w:t>
            </w:r>
            <w:proofErr w:type="spellStart"/>
            <w:r>
              <w:rPr>
                <w:rFonts w:cs="Arial"/>
                <w:szCs w:val="20"/>
              </w:rPr>
              <w:t>cUTI</w:t>
            </w:r>
            <w:proofErr w:type="spellEnd"/>
            <w:r>
              <w:rPr>
                <w:rFonts w:cs="Arial"/>
                <w:szCs w:val="20"/>
              </w:rPr>
              <w:t xml:space="preserve">) including acute pyelonephritis caused by susceptible isolates of </w:t>
            </w:r>
            <w:r w:rsidRPr="00CD464A">
              <w:rPr>
                <w:rFonts w:cs="Arial"/>
                <w:i/>
                <w:iCs/>
                <w:szCs w:val="20"/>
              </w:rPr>
              <w:t>Escherichia coli</w:t>
            </w:r>
            <w:r>
              <w:rPr>
                <w:rFonts w:cs="Arial"/>
                <w:szCs w:val="20"/>
              </w:rPr>
              <w:t xml:space="preserve"> and </w:t>
            </w:r>
            <w:r w:rsidRPr="00CD464A">
              <w:rPr>
                <w:rFonts w:cs="Arial"/>
                <w:i/>
                <w:iCs/>
                <w:szCs w:val="20"/>
              </w:rPr>
              <w:t>Klebsiella pneumoniae</w:t>
            </w:r>
            <w:r>
              <w:rPr>
                <w:rFonts w:cs="Arial"/>
                <w:szCs w:val="20"/>
              </w:rPr>
              <w:t>.</w:t>
            </w:r>
          </w:p>
          <w:p w14:paraId="7A63EDD2" w14:textId="77777777" w:rsidR="000C3D46" w:rsidRDefault="000C3D46" w:rsidP="000C3D46">
            <w:pPr>
              <w:rPr>
                <w:rFonts w:cs="Arial"/>
                <w:szCs w:val="20"/>
              </w:rPr>
            </w:pPr>
          </w:p>
        </w:tc>
      </w:tr>
      <w:tr w:rsidR="000C3D46" w:rsidRPr="003D7948" w14:paraId="56682ED9" w14:textId="77777777" w:rsidTr="004A387A">
        <w:trPr>
          <w:cantSplit/>
          <w:trHeight w:val="20"/>
          <w:jc w:val="center"/>
        </w:trPr>
        <w:tc>
          <w:tcPr>
            <w:tcW w:w="2065" w:type="dxa"/>
            <w:noWrap/>
          </w:tcPr>
          <w:p w14:paraId="44FF7B72" w14:textId="77777777" w:rsidR="000C3D46" w:rsidRDefault="000C3D46" w:rsidP="000C3D46">
            <w:pPr>
              <w:rPr>
                <w:rFonts w:cs="Arial"/>
                <w:color w:val="000000"/>
                <w:szCs w:val="20"/>
              </w:rPr>
            </w:pPr>
            <w:r>
              <w:rPr>
                <w:rFonts w:cs="Arial"/>
                <w:color w:val="000000"/>
                <w:szCs w:val="20"/>
              </w:rPr>
              <w:lastRenderedPageBreak/>
              <w:t>OPDIVO QVANTIG 300 MG-5,000</w:t>
            </w:r>
          </w:p>
          <w:p w14:paraId="55D7EA57" w14:textId="77777777" w:rsidR="000C3D46" w:rsidRPr="003D7948" w:rsidRDefault="000C3D46" w:rsidP="000C3D46">
            <w:pPr>
              <w:rPr>
                <w:rFonts w:cs="Arial"/>
                <w:szCs w:val="20"/>
              </w:rPr>
            </w:pPr>
          </w:p>
        </w:tc>
        <w:tc>
          <w:tcPr>
            <w:tcW w:w="2070" w:type="dxa"/>
          </w:tcPr>
          <w:p w14:paraId="7840F97A" w14:textId="77777777" w:rsidR="000C3D46" w:rsidRDefault="000C3D46" w:rsidP="000C3D46">
            <w:pPr>
              <w:rPr>
                <w:rFonts w:cs="Arial"/>
                <w:szCs w:val="20"/>
              </w:rPr>
            </w:pPr>
            <w:r>
              <w:rPr>
                <w:rFonts w:cs="Arial"/>
                <w:szCs w:val="20"/>
              </w:rPr>
              <w:t>NIVOLUMAB-HYALURONIDASE-NVHY</w:t>
            </w:r>
          </w:p>
          <w:p w14:paraId="5745E1B2" w14:textId="77777777" w:rsidR="000C3D46" w:rsidRPr="003D7948" w:rsidRDefault="000C3D46" w:rsidP="000C3D46">
            <w:pPr>
              <w:rPr>
                <w:rFonts w:cs="Arial"/>
                <w:szCs w:val="20"/>
              </w:rPr>
            </w:pPr>
          </w:p>
        </w:tc>
        <w:tc>
          <w:tcPr>
            <w:tcW w:w="7110" w:type="dxa"/>
          </w:tcPr>
          <w:p w14:paraId="26EFA306" w14:textId="77777777" w:rsidR="00CD464A" w:rsidRDefault="000C3D46" w:rsidP="000C3D46">
            <w:pPr>
              <w:rPr>
                <w:rFonts w:cs="Arial"/>
                <w:szCs w:val="20"/>
              </w:rPr>
            </w:pPr>
            <w:r>
              <w:rPr>
                <w:rFonts w:cs="Arial"/>
                <w:szCs w:val="20"/>
              </w:rPr>
              <w:t xml:space="preserve">Indicated for the treatment of: </w:t>
            </w:r>
          </w:p>
          <w:p w14:paraId="7EDE4909" w14:textId="77777777" w:rsidR="00CD464A" w:rsidRPr="00CD464A" w:rsidRDefault="00CD464A" w:rsidP="00CD464A">
            <w:pPr>
              <w:pStyle w:val="ListParagraph"/>
              <w:numPr>
                <w:ilvl w:val="0"/>
                <w:numId w:val="10"/>
              </w:numPr>
              <w:rPr>
                <w:rFonts w:cs="Arial"/>
                <w:b/>
                <w:bCs/>
                <w:szCs w:val="20"/>
              </w:rPr>
            </w:pPr>
            <w:r>
              <w:rPr>
                <w:rFonts w:cs="Arial"/>
                <w:szCs w:val="20"/>
              </w:rPr>
              <w:t>r</w:t>
            </w:r>
            <w:r w:rsidR="000C3D46" w:rsidRPr="00CD464A">
              <w:rPr>
                <w:rFonts w:cs="Arial"/>
                <w:szCs w:val="20"/>
              </w:rPr>
              <w:t xml:space="preserve">enal </w:t>
            </w:r>
            <w:r>
              <w:rPr>
                <w:rFonts w:cs="Arial"/>
                <w:szCs w:val="20"/>
              </w:rPr>
              <w:t>c</w:t>
            </w:r>
            <w:r w:rsidR="000C3D46" w:rsidRPr="00CD464A">
              <w:rPr>
                <w:rFonts w:cs="Arial"/>
                <w:szCs w:val="20"/>
              </w:rPr>
              <w:t xml:space="preserve">ell </w:t>
            </w:r>
            <w:r>
              <w:rPr>
                <w:rFonts w:cs="Arial"/>
                <w:szCs w:val="20"/>
              </w:rPr>
              <w:t>c</w:t>
            </w:r>
            <w:r w:rsidR="000C3D46" w:rsidRPr="00CD464A">
              <w:rPr>
                <w:rFonts w:cs="Arial"/>
                <w:szCs w:val="20"/>
              </w:rPr>
              <w:t>arcinom</w:t>
            </w:r>
            <w:r>
              <w:rPr>
                <w:rFonts w:cs="Arial"/>
                <w:szCs w:val="20"/>
              </w:rPr>
              <w:t>a</w:t>
            </w:r>
          </w:p>
          <w:p w14:paraId="26927909" w14:textId="77777777" w:rsidR="00CD464A" w:rsidRPr="00CD464A" w:rsidRDefault="00CD464A" w:rsidP="00CD464A">
            <w:pPr>
              <w:pStyle w:val="ListParagraph"/>
              <w:numPr>
                <w:ilvl w:val="0"/>
                <w:numId w:val="10"/>
              </w:numPr>
              <w:rPr>
                <w:rFonts w:cs="Arial"/>
                <w:b/>
                <w:bCs/>
                <w:szCs w:val="20"/>
              </w:rPr>
            </w:pPr>
            <w:r>
              <w:rPr>
                <w:rFonts w:cs="Arial"/>
                <w:szCs w:val="20"/>
              </w:rPr>
              <w:t>m</w:t>
            </w:r>
            <w:r w:rsidR="000C3D46" w:rsidRPr="00CD464A">
              <w:rPr>
                <w:rFonts w:cs="Arial"/>
                <w:szCs w:val="20"/>
              </w:rPr>
              <w:t>elanoma</w:t>
            </w:r>
          </w:p>
          <w:p w14:paraId="0405661D" w14:textId="77777777" w:rsidR="00CD464A" w:rsidRPr="00CD464A" w:rsidRDefault="00CD464A" w:rsidP="00CD464A">
            <w:pPr>
              <w:pStyle w:val="ListParagraph"/>
              <w:numPr>
                <w:ilvl w:val="0"/>
                <w:numId w:val="10"/>
              </w:numPr>
              <w:rPr>
                <w:rFonts w:cs="Arial"/>
                <w:b/>
                <w:bCs/>
                <w:szCs w:val="20"/>
              </w:rPr>
            </w:pPr>
            <w:r>
              <w:rPr>
                <w:rFonts w:cs="Arial"/>
                <w:szCs w:val="20"/>
              </w:rPr>
              <w:t>n</w:t>
            </w:r>
            <w:r w:rsidR="000C3D46" w:rsidRPr="00CD464A">
              <w:rPr>
                <w:rFonts w:cs="Arial"/>
                <w:szCs w:val="20"/>
              </w:rPr>
              <w:t>on-</w:t>
            </w:r>
            <w:r>
              <w:rPr>
                <w:rFonts w:cs="Arial"/>
                <w:szCs w:val="20"/>
              </w:rPr>
              <w:t>s</w:t>
            </w:r>
            <w:r w:rsidR="000C3D46" w:rsidRPr="00CD464A">
              <w:rPr>
                <w:rFonts w:cs="Arial"/>
                <w:szCs w:val="20"/>
              </w:rPr>
              <w:t>mall</w:t>
            </w:r>
            <w:r>
              <w:rPr>
                <w:rFonts w:cs="Arial"/>
                <w:szCs w:val="20"/>
              </w:rPr>
              <w:t xml:space="preserve"> c</w:t>
            </w:r>
            <w:r w:rsidR="000C3D46" w:rsidRPr="00CD464A">
              <w:rPr>
                <w:rFonts w:cs="Arial"/>
                <w:szCs w:val="20"/>
              </w:rPr>
              <w:t xml:space="preserve">ell </w:t>
            </w:r>
            <w:r>
              <w:rPr>
                <w:rFonts w:cs="Arial"/>
                <w:szCs w:val="20"/>
              </w:rPr>
              <w:t>l</w:t>
            </w:r>
            <w:r w:rsidR="000C3D46" w:rsidRPr="00CD464A">
              <w:rPr>
                <w:rFonts w:cs="Arial"/>
                <w:szCs w:val="20"/>
              </w:rPr>
              <w:t xml:space="preserve">ung </w:t>
            </w:r>
            <w:r>
              <w:rPr>
                <w:rFonts w:cs="Arial"/>
                <w:szCs w:val="20"/>
              </w:rPr>
              <w:t>c</w:t>
            </w:r>
            <w:r w:rsidR="000C3D46" w:rsidRPr="00CD464A">
              <w:rPr>
                <w:rFonts w:cs="Arial"/>
                <w:szCs w:val="20"/>
              </w:rPr>
              <w:t>ancer</w:t>
            </w:r>
          </w:p>
          <w:p w14:paraId="27504C10" w14:textId="77777777" w:rsidR="00CD464A" w:rsidRPr="00CD464A" w:rsidRDefault="00CD464A" w:rsidP="00CD464A">
            <w:pPr>
              <w:pStyle w:val="ListParagraph"/>
              <w:numPr>
                <w:ilvl w:val="0"/>
                <w:numId w:val="10"/>
              </w:numPr>
              <w:rPr>
                <w:rFonts w:cs="Arial"/>
                <w:b/>
                <w:bCs/>
                <w:szCs w:val="20"/>
              </w:rPr>
            </w:pPr>
            <w:r>
              <w:rPr>
                <w:rFonts w:cs="Arial"/>
                <w:szCs w:val="20"/>
              </w:rPr>
              <w:t xml:space="preserve">squamous cell carcinoma of the head and neck </w:t>
            </w:r>
          </w:p>
          <w:p w14:paraId="0350E0AF" w14:textId="77777777" w:rsidR="00CD464A" w:rsidRPr="00CD464A" w:rsidRDefault="00CD464A" w:rsidP="00CD464A">
            <w:pPr>
              <w:pStyle w:val="ListParagraph"/>
              <w:numPr>
                <w:ilvl w:val="0"/>
                <w:numId w:val="10"/>
              </w:numPr>
              <w:rPr>
                <w:rFonts w:cs="Arial"/>
                <w:b/>
                <w:bCs/>
                <w:szCs w:val="20"/>
              </w:rPr>
            </w:pPr>
            <w:r>
              <w:rPr>
                <w:rFonts w:cs="Arial"/>
                <w:szCs w:val="20"/>
              </w:rPr>
              <w:t xml:space="preserve">urothelial carcinoma </w:t>
            </w:r>
          </w:p>
          <w:p w14:paraId="731D5A4A" w14:textId="77777777" w:rsidR="00CD464A" w:rsidRPr="00CD464A" w:rsidRDefault="00CD464A" w:rsidP="00CD464A">
            <w:pPr>
              <w:pStyle w:val="ListParagraph"/>
              <w:numPr>
                <w:ilvl w:val="0"/>
                <w:numId w:val="10"/>
              </w:numPr>
              <w:rPr>
                <w:rFonts w:cs="Arial"/>
                <w:b/>
                <w:bCs/>
                <w:szCs w:val="20"/>
              </w:rPr>
            </w:pPr>
            <w:r>
              <w:rPr>
                <w:rFonts w:cs="Arial"/>
                <w:szCs w:val="20"/>
              </w:rPr>
              <w:t>c</w:t>
            </w:r>
            <w:r w:rsidR="000C3D46" w:rsidRPr="00CD464A">
              <w:rPr>
                <w:rFonts w:cs="Arial"/>
                <w:szCs w:val="20"/>
              </w:rPr>
              <w:t xml:space="preserve">olorectal </w:t>
            </w:r>
            <w:r>
              <w:rPr>
                <w:rFonts w:cs="Arial"/>
                <w:szCs w:val="20"/>
              </w:rPr>
              <w:t>c</w:t>
            </w:r>
            <w:r w:rsidR="000C3D46" w:rsidRPr="00CD464A">
              <w:rPr>
                <w:rFonts w:cs="Arial"/>
                <w:szCs w:val="20"/>
              </w:rPr>
              <w:t>ancer</w:t>
            </w:r>
          </w:p>
          <w:p w14:paraId="7B265B4A" w14:textId="77777777" w:rsidR="00CD464A" w:rsidRPr="00CD464A" w:rsidRDefault="00CD464A" w:rsidP="00CD464A">
            <w:pPr>
              <w:pStyle w:val="ListParagraph"/>
              <w:numPr>
                <w:ilvl w:val="0"/>
                <w:numId w:val="10"/>
              </w:numPr>
              <w:rPr>
                <w:rFonts w:cs="Arial"/>
                <w:b/>
                <w:bCs/>
                <w:szCs w:val="20"/>
              </w:rPr>
            </w:pPr>
            <w:r>
              <w:rPr>
                <w:rFonts w:cs="Arial"/>
                <w:szCs w:val="20"/>
              </w:rPr>
              <w:t>h</w:t>
            </w:r>
            <w:r w:rsidR="000C3D46" w:rsidRPr="00CD464A">
              <w:rPr>
                <w:rFonts w:cs="Arial"/>
                <w:szCs w:val="20"/>
              </w:rPr>
              <w:t xml:space="preserve">epatocellular </w:t>
            </w:r>
            <w:r>
              <w:rPr>
                <w:rFonts w:cs="Arial"/>
                <w:szCs w:val="20"/>
              </w:rPr>
              <w:t>c</w:t>
            </w:r>
            <w:r w:rsidR="000C3D46" w:rsidRPr="00CD464A">
              <w:rPr>
                <w:rFonts w:cs="Arial"/>
                <w:szCs w:val="20"/>
              </w:rPr>
              <w:t>arcinoma</w:t>
            </w:r>
          </w:p>
          <w:p w14:paraId="7FAAE05B" w14:textId="77777777" w:rsidR="00CD464A" w:rsidRPr="00CD464A" w:rsidRDefault="00CD464A" w:rsidP="00CD464A">
            <w:pPr>
              <w:pStyle w:val="ListParagraph"/>
              <w:numPr>
                <w:ilvl w:val="0"/>
                <w:numId w:val="10"/>
              </w:numPr>
              <w:rPr>
                <w:rFonts w:cs="Arial"/>
                <w:b/>
                <w:bCs/>
                <w:szCs w:val="20"/>
              </w:rPr>
            </w:pPr>
            <w:r>
              <w:rPr>
                <w:rFonts w:cs="Arial"/>
                <w:szCs w:val="20"/>
              </w:rPr>
              <w:t>e</w:t>
            </w:r>
            <w:r w:rsidR="000C3D46" w:rsidRPr="00CD464A">
              <w:rPr>
                <w:rFonts w:cs="Arial"/>
                <w:szCs w:val="20"/>
              </w:rPr>
              <w:t xml:space="preserve">sophageal </w:t>
            </w:r>
            <w:r>
              <w:rPr>
                <w:rFonts w:cs="Arial"/>
                <w:szCs w:val="20"/>
              </w:rPr>
              <w:t>c</w:t>
            </w:r>
            <w:r w:rsidR="000C3D46" w:rsidRPr="00CD464A">
              <w:rPr>
                <w:rFonts w:cs="Arial"/>
                <w:szCs w:val="20"/>
              </w:rPr>
              <w:t>ancer</w:t>
            </w:r>
          </w:p>
          <w:p w14:paraId="6FAFB966" w14:textId="01542B5E" w:rsidR="000C3D46" w:rsidRPr="00CD464A" w:rsidRDefault="00CD464A" w:rsidP="00CD464A">
            <w:pPr>
              <w:pStyle w:val="ListParagraph"/>
              <w:numPr>
                <w:ilvl w:val="0"/>
                <w:numId w:val="10"/>
              </w:numPr>
              <w:rPr>
                <w:rFonts w:cs="Arial"/>
                <w:b/>
                <w:bCs/>
                <w:szCs w:val="20"/>
              </w:rPr>
            </w:pPr>
            <w:r>
              <w:rPr>
                <w:rFonts w:cs="Arial"/>
                <w:szCs w:val="20"/>
              </w:rPr>
              <w:t>g</w:t>
            </w:r>
            <w:r w:rsidR="000C3D46" w:rsidRPr="00CD464A">
              <w:rPr>
                <w:rFonts w:cs="Arial"/>
                <w:szCs w:val="20"/>
              </w:rPr>
              <w:t xml:space="preserve">astric </w:t>
            </w:r>
            <w:r>
              <w:rPr>
                <w:rFonts w:cs="Arial"/>
                <w:szCs w:val="20"/>
              </w:rPr>
              <w:t>c</w:t>
            </w:r>
            <w:r w:rsidR="000C3D46" w:rsidRPr="00CD464A">
              <w:rPr>
                <w:rFonts w:cs="Arial"/>
                <w:szCs w:val="20"/>
              </w:rPr>
              <w:t xml:space="preserve">ancer, </w:t>
            </w:r>
            <w:r>
              <w:rPr>
                <w:rFonts w:cs="Arial"/>
                <w:szCs w:val="20"/>
              </w:rPr>
              <w:t>g</w:t>
            </w:r>
            <w:r w:rsidR="000C3D46" w:rsidRPr="00CD464A">
              <w:rPr>
                <w:rFonts w:cs="Arial"/>
                <w:szCs w:val="20"/>
              </w:rPr>
              <w:t xml:space="preserve">astroesophageal </w:t>
            </w:r>
            <w:r>
              <w:rPr>
                <w:rFonts w:cs="Arial"/>
                <w:szCs w:val="20"/>
              </w:rPr>
              <w:t>j</w:t>
            </w:r>
            <w:r w:rsidR="000C3D46" w:rsidRPr="00CD464A">
              <w:rPr>
                <w:rFonts w:cs="Arial"/>
                <w:szCs w:val="20"/>
              </w:rPr>
              <w:t xml:space="preserve">unction </w:t>
            </w:r>
            <w:r>
              <w:rPr>
                <w:rFonts w:cs="Arial"/>
                <w:szCs w:val="20"/>
              </w:rPr>
              <w:t>c</w:t>
            </w:r>
            <w:r w:rsidR="000C3D46" w:rsidRPr="00CD464A">
              <w:rPr>
                <w:rFonts w:cs="Arial"/>
                <w:szCs w:val="20"/>
              </w:rPr>
              <w:t xml:space="preserve">ancer and </w:t>
            </w:r>
            <w:r>
              <w:rPr>
                <w:rFonts w:cs="Arial"/>
                <w:szCs w:val="20"/>
              </w:rPr>
              <w:t>e</w:t>
            </w:r>
            <w:r w:rsidR="000C3D46" w:rsidRPr="00CD464A">
              <w:rPr>
                <w:rFonts w:cs="Arial"/>
                <w:szCs w:val="20"/>
              </w:rPr>
              <w:t xml:space="preserve">sophageal </w:t>
            </w:r>
            <w:r>
              <w:rPr>
                <w:rFonts w:cs="Arial"/>
                <w:szCs w:val="20"/>
              </w:rPr>
              <w:t>a</w:t>
            </w:r>
            <w:r w:rsidR="000C3D46" w:rsidRPr="00CD464A">
              <w:rPr>
                <w:rFonts w:cs="Arial"/>
                <w:szCs w:val="20"/>
              </w:rPr>
              <w:t>denocarcinoma</w:t>
            </w:r>
          </w:p>
          <w:p w14:paraId="2EF05E8E" w14:textId="77777777" w:rsidR="000C3D46" w:rsidRPr="003D7948" w:rsidRDefault="000C3D46" w:rsidP="000C3D46">
            <w:pPr>
              <w:rPr>
                <w:rFonts w:cs="Arial"/>
                <w:szCs w:val="20"/>
              </w:rPr>
            </w:pPr>
          </w:p>
        </w:tc>
      </w:tr>
      <w:tr w:rsidR="000C3D46" w:rsidRPr="003D7948" w14:paraId="7E426886" w14:textId="77777777" w:rsidTr="002C0E76">
        <w:trPr>
          <w:cantSplit/>
          <w:trHeight w:val="20"/>
          <w:jc w:val="center"/>
        </w:trPr>
        <w:tc>
          <w:tcPr>
            <w:tcW w:w="2065" w:type="dxa"/>
            <w:noWrap/>
          </w:tcPr>
          <w:p w14:paraId="6A78873E" w14:textId="77777777" w:rsidR="000C3D46" w:rsidRPr="009814C7" w:rsidRDefault="000C3D46" w:rsidP="000C3D46">
            <w:pPr>
              <w:rPr>
                <w:rFonts w:cs="Arial"/>
                <w:color w:val="000000"/>
                <w:szCs w:val="20"/>
              </w:rPr>
            </w:pPr>
            <w:r w:rsidRPr="009814C7">
              <w:rPr>
                <w:rFonts w:cs="Arial"/>
                <w:color w:val="000000"/>
                <w:szCs w:val="20"/>
              </w:rPr>
              <w:t>RYBREVANT FASPRO 2,400 MG VIAL</w:t>
            </w:r>
          </w:p>
          <w:p w14:paraId="75DA1CAF" w14:textId="2CE94ACA" w:rsidR="000C3D46" w:rsidRPr="009957DE" w:rsidRDefault="000C3D46" w:rsidP="000C3D46">
            <w:pPr>
              <w:rPr>
                <w:rFonts w:cs="Arial"/>
                <w:b/>
                <w:bCs/>
                <w:szCs w:val="20"/>
              </w:rPr>
            </w:pPr>
            <w:r w:rsidRPr="009814C7">
              <w:rPr>
                <w:rFonts w:cs="Arial"/>
                <w:color w:val="000000"/>
                <w:szCs w:val="20"/>
              </w:rPr>
              <w:t>RYBREVANT FASPRO 3,520 MG VIAL</w:t>
            </w:r>
          </w:p>
        </w:tc>
        <w:tc>
          <w:tcPr>
            <w:tcW w:w="2070" w:type="dxa"/>
          </w:tcPr>
          <w:p w14:paraId="1463422D" w14:textId="77777777" w:rsidR="000C3D46" w:rsidRDefault="000C3D46" w:rsidP="000C3D46">
            <w:pPr>
              <w:rPr>
                <w:rFonts w:cs="Arial"/>
                <w:color w:val="000000"/>
                <w:szCs w:val="20"/>
              </w:rPr>
            </w:pPr>
            <w:r>
              <w:rPr>
                <w:rFonts w:cs="Arial"/>
                <w:color w:val="000000"/>
                <w:szCs w:val="20"/>
              </w:rPr>
              <w:t>AMIVANTAMAB-HYALURONIDASE-LPUJ</w:t>
            </w:r>
          </w:p>
          <w:p w14:paraId="4B8B6E51" w14:textId="77777777" w:rsidR="000C3D46" w:rsidRPr="003D7948" w:rsidRDefault="000C3D46" w:rsidP="000C3D46">
            <w:pPr>
              <w:rPr>
                <w:rFonts w:cs="Arial"/>
                <w:szCs w:val="20"/>
              </w:rPr>
            </w:pPr>
          </w:p>
        </w:tc>
        <w:tc>
          <w:tcPr>
            <w:tcW w:w="7110" w:type="dxa"/>
          </w:tcPr>
          <w:p w14:paraId="3EEE7710" w14:textId="77777777" w:rsidR="000C3D46" w:rsidRPr="004C20F5" w:rsidRDefault="000C3D46" w:rsidP="000C3D46">
            <w:pPr>
              <w:rPr>
                <w:rFonts w:cs="Arial"/>
                <w:szCs w:val="20"/>
              </w:rPr>
            </w:pPr>
            <w:r w:rsidRPr="004C20F5">
              <w:rPr>
                <w:rFonts w:cs="Arial"/>
                <w:szCs w:val="20"/>
              </w:rPr>
              <w:t>Indicated:</w:t>
            </w:r>
          </w:p>
          <w:p w14:paraId="5D5A7BED" w14:textId="4EE791D7" w:rsidR="000C3D46" w:rsidRPr="004C20F5" w:rsidRDefault="000C3D46" w:rsidP="00461361">
            <w:pPr>
              <w:pStyle w:val="ListParagraph"/>
              <w:numPr>
                <w:ilvl w:val="0"/>
                <w:numId w:val="18"/>
              </w:numPr>
              <w:rPr>
                <w:rFonts w:cs="Arial"/>
                <w:szCs w:val="20"/>
              </w:rPr>
            </w:pPr>
            <w:r w:rsidRPr="004C20F5">
              <w:rPr>
                <w:rFonts w:cs="Arial"/>
                <w:szCs w:val="20"/>
              </w:rPr>
              <w:t xml:space="preserve">in combination with </w:t>
            </w:r>
            <w:proofErr w:type="spellStart"/>
            <w:r w:rsidRPr="004C20F5">
              <w:rPr>
                <w:rFonts w:cs="Arial"/>
                <w:szCs w:val="20"/>
              </w:rPr>
              <w:t>L</w:t>
            </w:r>
            <w:r w:rsidR="009C349A">
              <w:rPr>
                <w:rFonts w:cs="Arial"/>
                <w:szCs w:val="20"/>
              </w:rPr>
              <w:t>azcluze</w:t>
            </w:r>
            <w:proofErr w:type="spellEnd"/>
            <w:r w:rsidRPr="000302D4">
              <w:rPr>
                <w:rFonts w:cs="Arial"/>
                <w:szCs w:val="20"/>
                <w:vertAlign w:val="superscript"/>
              </w:rPr>
              <w:t>®</w:t>
            </w:r>
            <w:r w:rsidRPr="004C20F5">
              <w:rPr>
                <w:rFonts w:cs="Arial"/>
                <w:szCs w:val="20"/>
              </w:rPr>
              <w:t xml:space="preserve"> (</w:t>
            </w:r>
            <w:proofErr w:type="spellStart"/>
            <w:r w:rsidRPr="004C20F5">
              <w:rPr>
                <w:rFonts w:cs="Arial"/>
                <w:szCs w:val="20"/>
              </w:rPr>
              <w:t>lazertinib</w:t>
            </w:r>
            <w:proofErr w:type="spellEnd"/>
            <w:r w:rsidRPr="004C20F5">
              <w:rPr>
                <w:rFonts w:cs="Arial"/>
                <w:szCs w:val="20"/>
              </w:rPr>
              <w:t>) for the first-line treatment of adult patients with locally advanced or metastatic NSCLC with EGFR exon 19 deletions or exon 21 L858R substitution mutations, as detected by an FDA-approved test</w:t>
            </w:r>
          </w:p>
          <w:p w14:paraId="73510823" w14:textId="2F852B14" w:rsidR="000C3D46" w:rsidRPr="004C20F5" w:rsidRDefault="000C3D46" w:rsidP="00461361">
            <w:pPr>
              <w:pStyle w:val="ListParagraph"/>
              <w:numPr>
                <w:ilvl w:val="0"/>
                <w:numId w:val="18"/>
              </w:numPr>
              <w:rPr>
                <w:rFonts w:cs="Arial"/>
                <w:szCs w:val="20"/>
              </w:rPr>
            </w:pPr>
            <w:r w:rsidRPr="004C20F5">
              <w:rPr>
                <w:rFonts w:cs="Arial"/>
                <w:szCs w:val="20"/>
              </w:rPr>
              <w:t>in combination with carboplatin and pemetrexed for the treatment of adult patients with locally advanced or metastatic NSCLC with EGFR exon 19 deletions or exon 21 L858R substitution mutations, whose disease has progressed on or after treatment with an EGFR tyrosine kinase inhibitor</w:t>
            </w:r>
          </w:p>
          <w:p w14:paraId="06B22D24" w14:textId="22D269AF" w:rsidR="000C3D46" w:rsidRPr="004C20F5" w:rsidRDefault="000C3D46" w:rsidP="00461361">
            <w:pPr>
              <w:pStyle w:val="ListParagraph"/>
              <w:numPr>
                <w:ilvl w:val="0"/>
                <w:numId w:val="18"/>
              </w:numPr>
              <w:rPr>
                <w:rFonts w:cs="Arial"/>
                <w:szCs w:val="20"/>
              </w:rPr>
            </w:pPr>
            <w:r w:rsidRPr="004C20F5">
              <w:rPr>
                <w:rFonts w:cs="Arial"/>
                <w:szCs w:val="20"/>
              </w:rPr>
              <w:t>in combination with carboplatin and pemetrexed for the first-line treatment of adult patients with locally advanced or metastatic NSCLC with EGFR exon 20 insertion mutations, as detected by an FDA-approved test</w:t>
            </w:r>
          </w:p>
          <w:p w14:paraId="7C7A6C75" w14:textId="46F3291F" w:rsidR="000C3D46" w:rsidRPr="004C20F5" w:rsidRDefault="000C3D46" w:rsidP="00461361">
            <w:pPr>
              <w:pStyle w:val="ListParagraph"/>
              <w:numPr>
                <w:ilvl w:val="0"/>
                <w:numId w:val="18"/>
              </w:numPr>
              <w:rPr>
                <w:rFonts w:cs="Arial"/>
                <w:b/>
                <w:bCs/>
                <w:szCs w:val="20"/>
              </w:rPr>
            </w:pPr>
            <w:r w:rsidRPr="004C20F5">
              <w:rPr>
                <w:rFonts w:cs="Arial"/>
                <w:szCs w:val="20"/>
              </w:rPr>
              <w:t>as a single agent for the treatment of adult patients with locally advanced or metastatic NSCLC with EGFR exon 20 insertion mutations, as detected by an FDA approved test, whose disease has progressed on or after platinum-based chemotherapy</w:t>
            </w:r>
          </w:p>
          <w:p w14:paraId="3F14064C" w14:textId="503D188D" w:rsidR="000C3D46" w:rsidRPr="009957DE" w:rsidRDefault="000C3D46" w:rsidP="000C3D46">
            <w:pPr>
              <w:ind w:left="360" w:hanging="360"/>
              <w:rPr>
                <w:rFonts w:cs="Arial"/>
                <w:b/>
                <w:bCs/>
                <w:szCs w:val="20"/>
              </w:rPr>
            </w:pPr>
          </w:p>
        </w:tc>
      </w:tr>
    </w:tbl>
    <w:p w14:paraId="0DAF9C53" w14:textId="77777777" w:rsidR="000C61C4" w:rsidRPr="001E3A57" w:rsidRDefault="000C61C4" w:rsidP="004C0BDD"/>
    <w:sectPr w:rsidR="000C61C4" w:rsidRPr="001E3A57" w:rsidSect="00AB0B9F">
      <w:headerReference w:type="even" r:id="rId11"/>
      <w:footerReference w:type="even" r:id="rId12"/>
      <w:footerReference w:type="default" r:id="rId13"/>
      <w:headerReference w:type="first" r:id="rId14"/>
      <w:footerReference w:type="first" r:id="rId15"/>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75297" w14:textId="77777777" w:rsidR="00F26270" w:rsidRPr="00C02553" w:rsidRDefault="00F26270" w:rsidP="00AE77DB">
      <w:r w:rsidRPr="00C02553">
        <w:separator/>
      </w:r>
    </w:p>
  </w:endnote>
  <w:endnote w:type="continuationSeparator" w:id="0">
    <w:p w14:paraId="1EA2D638" w14:textId="77777777" w:rsidR="00F26270" w:rsidRPr="00C02553" w:rsidRDefault="00F26270" w:rsidP="00AE77DB">
      <w:r w:rsidRPr="00C02553">
        <w:continuationSeparator/>
      </w:r>
    </w:p>
  </w:endnote>
  <w:endnote w:type="continuationNotice" w:id="1">
    <w:p w14:paraId="076A592D" w14:textId="77777777" w:rsidR="00F26270" w:rsidRPr="00C02553" w:rsidRDefault="00F262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2BA7" w14:textId="03D94618" w:rsidR="005058CB" w:rsidRPr="00C02553" w:rsidRDefault="005058CB" w:rsidP="005058CB">
    <w:pPr>
      <w:pStyle w:val="Footer"/>
      <w:tabs>
        <w:tab w:val="clear" w:pos="4320"/>
        <w:tab w:val="clear" w:pos="8640"/>
        <w:tab w:val="left" w:pos="3298"/>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04935" w14:textId="77777777" w:rsidR="00F26270" w:rsidRPr="00C02553" w:rsidRDefault="00F26270" w:rsidP="00AE77DB">
      <w:r w:rsidRPr="00C02553">
        <w:separator/>
      </w:r>
    </w:p>
  </w:footnote>
  <w:footnote w:type="continuationSeparator" w:id="0">
    <w:p w14:paraId="5F36FF0B" w14:textId="77777777" w:rsidR="00F26270" w:rsidRPr="00C02553" w:rsidRDefault="00F26270" w:rsidP="00AE77DB">
      <w:r w:rsidRPr="00C02553">
        <w:continuationSeparator/>
      </w:r>
    </w:p>
  </w:footnote>
  <w:footnote w:type="continuationNotice" w:id="1">
    <w:p w14:paraId="38A744C5" w14:textId="77777777" w:rsidR="00F26270" w:rsidRPr="00C02553" w:rsidRDefault="00F262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55BCDD8"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79A316C7" w:rsidR="00006A61" w:rsidRPr="00C02553" w:rsidRDefault="00172053">
    <w:pPr>
      <w:pStyle w:val="Header"/>
      <w:rPr>
        <w:rFonts w:ascii="Times New Roman" w:hAnsi="Times New Roman"/>
      </w:rPr>
    </w:pPr>
    <w:r>
      <w:rPr>
        <w:noProof/>
      </w:rPr>
      <w:drawing>
        <wp:inline distT="0" distB="0" distL="0" distR="0" wp14:anchorId="7324E1DB" wp14:editId="00ADBB85">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E301B7"/>
    <w:multiLevelType w:val="hybridMultilevel"/>
    <w:tmpl w:val="F56A7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453157"/>
    <w:multiLevelType w:val="hybridMultilevel"/>
    <w:tmpl w:val="9780AB2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276871"/>
    <w:multiLevelType w:val="hybridMultilevel"/>
    <w:tmpl w:val="1FBE40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0E20E84"/>
    <w:multiLevelType w:val="hybridMultilevel"/>
    <w:tmpl w:val="7A8CE7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CE490F"/>
    <w:multiLevelType w:val="hybridMultilevel"/>
    <w:tmpl w:val="044053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6191DFE"/>
    <w:multiLevelType w:val="hybridMultilevel"/>
    <w:tmpl w:val="C60A06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A8E0FE7"/>
    <w:multiLevelType w:val="hybridMultilevel"/>
    <w:tmpl w:val="83D06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5F0590D"/>
    <w:multiLevelType w:val="hybridMultilevel"/>
    <w:tmpl w:val="9F2A81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AF42E35"/>
    <w:multiLevelType w:val="hybridMultilevel"/>
    <w:tmpl w:val="93468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3634D6F"/>
    <w:multiLevelType w:val="hybridMultilevel"/>
    <w:tmpl w:val="730C0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5C4165E"/>
    <w:multiLevelType w:val="hybridMultilevel"/>
    <w:tmpl w:val="886051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5B5E20"/>
    <w:multiLevelType w:val="hybridMultilevel"/>
    <w:tmpl w:val="8D2C43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A0B2E60"/>
    <w:multiLevelType w:val="hybridMultilevel"/>
    <w:tmpl w:val="D63C6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E355E6A"/>
    <w:multiLevelType w:val="hybridMultilevel"/>
    <w:tmpl w:val="D1FA07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67644237"/>
    <w:multiLevelType w:val="hybridMultilevel"/>
    <w:tmpl w:val="0D84C6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0709A2"/>
    <w:multiLevelType w:val="hybridMultilevel"/>
    <w:tmpl w:val="194012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4E36AA5"/>
    <w:multiLevelType w:val="hybridMultilevel"/>
    <w:tmpl w:val="271E0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4"/>
  </w:num>
  <w:num w:numId="3" w16cid:durableId="320159068">
    <w:abstractNumId w:val="8"/>
  </w:num>
  <w:num w:numId="4" w16cid:durableId="1769498754">
    <w:abstractNumId w:val="3"/>
  </w:num>
  <w:num w:numId="5" w16cid:durableId="1094596320">
    <w:abstractNumId w:val="20"/>
  </w:num>
  <w:num w:numId="6" w16cid:durableId="2110008555">
    <w:abstractNumId w:val="2"/>
  </w:num>
  <w:num w:numId="7" w16cid:durableId="489712751">
    <w:abstractNumId w:val="7"/>
  </w:num>
  <w:num w:numId="8" w16cid:durableId="1894998475">
    <w:abstractNumId w:val="1"/>
  </w:num>
  <w:num w:numId="9" w16cid:durableId="1288200045">
    <w:abstractNumId w:val="9"/>
  </w:num>
  <w:num w:numId="10" w16cid:durableId="335965160">
    <w:abstractNumId w:val="22"/>
  </w:num>
  <w:num w:numId="11" w16cid:durableId="477844159">
    <w:abstractNumId w:val="12"/>
  </w:num>
  <w:num w:numId="12" w16cid:durableId="1407456847">
    <w:abstractNumId w:val="6"/>
  </w:num>
  <w:num w:numId="13" w16cid:durableId="205458614">
    <w:abstractNumId w:val="14"/>
  </w:num>
  <w:num w:numId="14" w16cid:durableId="624628585">
    <w:abstractNumId w:val="13"/>
  </w:num>
  <w:num w:numId="15" w16cid:durableId="480394341">
    <w:abstractNumId w:val="10"/>
  </w:num>
  <w:num w:numId="16" w16cid:durableId="1647853365">
    <w:abstractNumId w:val="4"/>
  </w:num>
  <w:num w:numId="17" w16cid:durableId="1822887832">
    <w:abstractNumId w:val="21"/>
  </w:num>
  <w:num w:numId="18" w16cid:durableId="927805892">
    <w:abstractNumId w:val="18"/>
  </w:num>
  <w:num w:numId="19" w16cid:durableId="429399409">
    <w:abstractNumId w:val="11"/>
  </w:num>
  <w:num w:numId="20" w16cid:durableId="520515876">
    <w:abstractNumId w:val="5"/>
  </w:num>
  <w:num w:numId="21" w16cid:durableId="1863670391">
    <w:abstractNumId w:val="15"/>
  </w:num>
  <w:num w:numId="22" w16cid:durableId="117141824">
    <w:abstractNumId w:val="23"/>
  </w:num>
  <w:num w:numId="23" w16cid:durableId="784614489">
    <w:abstractNumId w:val="16"/>
  </w:num>
  <w:num w:numId="24" w16cid:durableId="1400904817">
    <w:abstractNumId w:val="19"/>
  </w:num>
  <w:num w:numId="25" w16cid:durableId="930353281">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WBqQm9IAHHgX+4b95sB06XtCJoSYMCG93HAb5mzzHuAJa1rzoXhZ4My+huUZDr3rcgSccki7O05VVkmKQ7EQDA==" w:salt="I7ljPuHaf7V7U4X1UcVlD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27FA"/>
    <w:rsid w:val="0000457E"/>
    <w:rsid w:val="00006A61"/>
    <w:rsid w:val="00011521"/>
    <w:rsid w:val="00014966"/>
    <w:rsid w:val="00014CBD"/>
    <w:rsid w:val="00027214"/>
    <w:rsid w:val="000276D9"/>
    <w:rsid w:val="000302D4"/>
    <w:rsid w:val="00033443"/>
    <w:rsid w:val="00033488"/>
    <w:rsid w:val="00036A28"/>
    <w:rsid w:val="00040AD3"/>
    <w:rsid w:val="000448F5"/>
    <w:rsid w:val="00053807"/>
    <w:rsid w:val="000572E5"/>
    <w:rsid w:val="00061541"/>
    <w:rsid w:val="00064162"/>
    <w:rsid w:val="00065C22"/>
    <w:rsid w:val="00073E3D"/>
    <w:rsid w:val="00074464"/>
    <w:rsid w:val="00076030"/>
    <w:rsid w:val="00082590"/>
    <w:rsid w:val="00082CC9"/>
    <w:rsid w:val="0008711A"/>
    <w:rsid w:val="000913C3"/>
    <w:rsid w:val="00094A46"/>
    <w:rsid w:val="000953B9"/>
    <w:rsid w:val="0009707C"/>
    <w:rsid w:val="000A413B"/>
    <w:rsid w:val="000A5B31"/>
    <w:rsid w:val="000A6279"/>
    <w:rsid w:val="000B2631"/>
    <w:rsid w:val="000B496B"/>
    <w:rsid w:val="000C3940"/>
    <w:rsid w:val="000C3D46"/>
    <w:rsid w:val="000C5992"/>
    <w:rsid w:val="000C61C4"/>
    <w:rsid w:val="000C698B"/>
    <w:rsid w:val="000D0B5D"/>
    <w:rsid w:val="000E1479"/>
    <w:rsid w:val="000E231E"/>
    <w:rsid w:val="000E247D"/>
    <w:rsid w:val="000E47A4"/>
    <w:rsid w:val="000E6B14"/>
    <w:rsid w:val="000E70D8"/>
    <w:rsid w:val="000E75F3"/>
    <w:rsid w:val="000F0277"/>
    <w:rsid w:val="000F54B3"/>
    <w:rsid w:val="001062F6"/>
    <w:rsid w:val="00107A6F"/>
    <w:rsid w:val="00112FC7"/>
    <w:rsid w:val="00116A1C"/>
    <w:rsid w:val="00122F10"/>
    <w:rsid w:val="0012333D"/>
    <w:rsid w:val="00123E88"/>
    <w:rsid w:val="00125F5F"/>
    <w:rsid w:val="00125F7B"/>
    <w:rsid w:val="00126951"/>
    <w:rsid w:val="00126B60"/>
    <w:rsid w:val="00127EF6"/>
    <w:rsid w:val="001310AD"/>
    <w:rsid w:val="001314A5"/>
    <w:rsid w:val="00132C7F"/>
    <w:rsid w:val="00134170"/>
    <w:rsid w:val="00144DBE"/>
    <w:rsid w:val="00152C8B"/>
    <w:rsid w:val="0015636A"/>
    <w:rsid w:val="00157C63"/>
    <w:rsid w:val="0017065E"/>
    <w:rsid w:val="00172053"/>
    <w:rsid w:val="00177A80"/>
    <w:rsid w:val="0019673B"/>
    <w:rsid w:val="00196C02"/>
    <w:rsid w:val="001A275F"/>
    <w:rsid w:val="001A50CB"/>
    <w:rsid w:val="001A74B7"/>
    <w:rsid w:val="001B06A1"/>
    <w:rsid w:val="001B2D47"/>
    <w:rsid w:val="001C0250"/>
    <w:rsid w:val="001C6DA4"/>
    <w:rsid w:val="001C73B1"/>
    <w:rsid w:val="001D1E7D"/>
    <w:rsid w:val="001D6567"/>
    <w:rsid w:val="001E2CCB"/>
    <w:rsid w:val="001E3A57"/>
    <w:rsid w:val="001E4CBA"/>
    <w:rsid w:val="001E523C"/>
    <w:rsid w:val="001E61DF"/>
    <w:rsid w:val="001F2B9F"/>
    <w:rsid w:val="001F5954"/>
    <w:rsid w:val="00201EF8"/>
    <w:rsid w:val="00202DD3"/>
    <w:rsid w:val="00206D84"/>
    <w:rsid w:val="00206E7D"/>
    <w:rsid w:val="00217E14"/>
    <w:rsid w:val="00217EFD"/>
    <w:rsid w:val="00222134"/>
    <w:rsid w:val="0022233F"/>
    <w:rsid w:val="00226275"/>
    <w:rsid w:val="0024181E"/>
    <w:rsid w:val="002424DC"/>
    <w:rsid w:val="002435F8"/>
    <w:rsid w:val="00245BD0"/>
    <w:rsid w:val="00246564"/>
    <w:rsid w:val="00246A3B"/>
    <w:rsid w:val="00255404"/>
    <w:rsid w:val="0025594F"/>
    <w:rsid w:val="00257E32"/>
    <w:rsid w:val="00264920"/>
    <w:rsid w:val="0026588D"/>
    <w:rsid w:val="00270C5E"/>
    <w:rsid w:val="00270F62"/>
    <w:rsid w:val="002714B4"/>
    <w:rsid w:val="0027496D"/>
    <w:rsid w:val="00281A5F"/>
    <w:rsid w:val="002870DC"/>
    <w:rsid w:val="00290A03"/>
    <w:rsid w:val="0029159A"/>
    <w:rsid w:val="00291600"/>
    <w:rsid w:val="00294B12"/>
    <w:rsid w:val="002A02F4"/>
    <w:rsid w:val="002A1867"/>
    <w:rsid w:val="002B2455"/>
    <w:rsid w:val="002C2C41"/>
    <w:rsid w:val="002C62E7"/>
    <w:rsid w:val="002C73C2"/>
    <w:rsid w:val="002E05E2"/>
    <w:rsid w:val="002E2DD6"/>
    <w:rsid w:val="002E3B2D"/>
    <w:rsid w:val="002E3F28"/>
    <w:rsid w:val="002F0E52"/>
    <w:rsid w:val="002F2274"/>
    <w:rsid w:val="002F2405"/>
    <w:rsid w:val="002F280D"/>
    <w:rsid w:val="002F2975"/>
    <w:rsid w:val="002F57FF"/>
    <w:rsid w:val="002F690F"/>
    <w:rsid w:val="0030301F"/>
    <w:rsid w:val="00303B21"/>
    <w:rsid w:val="0030486A"/>
    <w:rsid w:val="00305A07"/>
    <w:rsid w:val="0031111D"/>
    <w:rsid w:val="00313701"/>
    <w:rsid w:val="00314430"/>
    <w:rsid w:val="00316188"/>
    <w:rsid w:val="003171AF"/>
    <w:rsid w:val="00317469"/>
    <w:rsid w:val="0032215C"/>
    <w:rsid w:val="0032616B"/>
    <w:rsid w:val="00326687"/>
    <w:rsid w:val="003275F9"/>
    <w:rsid w:val="00332C1A"/>
    <w:rsid w:val="003355AC"/>
    <w:rsid w:val="00335CCD"/>
    <w:rsid w:val="003421E6"/>
    <w:rsid w:val="00343494"/>
    <w:rsid w:val="00343D6B"/>
    <w:rsid w:val="00347FB5"/>
    <w:rsid w:val="00352E04"/>
    <w:rsid w:val="00353B1B"/>
    <w:rsid w:val="00355515"/>
    <w:rsid w:val="003608B5"/>
    <w:rsid w:val="003613AF"/>
    <w:rsid w:val="0036644A"/>
    <w:rsid w:val="00370755"/>
    <w:rsid w:val="00386F72"/>
    <w:rsid w:val="003878C1"/>
    <w:rsid w:val="00390968"/>
    <w:rsid w:val="00396C0B"/>
    <w:rsid w:val="003A630F"/>
    <w:rsid w:val="003A6899"/>
    <w:rsid w:val="003B23E8"/>
    <w:rsid w:val="003B3958"/>
    <w:rsid w:val="003B4820"/>
    <w:rsid w:val="003B5F4B"/>
    <w:rsid w:val="003B682F"/>
    <w:rsid w:val="003B7E84"/>
    <w:rsid w:val="003C0C6E"/>
    <w:rsid w:val="003C17C0"/>
    <w:rsid w:val="003C2AF0"/>
    <w:rsid w:val="003C53FC"/>
    <w:rsid w:val="003C7013"/>
    <w:rsid w:val="003D248E"/>
    <w:rsid w:val="003D641B"/>
    <w:rsid w:val="003D7948"/>
    <w:rsid w:val="003F227C"/>
    <w:rsid w:val="003F7279"/>
    <w:rsid w:val="003F7FA6"/>
    <w:rsid w:val="004023CC"/>
    <w:rsid w:val="00407564"/>
    <w:rsid w:val="00411152"/>
    <w:rsid w:val="004156AA"/>
    <w:rsid w:val="004253A1"/>
    <w:rsid w:val="004313B6"/>
    <w:rsid w:val="00433339"/>
    <w:rsid w:val="00435ABB"/>
    <w:rsid w:val="00446BBC"/>
    <w:rsid w:val="004472C0"/>
    <w:rsid w:val="00450705"/>
    <w:rsid w:val="00451928"/>
    <w:rsid w:val="0045237C"/>
    <w:rsid w:val="00461361"/>
    <w:rsid w:val="0046618B"/>
    <w:rsid w:val="00467C32"/>
    <w:rsid w:val="00470CB9"/>
    <w:rsid w:val="004721B8"/>
    <w:rsid w:val="004743D8"/>
    <w:rsid w:val="0048608C"/>
    <w:rsid w:val="00496E57"/>
    <w:rsid w:val="004A2926"/>
    <w:rsid w:val="004A66A8"/>
    <w:rsid w:val="004B0EF8"/>
    <w:rsid w:val="004B3E10"/>
    <w:rsid w:val="004C0BDD"/>
    <w:rsid w:val="004C0F5D"/>
    <w:rsid w:val="004C375A"/>
    <w:rsid w:val="004C4954"/>
    <w:rsid w:val="004C5767"/>
    <w:rsid w:val="004D3D12"/>
    <w:rsid w:val="004D5322"/>
    <w:rsid w:val="004D78B0"/>
    <w:rsid w:val="004E0FA4"/>
    <w:rsid w:val="004E3352"/>
    <w:rsid w:val="004E3442"/>
    <w:rsid w:val="004E5A16"/>
    <w:rsid w:val="004E611F"/>
    <w:rsid w:val="004F2A79"/>
    <w:rsid w:val="004F3E8D"/>
    <w:rsid w:val="004F4D37"/>
    <w:rsid w:val="00501A14"/>
    <w:rsid w:val="00501DE3"/>
    <w:rsid w:val="005027F5"/>
    <w:rsid w:val="00504877"/>
    <w:rsid w:val="005058CB"/>
    <w:rsid w:val="0051044D"/>
    <w:rsid w:val="005139E4"/>
    <w:rsid w:val="00515075"/>
    <w:rsid w:val="00520FE9"/>
    <w:rsid w:val="005233E7"/>
    <w:rsid w:val="005302B9"/>
    <w:rsid w:val="005328B2"/>
    <w:rsid w:val="00535BD5"/>
    <w:rsid w:val="00540977"/>
    <w:rsid w:val="00551668"/>
    <w:rsid w:val="005572D5"/>
    <w:rsid w:val="00561BDC"/>
    <w:rsid w:val="00562ABE"/>
    <w:rsid w:val="00566BE4"/>
    <w:rsid w:val="0057011C"/>
    <w:rsid w:val="00570D21"/>
    <w:rsid w:val="00576113"/>
    <w:rsid w:val="00590652"/>
    <w:rsid w:val="00591426"/>
    <w:rsid w:val="0059235F"/>
    <w:rsid w:val="00596936"/>
    <w:rsid w:val="005A2F1E"/>
    <w:rsid w:val="005A4232"/>
    <w:rsid w:val="005A5A1D"/>
    <w:rsid w:val="005B072E"/>
    <w:rsid w:val="005B66AE"/>
    <w:rsid w:val="005B79FA"/>
    <w:rsid w:val="005B7A8A"/>
    <w:rsid w:val="005B7BB9"/>
    <w:rsid w:val="005C3616"/>
    <w:rsid w:val="005D36B2"/>
    <w:rsid w:val="005D52E7"/>
    <w:rsid w:val="005D70F3"/>
    <w:rsid w:val="005D78B5"/>
    <w:rsid w:val="005E1BF5"/>
    <w:rsid w:val="005E3572"/>
    <w:rsid w:val="005E36DB"/>
    <w:rsid w:val="005E45E4"/>
    <w:rsid w:val="005E5C95"/>
    <w:rsid w:val="005E71C4"/>
    <w:rsid w:val="005F0A81"/>
    <w:rsid w:val="005F0FCF"/>
    <w:rsid w:val="0060042F"/>
    <w:rsid w:val="006008BC"/>
    <w:rsid w:val="00602CFD"/>
    <w:rsid w:val="00602D8C"/>
    <w:rsid w:val="0060355D"/>
    <w:rsid w:val="00604A73"/>
    <w:rsid w:val="00606B55"/>
    <w:rsid w:val="00612A7B"/>
    <w:rsid w:val="00616E5E"/>
    <w:rsid w:val="006173A4"/>
    <w:rsid w:val="006205AD"/>
    <w:rsid w:val="0062148B"/>
    <w:rsid w:val="00621A0E"/>
    <w:rsid w:val="00623F38"/>
    <w:rsid w:val="00625C3A"/>
    <w:rsid w:val="00626D68"/>
    <w:rsid w:val="00635DDB"/>
    <w:rsid w:val="0064149A"/>
    <w:rsid w:val="00645B1D"/>
    <w:rsid w:val="00646DFE"/>
    <w:rsid w:val="00650530"/>
    <w:rsid w:val="00650C96"/>
    <w:rsid w:val="00653788"/>
    <w:rsid w:val="0065477F"/>
    <w:rsid w:val="00654E14"/>
    <w:rsid w:val="00656896"/>
    <w:rsid w:val="00661656"/>
    <w:rsid w:val="00664AE9"/>
    <w:rsid w:val="0066789B"/>
    <w:rsid w:val="00672CCC"/>
    <w:rsid w:val="0067509F"/>
    <w:rsid w:val="00675171"/>
    <w:rsid w:val="00677C65"/>
    <w:rsid w:val="00684745"/>
    <w:rsid w:val="00686FC8"/>
    <w:rsid w:val="00693152"/>
    <w:rsid w:val="00694FAE"/>
    <w:rsid w:val="00696E3A"/>
    <w:rsid w:val="006A0834"/>
    <w:rsid w:val="006A2537"/>
    <w:rsid w:val="006A4BBD"/>
    <w:rsid w:val="006A52F1"/>
    <w:rsid w:val="006B3053"/>
    <w:rsid w:val="006B561D"/>
    <w:rsid w:val="006B6D5D"/>
    <w:rsid w:val="006D1F42"/>
    <w:rsid w:val="006D2330"/>
    <w:rsid w:val="006D3AF1"/>
    <w:rsid w:val="006E0F8B"/>
    <w:rsid w:val="006E12F7"/>
    <w:rsid w:val="006E4C6A"/>
    <w:rsid w:val="007002A3"/>
    <w:rsid w:val="007029F1"/>
    <w:rsid w:val="00706797"/>
    <w:rsid w:val="007068A4"/>
    <w:rsid w:val="00706D67"/>
    <w:rsid w:val="00707CD5"/>
    <w:rsid w:val="00713052"/>
    <w:rsid w:val="00714EF5"/>
    <w:rsid w:val="007150CA"/>
    <w:rsid w:val="00721367"/>
    <w:rsid w:val="007231FA"/>
    <w:rsid w:val="00731C61"/>
    <w:rsid w:val="00732C67"/>
    <w:rsid w:val="00734418"/>
    <w:rsid w:val="00735E9F"/>
    <w:rsid w:val="00745F51"/>
    <w:rsid w:val="00757826"/>
    <w:rsid w:val="00761679"/>
    <w:rsid w:val="007632B7"/>
    <w:rsid w:val="0076382F"/>
    <w:rsid w:val="00765768"/>
    <w:rsid w:val="00765D10"/>
    <w:rsid w:val="00766AC8"/>
    <w:rsid w:val="00767486"/>
    <w:rsid w:val="0077070E"/>
    <w:rsid w:val="0077296A"/>
    <w:rsid w:val="00777CA4"/>
    <w:rsid w:val="0078121E"/>
    <w:rsid w:val="007919F1"/>
    <w:rsid w:val="00792DF0"/>
    <w:rsid w:val="0079438F"/>
    <w:rsid w:val="007A256D"/>
    <w:rsid w:val="007A2DA1"/>
    <w:rsid w:val="007A3034"/>
    <w:rsid w:val="007A34B3"/>
    <w:rsid w:val="007A527E"/>
    <w:rsid w:val="007A53E7"/>
    <w:rsid w:val="007A78F7"/>
    <w:rsid w:val="007B3333"/>
    <w:rsid w:val="007B379F"/>
    <w:rsid w:val="007B37D6"/>
    <w:rsid w:val="007B5D30"/>
    <w:rsid w:val="007D2920"/>
    <w:rsid w:val="007D42DD"/>
    <w:rsid w:val="007D786B"/>
    <w:rsid w:val="007E4F41"/>
    <w:rsid w:val="007E6A37"/>
    <w:rsid w:val="007F1774"/>
    <w:rsid w:val="007F6A12"/>
    <w:rsid w:val="00800EF2"/>
    <w:rsid w:val="0080194D"/>
    <w:rsid w:val="008030A8"/>
    <w:rsid w:val="00803E56"/>
    <w:rsid w:val="00804C86"/>
    <w:rsid w:val="0081001D"/>
    <w:rsid w:val="00811A70"/>
    <w:rsid w:val="0081406E"/>
    <w:rsid w:val="0083167F"/>
    <w:rsid w:val="00832211"/>
    <w:rsid w:val="008325F4"/>
    <w:rsid w:val="00832AC8"/>
    <w:rsid w:val="008341A7"/>
    <w:rsid w:val="00835BD1"/>
    <w:rsid w:val="00846FA4"/>
    <w:rsid w:val="008478D4"/>
    <w:rsid w:val="008524BA"/>
    <w:rsid w:val="00852B74"/>
    <w:rsid w:val="00856928"/>
    <w:rsid w:val="00865538"/>
    <w:rsid w:val="00870875"/>
    <w:rsid w:val="00874736"/>
    <w:rsid w:val="00881E7D"/>
    <w:rsid w:val="0088225C"/>
    <w:rsid w:val="00882F53"/>
    <w:rsid w:val="00884026"/>
    <w:rsid w:val="00884C78"/>
    <w:rsid w:val="008859E1"/>
    <w:rsid w:val="00886574"/>
    <w:rsid w:val="00886AE8"/>
    <w:rsid w:val="00896264"/>
    <w:rsid w:val="00897A5E"/>
    <w:rsid w:val="008A0EC7"/>
    <w:rsid w:val="008A3604"/>
    <w:rsid w:val="008A511D"/>
    <w:rsid w:val="008A5D88"/>
    <w:rsid w:val="008B2851"/>
    <w:rsid w:val="008B4BD6"/>
    <w:rsid w:val="008B5D37"/>
    <w:rsid w:val="008C000E"/>
    <w:rsid w:val="008D0B83"/>
    <w:rsid w:val="008D0F2F"/>
    <w:rsid w:val="008D237F"/>
    <w:rsid w:val="008D563B"/>
    <w:rsid w:val="008D6B05"/>
    <w:rsid w:val="008E7D2D"/>
    <w:rsid w:val="008F03E7"/>
    <w:rsid w:val="008F0AAB"/>
    <w:rsid w:val="008F32B9"/>
    <w:rsid w:val="008F3E8D"/>
    <w:rsid w:val="008F44C0"/>
    <w:rsid w:val="008F5999"/>
    <w:rsid w:val="00903AD6"/>
    <w:rsid w:val="00904D7A"/>
    <w:rsid w:val="0091141C"/>
    <w:rsid w:val="00913178"/>
    <w:rsid w:val="00915332"/>
    <w:rsid w:val="009204BB"/>
    <w:rsid w:val="00920DF8"/>
    <w:rsid w:val="009309A9"/>
    <w:rsid w:val="00935918"/>
    <w:rsid w:val="00935EC3"/>
    <w:rsid w:val="009501AA"/>
    <w:rsid w:val="00950AEA"/>
    <w:rsid w:val="00950C4B"/>
    <w:rsid w:val="00951097"/>
    <w:rsid w:val="00953C1E"/>
    <w:rsid w:val="009541DF"/>
    <w:rsid w:val="00960324"/>
    <w:rsid w:val="0096210F"/>
    <w:rsid w:val="00962633"/>
    <w:rsid w:val="00963187"/>
    <w:rsid w:val="009635E9"/>
    <w:rsid w:val="00963ACF"/>
    <w:rsid w:val="00963D1C"/>
    <w:rsid w:val="00964284"/>
    <w:rsid w:val="00964646"/>
    <w:rsid w:val="00966FD8"/>
    <w:rsid w:val="00967658"/>
    <w:rsid w:val="0097028A"/>
    <w:rsid w:val="00973BD6"/>
    <w:rsid w:val="00980DA2"/>
    <w:rsid w:val="00984549"/>
    <w:rsid w:val="00985D28"/>
    <w:rsid w:val="009910CE"/>
    <w:rsid w:val="00991BF0"/>
    <w:rsid w:val="009957DE"/>
    <w:rsid w:val="009A0FB1"/>
    <w:rsid w:val="009A1FAC"/>
    <w:rsid w:val="009B001A"/>
    <w:rsid w:val="009B1A62"/>
    <w:rsid w:val="009B6F0D"/>
    <w:rsid w:val="009C1ADD"/>
    <w:rsid w:val="009C349A"/>
    <w:rsid w:val="009C3CC7"/>
    <w:rsid w:val="009D2057"/>
    <w:rsid w:val="009D3D6C"/>
    <w:rsid w:val="009D5551"/>
    <w:rsid w:val="009D62DB"/>
    <w:rsid w:val="009E3B42"/>
    <w:rsid w:val="009E5CE4"/>
    <w:rsid w:val="009E60F2"/>
    <w:rsid w:val="009F1214"/>
    <w:rsid w:val="009F3BAD"/>
    <w:rsid w:val="00A05B60"/>
    <w:rsid w:val="00A13266"/>
    <w:rsid w:val="00A135BA"/>
    <w:rsid w:val="00A14FA6"/>
    <w:rsid w:val="00A15D64"/>
    <w:rsid w:val="00A20575"/>
    <w:rsid w:val="00A231F2"/>
    <w:rsid w:val="00A27215"/>
    <w:rsid w:val="00A32452"/>
    <w:rsid w:val="00A32BBF"/>
    <w:rsid w:val="00A37444"/>
    <w:rsid w:val="00A4281A"/>
    <w:rsid w:val="00A459CF"/>
    <w:rsid w:val="00A5014D"/>
    <w:rsid w:val="00A501A4"/>
    <w:rsid w:val="00A53E96"/>
    <w:rsid w:val="00A56F18"/>
    <w:rsid w:val="00A61292"/>
    <w:rsid w:val="00A628F8"/>
    <w:rsid w:val="00A62BAA"/>
    <w:rsid w:val="00A66172"/>
    <w:rsid w:val="00A66AB5"/>
    <w:rsid w:val="00A744C3"/>
    <w:rsid w:val="00A74C49"/>
    <w:rsid w:val="00A853F4"/>
    <w:rsid w:val="00A90AFB"/>
    <w:rsid w:val="00AA14CF"/>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23FD"/>
    <w:rsid w:val="00B15C38"/>
    <w:rsid w:val="00B16735"/>
    <w:rsid w:val="00B17EDE"/>
    <w:rsid w:val="00B22585"/>
    <w:rsid w:val="00B25F13"/>
    <w:rsid w:val="00B27CF2"/>
    <w:rsid w:val="00B30C84"/>
    <w:rsid w:val="00B33693"/>
    <w:rsid w:val="00B34C53"/>
    <w:rsid w:val="00B36F2B"/>
    <w:rsid w:val="00B4189C"/>
    <w:rsid w:val="00B456F9"/>
    <w:rsid w:val="00B47215"/>
    <w:rsid w:val="00B507A5"/>
    <w:rsid w:val="00B52475"/>
    <w:rsid w:val="00B535DA"/>
    <w:rsid w:val="00B56DCC"/>
    <w:rsid w:val="00B56F54"/>
    <w:rsid w:val="00B61FB0"/>
    <w:rsid w:val="00B62E7E"/>
    <w:rsid w:val="00B638C2"/>
    <w:rsid w:val="00B7528D"/>
    <w:rsid w:val="00B758AB"/>
    <w:rsid w:val="00B76277"/>
    <w:rsid w:val="00B772AB"/>
    <w:rsid w:val="00B80395"/>
    <w:rsid w:val="00B80B56"/>
    <w:rsid w:val="00B86372"/>
    <w:rsid w:val="00B91C4D"/>
    <w:rsid w:val="00BA1C17"/>
    <w:rsid w:val="00BA1D65"/>
    <w:rsid w:val="00BB3B4D"/>
    <w:rsid w:val="00BB5378"/>
    <w:rsid w:val="00BB69A9"/>
    <w:rsid w:val="00BC1ECC"/>
    <w:rsid w:val="00BC351E"/>
    <w:rsid w:val="00BC3F77"/>
    <w:rsid w:val="00BC5635"/>
    <w:rsid w:val="00BC5675"/>
    <w:rsid w:val="00BD081C"/>
    <w:rsid w:val="00BD0E4E"/>
    <w:rsid w:val="00BD2096"/>
    <w:rsid w:val="00BD277B"/>
    <w:rsid w:val="00BD4682"/>
    <w:rsid w:val="00BD47CA"/>
    <w:rsid w:val="00BD62C7"/>
    <w:rsid w:val="00BE020D"/>
    <w:rsid w:val="00BE354A"/>
    <w:rsid w:val="00BE40C2"/>
    <w:rsid w:val="00BF5EEF"/>
    <w:rsid w:val="00C02553"/>
    <w:rsid w:val="00C032F0"/>
    <w:rsid w:val="00C04EB6"/>
    <w:rsid w:val="00C056F9"/>
    <w:rsid w:val="00C079C6"/>
    <w:rsid w:val="00C1018C"/>
    <w:rsid w:val="00C1150E"/>
    <w:rsid w:val="00C1272E"/>
    <w:rsid w:val="00C14D52"/>
    <w:rsid w:val="00C15828"/>
    <w:rsid w:val="00C16276"/>
    <w:rsid w:val="00C2586C"/>
    <w:rsid w:val="00C26001"/>
    <w:rsid w:val="00C34E72"/>
    <w:rsid w:val="00C37CE2"/>
    <w:rsid w:val="00C56B1F"/>
    <w:rsid w:val="00C61B52"/>
    <w:rsid w:val="00C62745"/>
    <w:rsid w:val="00C63037"/>
    <w:rsid w:val="00C654CA"/>
    <w:rsid w:val="00C754A5"/>
    <w:rsid w:val="00C761E4"/>
    <w:rsid w:val="00C763BD"/>
    <w:rsid w:val="00C779A8"/>
    <w:rsid w:val="00C82E19"/>
    <w:rsid w:val="00C84683"/>
    <w:rsid w:val="00C87896"/>
    <w:rsid w:val="00C93FB3"/>
    <w:rsid w:val="00C966FA"/>
    <w:rsid w:val="00C96873"/>
    <w:rsid w:val="00C971EE"/>
    <w:rsid w:val="00CA1735"/>
    <w:rsid w:val="00CA1A79"/>
    <w:rsid w:val="00CA3C4B"/>
    <w:rsid w:val="00CA7252"/>
    <w:rsid w:val="00CB2C5A"/>
    <w:rsid w:val="00CB4E05"/>
    <w:rsid w:val="00CB5CEE"/>
    <w:rsid w:val="00CC003C"/>
    <w:rsid w:val="00CD0E03"/>
    <w:rsid w:val="00CD28EC"/>
    <w:rsid w:val="00CD3085"/>
    <w:rsid w:val="00CD464A"/>
    <w:rsid w:val="00CD6E95"/>
    <w:rsid w:val="00CE0C1C"/>
    <w:rsid w:val="00CE34AF"/>
    <w:rsid w:val="00CE34D9"/>
    <w:rsid w:val="00CE3976"/>
    <w:rsid w:val="00CE3E7D"/>
    <w:rsid w:val="00CF00A4"/>
    <w:rsid w:val="00CF25FB"/>
    <w:rsid w:val="00CF516D"/>
    <w:rsid w:val="00CF614C"/>
    <w:rsid w:val="00CF7602"/>
    <w:rsid w:val="00D02F34"/>
    <w:rsid w:val="00D127FF"/>
    <w:rsid w:val="00D12A1D"/>
    <w:rsid w:val="00D13D87"/>
    <w:rsid w:val="00D16590"/>
    <w:rsid w:val="00D17BA5"/>
    <w:rsid w:val="00D20720"/>
    <w:rsid w:val="00D23668"/>
    <w:rsid w:val="00D250D9"/>
    <w:rsid w:val="00D27533"/>
    <w:rsid w:val="00D27630"/>
    <w:rsid w:val="00D401EE"/>
    <w:rsid w:val="00D41849"/>
    <w:rsid w:val="00D42DA3"/>
    <w:rsid w:val="00D4546D"/>
    <w:rsid w:val="00D47996"/>
    <w:rsid w:val="00D50323"/>
    <w:rsid w:val="00D52BEC"/>
    <w:rsid w:val="00D61118"/>
    <w:rsid w:val="00D614F1"/>
    <w:rsid w:val="00D619CF"/>
    <w:rsid w:val="00D63335"/>
    <w:rsid w:val="00D70D50"/>
    <w:rsid w:val="00D71917"/>
    <w:rsid w:val="00D731AF"/>
    <w:rsid w:val="00D80DD3"/>
    <w:rsid w:val="00D960B3"/>
    <w:rsid w:val="00D96325"/>
    <w:rsid w:val="00DA1BD8"/>
    <w:rsid w:val="00DA3A0F"/>
    <w:rsid w:val="00DA4E62"/>
    <w:rsid w:val="00DA6990"/>
    <w:rsid w:val="00DB27BA"/>
    <w:rsid w:val="00DB337A"/>
    <w:rsid w:val="00DB672E"/>
    <w:rsid w:val="00DC3562"/>
    <w:rsid w:val="00DC51CB"/>
    <w:rsid w:val="00DD4819"/>
    <w:rsid w:val="00DD4B8A"/>
    <w:rsid w:val="00DD5403"/>
    <w:rsid w:val="00DD6162"/>
    <w:rsid w:val="00DE1388"/>
    <w:rsid w:val="00DE2182"/>
    <w:rsid w:val="00DE7501"/>
    <w:rsid w:val="00DF0628"/>
    <w:rsid w:val="00DF3146"/>
    <w:rsid w:val="00DF57C3"/>
    <w:rsid w:val="00DF6DE9"/>
    <w:rsid w:val="00E008D9"/>
    <w:rsid w:val="00E02FE0"/>
    <w:rsid w:val="00E03DF9"/>
    <w:rsid w:val="00E05C7D"/>
    <w:rsid w:val="00E07ABE"/>
    <w:rsid w:val="00E10A3E"/>
    <w:rsid w:val="00E11A3F"/>
    <w:rsid w:val="00E1386E"/>
    <w:rsid w:val="00E22768"/>
    <w:rsid w:val="00E2369B"/>
    <w:rsid w:val="00E23EC0"/>
    <w:rsid w:val="00E26521"/>
    <w:rsid w:val="00E30511"/>
    <w:rsid w:val="00E31B38"/>
    <w:rsid w:val="00E354AA"/>
    <w:rsid w:val="00E43D54"/>
    <w:rsid w:val="00E442FB"/>
    <w:rsid w:val="00E529DB"/>
    <w:rsid w:val="00E53A5E"/>
    <w:rsid w:val="00E5638F"/>
    <w:rsid w:val="00E621D8"/>
    <w:rsid w:val="00E6466A"/>
    <w:rsid w:val="00E66025"/>
    <w:rsid w:val="00E72221"/>
    <w:rsid w:val="00E74C1D"/>
    <w:rsid w:val="00E74FDC"/>
    <w:rsid w:val="00E83428"/>
    <w:rsid w:val="00E84C58"/>
    <w:rsid w:val="00E873A5"/>
    <w:rsid w:val="00E90D11"/>
    <w:rsid w:val="00E915E5"/>
    <w:rsid w:val="00E953A1"/>
    <w:rsid w:val="00EA72BA"/>
    <w:rsid w:val="00EA7F2B"/>
    <w:rsid w:val="00EB0367"/>
    <w:rsid w:val="00EB213B"/>
    <w:rsid w:val="00EB4FB9"/>
    <w:rsid w:val="00EB5BC8"/>
    <w:rsid w:val="00EC2738"/>
    <w:rsid w:val="00EC5306"/>
    <w:rsid w:val="00ED6C2E"/>
    <w:rsid w:val="00ED7B42"/>
    <w:rsid w:val="00EE3EA5"/>
    <w:rsid w:val="00EE613F"/>
    <w:rsid w:val="00EE6BD1"/>
    <w:rsid w:val="00EF0262"/>
    <w:rsid w:val="00EF0828"/>
    <w:rsid w:val="00EF6F8B"/>
    <w:rsid w:val="00F03898"/>
    <w:rsid w:val="00F07B75"/>
    <w:rsid w:val="00F1527A"/>
    <w:rsid w:val="00F26270"/>
    <w:rsid w:val="00F2696B"/>
    <w:rsid w:val="00F27821"/>
    <w:rsid w:val="00F30110"/>
    <w:rsid w:val="00F3517A"/>
    <w:rsid w:val="00F36789"/>
    <w:rsid w:val="00F36AB1"/>
    <w:rsid w:val="00F4092A"/>
    <w:rsid w:val="00F41F69"/>
    <w:rsid w:val="00F433DE"/>
    <w:rsid w:val="00F43E41"/>
    <w:rsid w:val="00F43EBF"/>
    <w:rsid w:val="00F4790C"/>
    <w:rsid w:val="00F50C4B"/>
    <w:rsid w:val="00F54C08"/>
    <w:rsid w:val="00F553A2"/>
    <w:rsid w:val="00F6068C"/>
    <w:rsid w:val="00F62F33"/>
    <w:rsid w:val="00F63A52"/>
    <w:rsid w:val="00F64A7D"/>
    <w:rsid w:val="00F730BA"/>
    <w:rsid w:val="00F81878"/>
    <w:rsid w:val="00F903BE"/>
    <w:rsid w:val="00F91BC4"/>
    <w:rsid w:val="00F95D04"/>
    <w:rsid w:val="00FA16EC"/>
    <w:rsid w:val="00FA2811"/>
    <w:rsid w:val="00FA4837"/>
    <w:rsid w:val="00FA62EE"/>
    <w:rsid w:val="00FB1D33"/>
    <w:rsid w:val="00FB58C2"/>
    <w:rsid w:val="00FB5E96"/>
    <w:rsid w:val="00FC05A0"/>
    <w:rsid w:val="00FC6758"/>
    <w:rsid w:val="00FD1E3A"/>
    <w:rsid w:val="00FD34EA"/>
    <w:rsid w:val="00FD5D48"/>
    <w:rsid w:val="00FE0865"/>
    <w:rsid w:val="00FE1871"/>
    <w:rsid w:val="00FE2225"/>
    <w:rsid w:val="00FE3ADB"/>
    <w:rsid w:val="00FE3F3E"/>
    <w:rsid w:val="00FE4D52"/>
    <w:rsid w:val="00FE5AEE"/>
    <w:rsid w:val="00FE68BC"/>
    <w:rsid w:val="00FF106B"/>
    <w:rsid w:val="00FF217E"/>
    <w:rsid w:val="00FF3956"/>
    <w:rsid w:val="00FF4DFD"/>
    <w:rsid w:val="00FF6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5"/>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3"/>
      </w:numPr>
    </w:pPr>
  </w:style>
  <w:style w:type="numbering" w:customStyle="1" w:styleId="ProposalCriteria">
    <w:name w:val="Proposal Criteria"/>
    <w:basedOn w:val="ListProposal"/>
    <w:uiPriority w:val="99"/>
    <w:rsid w:val="00D20720"/>
    <w:pPr>
      <w:numPr>
        <w:numId w:val="4"/>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6"/>
      </w:numPr>
      <w:contextualSpacing/>
    </w:pPr>
  </w:style>
  <w:style w:type="numbering" w:customStyle="1" w:styleId="ProposalCriteria2">
    <w:name w:val="Proposal Criteria 2"/>
    <w:basedOn w:val="ListProposal"/>
    <w:uiPriority w:val="99"/>
    <w:rsid w:val="0015636A"/>
    <w:pPr>
      <w:numPr>
        <w:numId w:val="7"/>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8"/>
      </w:numPr>
      <w:tabs>
        <w:tab w:val="clear" w:pos="720"/>
      </w:tabs>
      <w:ind w:left="0" w:firstLine="0"/>
    </w:pPr>
    <w:rPr>
      <w:rFonts w:ascii="Times New Roman" w:hAnsi="Times New Roman"/>
      <w:sz w:val="24"/>
    </w:rPr>
  </w:style>
  <w:style w:type="paragraph" w:styleId="Revision">
    <w:name w:val="Revision"/>
    <w:hidden/>
    <w:uiPriority w:val="99"/>
    <w:semiHidden/>
    <w:rsid w:val="00A501A4"/>
    <w:rPr>
      <w:rFonts w:ascii="Arial" w:hAnsi="Arial"/>
      <w:szCs w:val="24"/>
    </w:rPr>
  </w:style>
  <w:style w:type="character" w:styleId="CommentReference">
    <w:name w:val="annotation reference"/>
    <w:basedOn w:val="DefaultParagraphFont"/>
    <w:uiPriority w:val="99"/>
    <w:semiHidden/>
    <w:unhideWhenUsed/>
    <w:rsid w:val="00A501A4"/>
    <w:rPr>
      <w:sz w:val="16"/>
      <w:szCs w:val="16"/>
    </w:rPr>
  </w:style>
  <w:style w:type="paragraph" w:styleId="CommentSubject">
    <w:name w:val="annotation subject"/>
    <w:basedOn w:val="CommentText"/>
    <w:next w:val="CommentText"/>
    <w:link w:val="CommentSubjectChar"/>
    <w:uiPriority w:val="99"/>
    <w:semiHidden/>
    <w:unhideWhenUsed/>
    <w:rsid w:val="00A501A4"/>
    <w:rPr>
      <w:b/>
      <w:bCs/>
    </w:rPr>
  </w:style>
  <w:style w:type="character" w:customStyle="1" w:styleId="CommentTextChar">
    <w:name w:val="Comment Text Char"/>
    <w:basedOn w:val="DefaultParagraphFont"/>
    <w:link w:val="CommentText"/>
    <w:semiHidden/>
    <w:rsid w:val="00A501A4"/>
    <w:rPr>
      <w:rFonts w:ascii="Arial" w:hAnsi="Arial"/>
    </w:rPr>
  </w:style>
  <w:style w:type="character" w:customStyle="1" w:styleId="CommentSubjectChar">
    <w:name w:val="Comment Subject Char"/>
    <w:basedOn w:val="CommentTextChar"/>
    <w:link w:val="CommentSubject"/>
    <w:uiPriority w:val="99"/>
    <w:semiHidden/>
    <w:rsid w:val="00A501A4"/>
    <w:rPr>
      <w:rFonts w:ascii="Arial" w:hAnsi="Arial"/>
      <w:b/>
      <w:bCs/>
    </w:rPr>
  </w:style>
  <w:style w:type="character" w:customStyle="1" w:styleId="doi">
    <w:name w:val="doi"/>
    <w:basedOn w:val="DefaultParagraphFont"/>
    <w:rsid w:val="00F36789"/>
  </w:style>
  <w:style w:type="character" w:customStyle="1" w:styleId="italics">
    <w:name w:val="italics"/>
    <w:basedOn w:val="DefaultParagraphFont"/>
    <w:rsid w:val="00F36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15647541">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567426804">
      <w:bodyDiv w:val="1"/>
      <w:marLeft w:val="0"/>
      <w:marRight w:val="0"/>
      <w:marTop w:val="0"/>
      <w:marBottom w:val="0"/>
      <w:divBdr>
        <w:top w:val="none" w:sz="0" w:space="0" w:color="auto"/>
        <w:left w:val="none" w:sz="0" w:space="0" w:color="auto"/>
        <w:bottom w:val="none" w:sz="0" w:space="0" w:color="auto"/>
        <w:right w:val="none" w:sz="0" w:space="0" w:color="auto"/>
      </w:divBdr>
    </w:div>
    <w:div w:id="580258052">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812714899">
      <w:bodyDiv w:val="1"/>
      <w:marLeft w:val="0"/>
      <w:marRight w:val="0"/>
      <w:marTop w:val="0"/>
      <w:marBottom w:val="0"/>
      <w:divBdr>
        <w:top w:val="none" w:sz="0" w:space="0" w:color="auto"/>
        <w:left w:val="none" w:sz="0" w:space="0" w:color="auto"/>
        <w:bottom w:val="none" w:sz="0" w:space="0" w:color="auto"/>
        <w:right w:val="none" w:sz="0" w:space="0" w:color="auto"/>
      </w:divBdr>
    </w:div>
    <w:div w:id="1291936879">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478958431">
      <w:bodyDiv w:val="1"/>
      <w:marLeft w:val="0"/>
      <w:marRight w:val="0"/>
      <w:marTop w:val="0"/>
      <w:marBottom w:val="0"/>
      <w:divBdr>
        <w:top w:val="none" w:sz="0" w:space="0" w:color="auto"/>
        <w:left w:val="none" w:sz="0" w:space="0" w:color="auto"/>
        <w:bottom w:val="none" w:sz="0" w:space="0" w:color="auto"/>
        <w:right w:val="none" w:sz="0" w:space="0" w:color="auto"/>
      </w:divBdr>
      <w:divsChild>
        <w:div w:id="1872955620">
          <w:marLeft w:val="274"/>
          <w:marRight w:val="0"/>
          <w:marTop w:val="0"/>
          <w:marBottom w:val="0"/>
          <w:divBdr>
            <w:top w:val="none" w:sz="0" w:space="0" w:color="auto"/>
            <w:left w:val="none" w:sz="0" w:space="0" w:color="auto"/>
            <w:bottom w:val="none" w:sz="0" w:space="0" w:color="auto"/>
            <w:right w:val="none" w:sz="0" w:space="0" w:color="auto"/>
          </w:divBdr>
        </w:div>
        <w:div w:id="223028930">
          <w:marLeft w:val="274"/>
          <w:marRight w:val="0"/>
          <w:marTop w:val="0"/>
          <w:marBottom w:val="0"/>
          <w:divBdr>
            <w:top w:val="none" w:sz="0" w:space="0" w:color="auto"/>
            <w:left w:val="none" w:sz="0" w:space="0" w:color="auto"/>
            <w:bottom w:val="none" w:sz="0" w:space="0" w:color="auto"/>
            <w:right w:val="none" w:sz="0" w:space="0" w:color="auto"/>
          </w:divBdr>
        </w:div>
        <w:div w:id="2072999694">
          <w:marLeft w:val="274"/>
          <w:marRight w:val="0"/>
          <w:marTop w:val="0"/>
          <w:marBottom w:val="0"/>
          <w:divBdr>
            <w:top w:val="none" w:sz="0" w:space="0" w:color="auto"/>
            <w:left w:val="none" w:sz="0" w:space="0" w:color="auto"/>
            <w:bottom w:val="none" w:sz="0" w:space="0" w:color="auto"/>
            <w:right w:val="none" w:sz="0" w:space="0" w:color="auto"/>
          </w:divBdr>
        </w:div>
        <w:div w:id="1294363047">
          <w:marLeft w:val="274"/>
          <w:marRight w:val="0"/>
          <w:marTop w:val="0"/>
          <w:marBottom w:val="0"/>
          <w:divBdr>
            <w:top w:val="none" w:sz="0" w:space="0" w:color="auto"/>
            <w:left w:val="none" w:sz="0" w:space="0" w:color="auto"/>
            <w:bottom w:val="none" w:sz="0" w:space="0" w:color="auto"/>
            <w:right w:val="none" w:sz="0" w:space="0" w:color="auto"/>
          </w:divBdr>
        </w:div>
      </w:divsChild>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1894584283">
      <w:bodyDiv w:val="1"/>
      <w:marLeft w:val="0"/>
      <w:marRight w:val="0"/>
      <w:marTop w:val="0"/>
      <w:marBottom w:val="0"/>
      <w:divBdr>
        <w:top w:val="none" w:sz="0" w:space="0" w:color="auto"/>
        <w:left w:val="none" w:sz="0" w:space="0" w:color="auto"/>
        <w:bottom w:val="none" w:sz="0" w:space="0" w:color="auto"/>
        <w:right w:val="none" w:sz="0" w:space="0" w:color="auto"/>
      </w:divBdr>
      <w:divsChild>
        <w:div w:id="718941124">
          <w:marLeft w:val="274"/>
          <w:marRight w:val="0"/>
          <w:marTop w:val="0"/>
          <w:marBottom w:val="0"/>
          <w:divBdr>
            <w:top w:val="none" w:sz="0" w:space="0" w:color="auto"/>
            <w:left w:val="none" w:sz="0" w:space="0" w:color="auto"/>
            <w:bottom w:val="none" w:sz="0" w:space="0" w:color="auto"/>
            <w:right w:val="none" w:sz="0" w:space="0" w:color="auto"/>
          </w:divBdr>
        </w:div>
        <w:div w:id="1765152660">
          <w:marLeft w:val="274"/>
          <w:marRight w:val="0"/>
          <w:marTop w:val="0"/>
          <w:marBottom w:val="0"/>
          <w:divBdr>
            <w:top w:val="none" w:sz="0" w:space="0" w:color="auto"/>
            <w:left w:val="none" w:sz="0" w:space="0" w:color="auto"/>
            <w:bottom w:val="none" w:sz="0" w:space="0" w:color="auto"/>
            <w:right w:val="none" w:sz="0" w:space="0" w:color="auto"/>
          </w:divBdr>
        </w:div>
        <w:div w:id="533345015">
          <w:marLeft w:val="274"/>
          <w:marRight w:val="0"/>
          <w:marTop w:val="0"/>
          <w:marBottom w:val="0"/>
          <w:divBdr>
            <w:top w:val="none" w:sz="0" w:space="0" w:color="auto"/>
            <w:left w:val="none" w:sz="0" w:space="0" w:color="auto"/>
            <w:bottom w:val="none" w:sz="0" w:space="0" w:color="auto"/>
            <w:right w:val="none" w:sz="0" w:space="0" w:color="auto"/>
          </w:divBdr>
        </w:div>
        <w:div w:id="873738876">
          <w:marLeft w:val="274"/>
          <w:marRight w:val="0"/>
          <w:marTop w:val="0"/>
          <w:marBottom w:val="0"/>
          <w:divBdr>
            <w:top w:val="none" w:sz="0" w:space="0" w:color="auto"/>
            <w:left w:val="none" w:sz="0" w:space="0" w:color="auto"/>
            <w:bottom w:val="none" w:sz="0" w:space="0" w:color="auto"/>
            <w:right w:val="none" w:sz="0" w:space="0" w:color="auto"/>
          </w:divBdr>
        </w:div>
        <w:div w:id="1918782945">
          <w:marLeft w:val="274"/>
          <w:marRight w:val="0"/>
          <w:marTop w:val="0"/>
          <w:marBottom w:val="0"/>
          <w:divBdr>
            <w:top w:val="none" w:sz="0" w:space="0" w:color="auto"/>
            <w:left w:val="none" w:sz="0" w:space="0" w:color="auto"/>
            <w:bottom w:val="none" w:sz="0" w:space="0" w:color="auto"/>
            <w:right w:val="none" w:sz="0" w:space="0" w:color="auto"/>
          </w:divBdr>
        </w:div>
        <w:div w:id="824475529">
          <w:marLeft w:val="274"/>
          <w:marRight w:val="0"/>
          <w:marTop w:val="0"/>
          <w:marBottom w:val="0"/>
          <w:divBdr>
            <w:top w:val="none" w:sz="0" w:space="0" w:color="auto"/>
            <w:left w:val="none" w:sz="0" w:space="0" w:color="auto"/>
            <w:bottom w:val="none" w:sz="0" w:space="0" w:color="auto"/>
            <w:right w:val="none" w:sz="0" w:space="0" w:color="auto"/>
          </w:divBdr>
        </w:div>
        <w:div w:id="1979988722">
          <w:marLeft w:val="274"/>
          <w:marRight w:val="0"/>
          <w:marTop w:val="0"/>
          <w:marBottom w:val="0"/>
          <w:divBdr>
            <w:top w:val="none" w:sz="0" w:space="0" w:color="auto"/>
            <w:left w:val="none" w:sz="0" w:space="0" w:color="auto"/>
            <w:bottom w:val="none" w:sz="0" w:space="0" w:color="auto"/>
            <w:right w:val="none" w:sz="0" w:space="0" w:color="auto"/>
          </w:divBdr>
        </w:div>
        <w:div w:id="1996687313">
          <w:marLeft w:val="274"/>
          <w:marRight w:val="0"/>
          <w:marTop w:val="0"/>
          <w:marBottom w:val="0"/>
          <w:divBdr>
            <w:top w:val="none" w:sz="0" w:space="0" w:color="auto"/>
            <w:left w:val="none" w:sz="0" w:space="0" w:color="auto"/>
            <w:bottom w:val="none" w:sz="0" w:space="0" w:color="auto"/>
            <w:right w:val="none" w:sz="0" w:space="0" w:color="auto"/>
          </w:divBdr>
        </w:div>
        <w:div w:id="1780560842">
          <w:marLeft w:val="274"/>
          <w:marRight w:val="0"/>
          <w:marTop w:val="0"/>
          <w:marBottom w:val="0"/>
          <w:divBdr>
            <w:top w:val="none" w:sz="0" w:space="0" w:color="auto"/>
            <w:left w:val="none" w:sz="0" w:space="0" w:color="auto"/>
            <w:bottom w:val="none" w:sz="0" w:space="0" w:color="auto"/>
            <w:right w:val="none" w:sz="0" w:space="0" w:color="auto"/>
          </w:divBdr>
        </w:div>
        <w:div w:id="596138323">
          <w:marLeft w:val="274"/>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 w:id="206163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A2E939178FB5478234DE8630B24CB5" ma:contentTypeVersion="18" ma:contentTypeDescription="Create a new document." ma:contentTypeScope="" ma:versionID="f18a79584652f0ce031b9b55783f5b64">
  <xsd:schema xmlns:xsd="http://www.w3.org/2001/XMLSchema" xmlns:xs="http://www.w3.org/2001/XMLSchema" xmlns:p="http://schemas.microsoft.com/office/2006/metadata/properties" xmlns:ns1="http://schemas.microsoft.com/sharepoint/v3" xmlns:ns2="54a97082-99d0-4cd5-8c93-88769c19209d" xmlns:ns3="1e4a61f8-8acd-406c-9ffc-156367cd3fec" targetNamespace="http://schemas.microsoft.com/office/2006/metadata/properties" ma:root="true" ma:fieldsID="d7b87c1d85fd7b3e4ef089c62ad6fe58" ns1:_="" ns2:_="" ns3:_="">
    <xsd:import namespace="http://schemas.microsoft.com/sharepoint/v3"/>
    <xsd:import namespace="54a97082-99d0-4cd5-8c93-88769c19209d"/>
    <xsd:import namespace="1e4a61f8-8acd-406c-9ffc-156367cd3f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ServiceObjectDetectorVersions"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a97082-99d0-4cd5-8c93-88769c192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6d01eb-f638-48a2-9fd9-17511f904c1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4a61f8-8acd-406c-9ffc-156367cd3fe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88a78f-eebd-4a3b-8b2f-5994ecc51ee0}" ma:internalName="TaxCatchAll" ma:showField="CatchAllData" ma:web="1e4a61f8-8acd-406c-9ffc-156367cd3fe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e4a61f8-8acd-406c-9ffc-156367cd3fec" xsi:nil="true"/>
    <lcf76f155ced4ddcb4097134ff3c332f xmlns="54a97082-99d0-4cd5-8c93-88769c19209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821C7E2-24EB-417D-9154-31D8C370C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a97082-99d0-4cd5-8c93-88769c19209d"/>
    <ds:schemaRef ds:uri="1e4a61f8-8acd-406c-9ffc-156367cd3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openxmlformats.org/package/2006/metadata/core-properties"/>
    <ds:schemaRef ds:uri="54a97082-99d0-4cd5-8c93-88769c19209d"/>
    <ds:schemaRef ds:uri="http://purl.org/dc/dcmitype/"/>
    <ds:schemaRef ds:uri="http://schemas.microsoft.com/office/2006/documentManagement/types"/>
    <ds:schemaRef ds:uri="http://purl.org/dc/elements/1.1/"/>
    <ds:schemaRef ds:uri="http://schemas.microsoft.com/sharepoint/v3"/>
    <ds:schemaRef ds:uri="1e4a61f8-8acd-406c-9ffc-156367cd3fec"/>
    <ds:schemaRef ds:uri="http://purl.org/dc/terms/"/>
    <ds:schemaRef ds:uri="http://schemas.microsoft.com/office/infopath/2007/PartnerControls"/>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111</TotalTime>
  <Pages>9</Pages>
  <Words>2421</Words>
  <Characters>14693</Characters>
  <Application>Microsoft Office Word</Application>
  <DocSecurity>10</DocSecurity>
  <Lines>122</Lines>
  <Paragraphs>34</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17080</CharactersWithSpaces>
  <SharedDoc>false</SharedDoc>
  <HLinks>
    <vt:vector size="18" baseType="variant">
      <vt:variant>
        <vt:i4>6488114</vt:i4>
      </vt:variant>
      <vt:variant>
        <vt:i4>16</vt:i4>
      </vt:variant>
      <vt:variant>
        <vt:i4>0</vt:i4>
      </vt:variant>
      <vt:variant>
        <vt:i4>5</vt:i4>
      </vt:variant>
      <vt:variant>
        <vt:lpwstr>http://www.botox.com/site/</vt:lpwstr>
      </vt:variant>
      <vt:variant>
        <vt:lpwstr/>
      </vt:variant>
      <vt:variant>
        <vt:i4>4259940</vt:i4>
      </vt:variant>
      <vt:variant>
        <vt:i4>5011</vt:i4>
      </vt:variant>
      <vt:variant>
        <vt:i4>1025</vt:i4>
      </vt:variant>
      <vt:variant>
        <vt:i4>1</vt:i4>
      </vt:variant>
      <vt:variant>
        <vt:lpwstr>M:\PROPOSAL\MARKET\GRAPHICS\H_LOGOS\LOGO_BLU.JPG</vt:lpwstr>
      </vt:variant>
      <vt:variant>
        <vt:lpwstr/>
      </vt:variant>
      <vt:variant>
        <vt:i4>1572892</vt:i4>
      </vt:variant>
      <vt:variant>
        <vt:i4>-1</vt:i4>
      </vt:variant>
      <vt:variant>
        <vt:i4>2049</vt:i4>
      </vt:variant>
      <vt:variant>
        <vt:i4>1</vt:i4>
      </vt:variant>
      <vt:variant>
        <vt:lpwstr>C:\Program Files\Microsoft Office\Clipart\Hislogo.gif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Heriford, Katherine</cp:lastModifiedBy>
  <cp:revision>9</cp:revision>
  <cp:lastPrinted>2018-10-31T20:17:00Z</cp:lastPrinted>
  <dcterms:created xsi:type="dcterms:W3CDTF">2026-07-02T14:12:00Z</dcterms:created>
  <dcterms:modified xsi:type="dcterms:W3CDTF">2026-07-06T17:10:00Z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0x010100EAA2E939178FB5478234DE8630B24CB5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dacaf939-40ee-4c58-8312-41416b920723</vt:lpwstr>
  </property>
</Properties>
</file>