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73341F2C"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23BF6E52"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CE70B4">
        <w:rPr>
          <w:rFonts w:ascii="Tahoma" w:hAnsi="Tahoma" w:cs="Tahoma"/>
          <w:b/>
          <w:bCs/>
          <w:sz w:val="23"/>
          <w:szCs w:val="23"/>
        </w:rPr>
        <w:t>48</w:t>
      </w:r>
      <w:r w:rsidRPr="00C15D2B">
        <w:rPr>
          <w:rFonts w:ascii="Tahoma" w:hAnsi="Tahoma" w:cs="Tahoma"/>
          <w:b/>
          <w:bCs/>
          <w:sz w:val="23"/>
          <w:szCs w:val="23"/>
        </w:rPr>
        <w:t xml:space="preserve"> Number </w:t>
      </w:r>
      <w:r w:rsidR="00CE70B4">
        <w:rPr>
          <w:rFonts w:ascii="Tahoma" w:hAnsi="Tahoma" w:cs="Tahoma"/>
          <w:b/>
          <w:bCs/>
          <w:sz w:val="23"/>
          <w:szCs w:val="23"/>
        </w:rPr>
        <w:t>64</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09241DE1" w:rsidR="00C15D2B" w:rsidRDefault="007F6397" w:rsidP="00BA3908">
      <w:pPr>
        <w:spacing w:before="160" w:after="0" w:line="320" w:lineRule="atLeast"/>
        <w:jc w:val="center"/>
        <w:rPr>
          <w:rFonts w:ascii="Tahoma" w:hAnsi="Tahoma" w:cs="Tahoma"/>
          <w:b/>
          <w:bCs/>
          <w:sz w:val="32"/>
          <w:szCs w:val="32"/>
        </w:rPr>
      </w:pPr>
      <w:r>
        <w:rPr>
          <w:rFonts w:ascii="Tahoma" w:hAnsi="Tahoma" w:cs="Tahoma"/>
          <w:b/>
          <w:bCs/>
          <w:sz w:val="32"/>
          <w:szCs w:val="32"/>
        </w:rPr>
        <w:t>C</w:t>
      </w:r>
      <w:r w:rsidR="00EA4767">
        <w:rPr>
          <w:rFonts w:ascii="Tahoma" w:hAnsi="Tahoma" w:cs="Tahoma"/>
          <w:b/>
          <w:bCs/>
          <w:sz w:val="32"/>
          <w:szCs w:val="32"/>
        </w:rPr>
        <w:t>hiropractic Medicine</w:t>
      </w:r>
    </w:p>
    <w:p w14:paraId="245D3058" w14:textId="29F6EE45" w:rsidR="00C84852" w:rsidRPr="00C15D2B" w:rsidRDefault="00C84852" w:rsidP="00BA3908">
      <w:pPr>
        <w:pStyle w:val="Heading3"/>
        <w:spacing w:before="160" w:after="0" w:line="320" w:lineRule="atLeast"/>
        <w:rPr>
          <w:rFonts w:ascii="Tahoma" w:hAnsi="Tahoma" w:cs="Tahoma"/>
          <w:b w:val="0"/>
          <w:sz w:val="24"/>
          <w:szCs w:val="24"/>
        </w:rPr>
      </w:pPr>
      <w:r w:rsidRPr="00C15D2B">
        <w:rPr>
          <w:rFonts w:ascii="Tahoma" w:hAnsi="Tahoma" w:cs="Tahoma"/>
          <w:bCs/>
          <w:sz w:val="24"/>
          <w:szCs w:val="24"/>
        </w:rPr>
        <w:t>Applies to:</w:t>
      </w:r>
      <w:r w:rsidR="004F70DF">
        <w:rPr>
          <w:rFonts w:ascii="Tahoma" w:hAnsi="Tahoma" w:cs="Tahoma"/>
          <w:bCs/>
          <w:sz w:val="24"/>
          <w:szCs w:val="24"/>
        </w:rPr>
        <w:t xml:space="preserve"> </w:t>
      </w:r>
      <w:r w:rsidR="00034096">
        <w:rPr>
          <w:rFonts w:ascii="Tahoma" w:hAnsi="Tahoma" w:cs="Tahoma"/>
          <w:sz w:val="24"/>
          <w:szCs w:val="24"/>
        </w:rPr>
        <w:t>Licensed Chiropractic Physicians</w:t>
      </w:r>
      <w:r w:rsidR="00EA4767">
        <w:rPr>
          <w:rFonts w:ascii="Tahoma" w:hAnsi="Tahoma" w:cs="Tahoma"/>
          <w:sz w:val="24"/>
          <w:szCs w:val="24"/>
        </w:rPr>
        <w:t xml:space="preserve"> and </w:t>
      </w:r>
      <w:r w:rsidR="00AC4C81">
        <w:rPr>
          <w:rFonts w:ascii="Tahoma" w:hAnsi="Tahoma" w:cs="Tahoma"/>
          <w:sz w:val="24"/>
          <w:szCs w:val="24"/>
        </w:rPr>
        <w:t>P</w:t>
      </w:r>
      <w:r w:rsidR="00EA4767" w:rsidRPr="00922F24">
        <w:rPr>
          <w:rFonts w:ascii="Tahoma" w:hAnsi="Tahoma" w:cs="Tahoma"/>
          <w:sz w:val="24"/>
          <w:szCs w:val="24"/>
        </w:rPr>
        <w:t>roviders</w:t>
      </w:r>
      <w:r w:rsidR="00AC4C81">
        <w:rPr>
          <w:rFonts w:ascii="Tahoma" w:hAnsi="Tahoma" w:cs="Tahoma"/>
          <w:sz w:val="24"/>
          <w:szCs w:val="24"/>
        </w:rPr>
        <w:t>/B</w:t>
      </w:r>
      <w:r w:rsidR="00EA4767" w:rsidRPr="00922F24">
        <w:rPr>
          <w:rFonts w:ascii="Tahoma" w:hAnsi="Tahoma" w:cs="Tahoma"/>
          <w:sz w:val="24"/>
          <w:szCs w:val="24"/>
        </w:rPr>
        <w:t xml:space="preserve">illers </w:t>
      </w:r>
      <w:r w:rsidR="00AC4C81">
        <w:rPr>
          <w:rFonts w:ascii="Tahoma" w:hAnsi="Tahoma" w:cs="Tahoma"/>
          <w:sz w:val="24"/>
          <w:szCs w:val="24"/>
        </w:rPr>
        <w:t xml:space="preserve">of </w:t>
      </w:r>
      <w:r w:rsidR="00EA4767" w:rsidRPr="00922F24">
        <w:rPr>
          <w:rFonts w:ascii="Tahoma" w:hAnsi="Tahoma" w:cs="Tahoma"/>
          <w:sz w:val="24"/>
          <w:szCs w:val="24"/>
        </w:rPr>
        <w:t>Current Procedural Terminology (CPT) codes 9</w:t>
      </w:r>
      <w:r w:rsidR="00EA4767">
        <w:rPr>
          <w:rFonts w:ascii="Tahoma" w:hAnsi="Tahoma" w:cs="Tahoma"/>
          <w:sz w:val="24"/>
          <w:szCs w:val="24"/>
        </w:rPr>
        <w:t>8940</w:t>
      </w:r>
      <w:r w:rsidR="00AC4C81">
        <w:rPr>
          <w:rFonts w:ascii="Tahoma" w:hAnsi="Tahoma" w:cs="Tahoma"/>
          <w:sz w:val="24"/>
          <w:szCs w:val="24"/>
        </w:rPr>
        <w:t xml:space="preserve"> Thru </w:t>
      </w:r>
      <w:r w:rsidR="00EA4767" w:rsidRPr="00922F24">
        <w:rPr>
          <w:rFonts w:ascii="Tahoma" w:hAnsi="Tahoma" w:cs="Tahoma"/>
          <w:sz w:val="24"/>
          <w:szCs w:val="24"/>
        </w:rPr>
        <w:t>9</w:t>
      </w:r>
      <w:r w:rsidR="00EA4767">
        <w:rPr>
          <w:rFonts w:ascii="Tahoma" w:hAnsi="Tahoma" w:cs="Tahoma"/>
          <w:sz w:val="24"/>
          <w:szCs w:val="24"/>
        </w:rPr>
        <w:t>8943</w:t>
      </w:r>
    </w:p>
    <w:p w14:paraId="5CBDDB91" w14:textId="29574442" w:rsidR="00C15D2B" w:rsidRPr="00C15D2B" w:rsidRDefault="00C15D2B" w:rsidP="00BA3908">
      <w:pPr>
        <w:spacing w:before="160" w:after="0" w:line="320" w:lineRule="atLeast"/>
        <w:rPr>
          <w:rFonts w:ascii="Tahoma" w:hAnsi="Tahoma" w:cs="Tahoma"/>
        </w:rPr>
      </w:pPr>
      <w:r w:rsidRPr="00C15D2B">
        <w:rPr>
          <w:rFonts w:ascii="Tahoma" w:hAnsi="Tahoma" w:cs="Tahoma"/>
          <w:b/>
          <w:bCs/>
        </w:rPr>
        <w:t>Posted date:</w:t>
      </w:r>
    </w:p>
    <w:p w14:paraId="36D30714" w14:textId="38DCDA9D" w:rsidR="00EF6940" w:rsidRPr="00C15D2B" w:rsidRDefault="00C84852" w:rsidP="00BA3908">
      <w:pPr>
        <w:pStyle w:val="Heading3"/>
        <w:spacing w:before="160" w:after="0" w:line="320" w:lineRule="atLeast"/>
        <w:jc w:val="both"/>
        <w:rPr>
          <w:rFonts w:ascii="Tahoma" w:hAnsi="Tahoma" w:cs="Tahoma"/>
          <w:bCs/>
          <w:sz w:val="24"/>
          <w:szCs w:val="24"/>
        </w:rPr>
      </w:pPr>
      <w:r w:rsidRPr="00C15D2B">
        <w:rPr>
          <w:rFonts w:ascii="Tahoma" w:hAnsi="Tahoma" w:cs="Tahoma"/>
          <w:bCs/>
          <w:sz w:val="24"/>
          <w:szCs w:val="24"/>
        </w:rPr>
        <w:t xml:space="preserve">Effective date: </w:t>
      </w:r>
      <w:r w:rsidR="00922F24">
        <w:rPr>
          <w:rFonts w:ascii="Tahoma" w:hAnsi="Tahoma" w:cs="Tahoma"/>
          <w:b w:val="0"/>
          <w:bCs/>
          <w:sz w:val="23"/>
          <w:szCs w:val="23"/>
        </w:rPr>
        <w:t>July 1, 2026</w:t>
      </w:r>
    </w:p>
    <w:p w14:paraId="21930610" w14:textId="2E0BBC7C" w:rsidR="00C15D2B" w:rsidRPr="00C15D2B" w:rsidRDefault="00922F24" w:rsidP="00BA3908">
      <w:pPr>
        <w:pStyle w:val="ListParagraph"/>
        <w:numPr>
          <w:ilvl w:val="0"/>
          <w:numId w:val="25"/>
        </w:numPr>
        <w:spacing w:before="160" w:after="0" w:line="320" w:lineRule="atLeast"/>
        <w:rPr>
          <w:rFonts w:ascii="Tahoma" w:hAnsi="Tahoma" w:cs="Tahoma"/>
          <w:sz w:val="23"/>
          <w:szCs w:val="23"/>
        </w:rPr>
      </w:pPr>
      <w:r>
        <w:rPr>
          <w:rFonts w:ascii="Tahoma" w:hAnsi="Tahoma" w:cs="Tahoma"/>
          <w:sz w:val="23"/>
          <w:szCs w:val="23"/>
        </w:rPr>
        <w:t>C</w:t>
      </w:r>
      <w:r w:rsidR="00034096">
        <w:rPr>
          <w:rFonts w:ascii="Tahoma" w:hAnsi="Tahoma" w:cs="Tahoma"/>
          <w:sz w:val="23"/>
          <w:szCs w:val="23"/>
        </w:rPr>
        <w:t>hiropractic Medicine</w:t>
      </w:r>
    </w:p>
    <w:p w14:paraId="7A6AF473" w14:textId="77777777" w:rsidR="00F36331" w:rsidRDefault="00F36331" w:rsidP="00F36331">
      <w:pPr>
        <w:pStyle w:val="Heading3"/>
        <w:spacing w:before="0" w:after="0" w:line="240" w:lineRule="auto"/>
        <w:jc w:val="both"/>
        <w:rPr>
          <w:rFonts w:ascii="Tahoma" w:hAnsi="Tahoma" w:cs="Tahoma"/>
          <w:noProof/>
          <w:sz w:val="23"/>
          <w:szCs w:val="23"/>
          <w:u w:val="single"/>
        </w:rPr>
      </w:pPr>
    </w:p>
    <w:p w14:paraId="2E1C28BA" w14:textId="71919182" w:rsidR="00C15D2B" w:rsidRPr="00C96DD0" w:rsidRDefault="00922F24" w:rsidP="00F36331">
      <w:pPr>
        <w:pStyle w:val="Heading3"/>
        <w:spacing w:before="0" w:after="0" w:line="240" w:lineRule="auto"/>
        <w:jc w:val="both"/>
        <w:rPr>
          <w:rFonts w:ascii="Tahoma" w:hAnsi="Tahoma" w:cs="Tahoma"/>
          <w:noProof/>
          <w:sz w:val="23"/>
          <w:szCs w:val="23"/>
          <w:u w:val="single"/>
        </w:rPr>
      </w:pPr>
      <w:r>
        <w:rPr>
          <w:rFonts w:ascii="Tahoma" w:hAnsi="Tahoma" w:cs="Tahoma"/>
          <w:noProof/>
          <w:sz w:val="23"/>
          <w:szCs w:val="23"/>
          <w:u w:val="single"/>
        </w:rPr>
        <w:t>C</w:t>
      </w:r>
      <w:r w:rsidR="00034096">
        <w:rPr>
          <w:rFonts w:ascii="Tahoma" w:hAnsi="Tahoma" w:cs="Tahoma"/>
          <w:noProof/>
          <w:sz w:val="23"/>
          <w:szCs w:val="23"/>
          <w:u w:val="single"/>
        </w:rPr>
        <w:t>hiropractic Medicine</w:t>
      </w:r>
    </w:p>
    <w:p w14:paraId="4866CE57" w14:textId="202F6104" w:rsidR="00EA4767" w:rsidRDefault="00E42A13" w:rsidP="00F36331">
      <w:pPr>
        <w:spacing w:before="0" w:after="0" w:line="240" w:lineRule="auto"/>
        <w:jc w:val="both"/>
        <w:rPr>
          <w:rFonts w:ascii="Tahoma" w:hAnsi="Tahoma" w:cs="Tahoma"/>
          <w:sz w:val="23"/>
          <w:szCs w:val="23"/>
        </w:rPr>
      </w:pPr>
      <w:r>
        <w:rPr>
          <w:rFonts w:ascii="Tahoma" w:hAnsi="Tahoma" w:cs="Tahoma"/>
          <w:sz w:val="23"/>
          <w:szCs w:val="23"/>
        </w:rPr>
        <w:t>Due to budget constraints</w:t>
      </w:r>
      <w:r w:rsidR="00D261A9">
        <w:rPr>
          <w:rFonts w:ascii="Tahoma" w:hAnsi="Tahoma" w:cs="Tahoma"/>
          <w:sz w:val="23"/>
          <w:szCs w:val="23"/>
        </w:rPr>
        <w:t>,</w:t>
      </w:r>
      <w:r>
        <w:rPr>
          <w:rFonts w:ascii="Tahoma" w:hAnsi="Tahoma" w:cs="Tahoma"/>
          <w:sz w:val="23"/>
          <w:szCs w:val="23"/>
        </w:rPr>
        <w:t xml:space="preserve"> e</w:t>
      </w:r>
      <w:r w:rsidR="00922F24" w:rsidRPr="00922F24">
        <w:rPr>
          <w:rFonts w:ascii="Tahoma" w:hAnsi="Tahoma" w:cs="Tahoma"/>
          <w:sz w:val="23"/>
          <w:szCs w:val="23"/>
        </w:rPr>
        <w:t>ffective for claims with dates of service on or after July 1, 2026, the MO HealthNet Division (MHD) will no</w:t>
      </w:r>
      <w:r w:rsidR="00034096">
        <w:rPr>
          <w:rFonts w:ascii="Tahoma" w:hAnsi="Tahoma" w:cs="Tahoma"/>
          <w:sz w:val="23"/>
          <w:szCs w:val="23"/>
        </w:rPr>
        <w:t xml:space="preserve"> longer</w:t>
      </w:r>
      <w:r w:rsidR="00922F24" w:rsidRPr="00922F24">
        <w:rPr>
          <w:rFonts w:ascii="Tahoma" w:hAnsi="Tahoma" w:cs="Tahoma"/>
          <w:sz w:val="23"/>
          <w:szCs w:val="23"/>
        </w:rPr>
        <w:t xml:space="preserve"> reimburse</w:t>
      </w:r>
      <w:r w:rsidR="00034096">
        <w:rPr>
          <w:rFonts w:ascii="Tahoma" w:hAnsi="Tahoma" w:cs="Tahoma"/>
          <w:sz w:val="23"/>
          <w:szCs w:val="23"/>
        </w:rPr>
        <w:t xml:space="preserve"> services provided by</w:t>
      </w:r>
      <w:r w:rsidR="00922F24" w:rsidRPr="00922F24">
        <w:rPr>
          <w:rFonts w:ascii="Tahoma" w:hAnsi="Tahoma" w:cs="Tahoma"/>
          <w:sz w:val="23"/>
          <w:szCs w:val="23"/>
        </w:rPr>
        <w:t xml:space="preserve"> </w:t>
      </w:r>
      <w:r w:rsidR="00034096">
        <w:rPr>
          <w:rFonts w:ascii="Tahoma" w:hAnsi="Tahoma" w:cs="Tahoma"/>
          <w:sz w:val="23"/>
          <w:szCs w:val="23"/>
        </w:rPr>
        <w:t>chiropractic physicians</w:t>
      </w:r>
      <w:r w:rsidR="00EA4767">
        <w:rPr>
          <w:rFonts w:ascii="Tahoma" w:hAnsi="Tahoma" w:cs="Tahoma"/>
          <w:sz w:val="23"/>
          <w:szCs w:val="23"/>
        </w:rPr>
        <w:t xml:space="preserve">. </w:t>
      </w:r>
      <w:r w:rsidR="00034096">
        <w:rPr>
          <w:rFonts w:ascii="Tahoma" w:hAnsi="Tahoma" w:cs="Tahoma"/>
          <w:sz w:val="23"/>
          <w:szCs w:val="23"/>
        </w:rPr>
        <w:t xml:space="preserve"> </w:t>
      </w:r>
    </w:p>
    <w:p w14:paraId="39E2F4A9" w14:textId="77777777" w:rsidR="00EA4767" w:rsidRDefault="00EA4767" w:rsidP="00F36331">
      <w:pPr>
        <w:spacing w:before="0" w:after="0" w:line="240" w:lineRule="auto"/>
        <w:jc w:val="both"/>
        <w:rPr>
          <w:rFonts w:ascii="Tahoma" w:hAnsi="Tahoma" w:cs="Tahoma"/>
          <w:sz w:val="23"/>
          <w:szCs w:val="23"/>
        </w:rPr>
      </w:pPr>
    </w:p>
    <w:p w14:paraId="45F20F6F" w14:textId="3583ED44" w:rsidR="007302BE" w:rsidRPr="007302BE" w:rsidRDefault="00D261A9" w:rsidP="00F36331">
      <w:pPr>
        <w:spacing w:before="0" w:after="0" w:line="240" w:lineRule="auto"/>
        <w:jc w:val="both"/>
        <w:rPr>
          <w:rFonts w:ascii="Tahoma" w:hAnsi="Tahoma" w:cs="Tahoma"/>
          <w:sz w:val="23"/>
          <w:szCs w:val="23"/>
        </w:rPr>
      </w:pPr>
      <w:r>
        <w:rPr>
          <w:rFonts w:ascii="Tahoma" w:hAnsi="Tahoma" w:cs="Tahoma"/>
          <w:sz w:val="23"/>
          <w:szCs w:val="23"/>
        </w:rPr>
        <w:t>In addition, t</w:t>
      </w:r>
      <w:r w:rsidR="00EA4767">
        <w:rPr>
          <w:rFonts w:ascii="Tahoma" w:hAnsi="Tahoma" w:cs="Tahoma"/>
          <w:sz w:val="23"/>
          <w:szCs w:val="23"/>
        </w:rPr>
        <w:t>he procedure</w:t>
      </w:r>
      <w:r w:rsidR="00034096">
        <w:rPr>
          <w:rFonts w:ascii="Tahoma" w:hAnsi="Tahoma" w:cs="Tahoma"/>
          <w:sz w:val="23"/>
          <w:szCs w:val="23"/>
        </w:rPr>
        <w:t xml:space="preserve"> codes listed below </w:t>
      </w:r>
      <w:r w:rsidR="00EA4767">
        <w:rPr>
          <w:rFonts w:ascii="Tahoma" w:hAnsi="Tahoma" w:cs="Tahoma"/>
          <w:sz w:val="23"/>
          <w:szCs w:val="23"/>
        </w:rPr>
        <w:t xml:space="preserve">will not be reimbursed </w:t>
      </w:r>
      <w:r w:rsidR="00034096">
        <w:rPr>
          <w:rFonts w:ascii="Tahoma" w:hAnsi="Tahoma" w:cs="Tahoma"/>
          <w:sz w:val="23"/>
          <w:szCs w:val="23"/>
        </w:rPr>
        <w:t>when provided by any MO HealthNet enrolled provider.</w:t>
      </w:r>
      <w:r w:rsidR="00B231B5">
        <w:rPr>
          <w:rFonts w:ascii="Tahoma" w:hAnsi="Tahoma" w:cs="Tahoma"/>
          <w:sz w:val="23"/>
          <w:szCs w:val="23"/>
        </w:rPr>
        <w:t xml:space="preserve"> </w:t>
      </w:r>
      <w:r w:rsidR="00B231B5" w:rsidRPr="00B231B5">
        <w:rPr>
          <w:rFonts w:ascii="Tahoma" w:hAnsi="Tahoma" w:cs="Tahoma"/>
          <w:sz w:val="23"/>
          <w:szCs w:val="23"/>
        </w:rPr>
        <w:t xml:space="preserve">Claims </w:t>
      </w:r>
      <w:r w:rsidR="00AC4C81" w:rsidRPr="00922F24">
        <w:rPr>
          <w:rFonts w:ascii="Tahoma" w:hAnsi="Tahoma" w:cs="Tahoma"/>
          <w:sz w:val="23"/>
          <w:szCs w:val="23"/>
        </w:rPr>
        <w:t xml:space="preserve">with dates of service on or after July 1, 2026, </w:t>
      </w:r>
      <w:r w:rsidR="00B231B5" w:rsidRPr="00B231B5">
        <w:rPr>
          <w:rFonts w:ascii="Tahoma" w:hAnsi="Tahoma" w:cs="Tahoma"/>
          <w:sz w:val="23"/>
          <w:szCs w:val="23"/>
        </w:rPr>
        <w:t xml:space="preserve">billed with these </w:t>
      </w:r>
      <w:r w:rsidR="00B231B5">
        <w:rPr>
          <w:rFonts w:ascii="Tahoma" w:hAnsi="Tahoma" w:cs="Tahoma"/>
          <w:sz w:val="23"/>
          <w:szCs w:val="23"/>
        </w:rPr>
        <w:t xml:space="preserve">procedure </w:t>
      </w:r>
      <w:r w:rsidR="00B231B5" w:rsidRPr="00B231B5">
        <w:rPr>
          <w:rFonts w:ascii="Tahoma" w:hAnsi="Tahoma" w:cs="Tahoma"/>
          <w:sz w:val="23"/>
          <w:szCs w:val="23"/>
        </w:rPr>
        <w:t>codes will be denied.</w:t>
      </w:r>
    </w:p>
    <w:tbl>
      <w:tblPr>
        <w:tblStyle w:val="TableGrid"/>
        <w:tblpPr w:leftFromText="180" w:rightFromText="180" w:vertAnchor="text" w:tblpY="1"/>
        <w:tblOverlap w:val="never"/>
        <w:tblW w:w="9625" w:type="dxa"/>
        <w:tblLook w:val="04A0" w:firstRow="1" w:lastRow="0" w:firstColumn="1" w:lastColumn="0" w:noHBand="0" w:noVBand="1"/>
      </w:tblPr>
      <w:tblGrid>
        <w:gridCol w:w="1678"/>
        <w:gridCol w:w="7947"/>
      </w:tblGrid>
      <w:tr w:rsidR="00034096" w:rsidRPr="0076776C" w14:paraId="2C209415" w14:textId="77777777" w:rsidTr="00034096">
        <w:trPr>
          <w:trHeight w:val="710"/>
          <w:tblHeader/>
        </w:trPr>
        <w:tc>
          <w:tcPr>
            <w:tcW w:w="1678" w:type="dxa"/>
            <w:shd w:val="clear" w:color="auto" w:fill="000000" w:themeFill="text1"/>
            <w:vAlign w:val="center"/>
          </w:tcPr>
          <w:p w14:paraId="4E0B8A12" w14:textId="138CA26C" w:rsidR="00034096" w:rsidRPr="00922F24" w:rsidRDefault="00034096" w:rsidP="00F36331">
            <w:pPr>
              <w:pStyle w:val="TableHeader"/>
              <w:spacing w:after="0"/>
              <w:rPr>
                <w:b w:val="0"/>
              </w:rPr>
            </w:pPr>
            <w:r w:rsidRPr="00922F24">
              <w:t>Procedure Code</w:t>
            </w:r>
          </w:p>
        </w:tc>
        <w:tc>
          <w:tcPr>
            <w:tcW w:w="7947" w:type="dxa"/>
            <w:shd w:val="clear" w:color="auto" w:fill="000000" w:themeFill="text1"/>
            <w:vAlign w:val="center"/>
          </w:tcPr>
          <w:p w14:paraId="2BBCB174" w14:textId="153FBD16" w:rsidR="00034096" w:rsidRPr="00922F24" w:rsidRDefault="00034096" w:rsidP="00F36331">
            <w:pPr>
              <w:pStyle w:val="TableHeader"/>
              <w:spacing w:after="0"/>
            </w:pPr>
            <w:r>
              <w:t>Procedure Code</w:t>
            </w:r>
            <w:r w:rsidRPr="00922F24">
              <w:t xml:space="preserve"> Description</w:t>
            </w:r>
          </w:p>
        </w:tc>
      </w:tr>
      <w:tr w:rsidR="00034096" w:rsidRPr="0076776C" w14:paraId="3A914FF8" w14:textId="77777777" w:rsidTr="00A64FB4">
        <w:trPr>
          <w:trHeight w:val="617"/>
        </w:trPr>
        <w:tc>
          <w:tcPr>
            <w:tcW w:w="1678" w:type="dxa"/>
            <w:vAlign w:val="center"/>
          </w:tcPr>
          <w:p w14:paraId="78DDB454" w14:textId="7D182500" w:rsidR="00034096" w:rsidRPr="00922F24" w:rsidRDefault="00034096" w:rsidP="00F36331">
            <w:pPr>
              <w:pStyle w:val="TableNumbers"/>
              <w:framePr w:hSpace="0" w:wrap="auto" w:vAnchor="margin" w:yAlign="inline"/>
              <w:spacing w:after="0"/>
              <w:suppressOverlap w:val="0"/>
            </w:pPr>
            <w:r w:rsidRPr="00922F24">
              <w:t>9</w:t>
            </w:r>
            <w:r>
              <w:t>8940</w:t>
            </w:r>
          </w:p>
        </w:tc>
        <w:tc>
          <w:tcPr>
            <w:tcW w:w="7947" w:type="dxa"/>
            <w:vAlign w:val="center"/>
          </w:tcPr>
          <w:p w14:paraId="6C5BFE63" w14:textId="1C950E38" w:rsidR="00034096" w:rsidRPr="007302BE" w:rsidRDefault="00034096" w:rsidP="00F36331">
            <w:pPr>
              <w:pStyle w:val="TableBody"/>
              <w:framePr w:hSpace="0" w:wrap="auto" w:vAnchor="margin" w:yAlign="inline"/>
              <w:spacing w:after="0"/>
              <w:ind w:left="0"/>
              <w:suppressOverlap w:val="0"/>
            </w:pPr>
            <w:r w:rsidRPr="00034096">
              <w:t>Chiropractic manipulative treatment, 1-2 spinal regions</w:t>
            </w:r>
          </w:p>
        </w:tc>
      </w:tr>
      <w:tr w:rsidR="00034096" w:rsidRPr="0076776C" w14:paraId="3B3A9B8C" w14:textId="77777777" w:rsidTr="00034096">
        <w:tc>
          <w:tcPr>
            <w:tcW w:w="1678" w:type="dxa"/>
            <w:shd w:val="clear" w:color="auto" w:fill="F2F2F2" w:themeFill="background1" w:themeFillShade="F2"/>
            <w:vAlign w:val="center"/>
          </w:tcPr>
          <w:p w14:paraId="73B5A326" w14:textId="5CB8F0E3" w:rsidR="00034096" w:rsidRPr="00922F24" w:rsidRDefault="00034096" w:rsidP="00F36331">
            <w:pPr>
              <w:pStyle w:val="TableNumbers"/>
              <w:framePr w:hSpace="0" w:wrap="auto" w:vAnchor="margin" w:yAlign="inline"/>
              <w:spacing w:after="0"/>
              <w:suppressOverlap w:val="0"/>
            </w:pPr>
            <w:r w:rsidRPr="00922F24">
              <w:t>9</w:t>
            </w:r>
            <w:r>
              <w:t>8941</w:t>
            </w:r>
          </w:p>
        </w:tc>
        <w:tc>
          <w:tcPr>
            <w:tcW w:w="7947" w:type="dxa"/>
            <w:shd w:val="clear" w:color="auto" w:fill="F2F2F2" w:themeFill="background1" w:themeFillShade="F2"/>
            <w:vAlign w:val="center"/>
          </w:tcPr>
          <w:p w14:paraId="1A40E2A4" w14:textId="4F8C813F" w:rsidR="00034096" w:rsidRPr="007302BE" w:rsidRDefault="00A64FB4" w:rsidP="00F36331">
            <w:pPr>
              <w:pStyle w:val="TableBody"/>
              <w:framePr w:hSpace="0" w:wrap="auto" w:vAnchor="margin" w:yAlign="inline"/>
              <w:spacing w:after="0"/>
              <w:ind w:left="0"/>
              <w:suppressOverlap w:val="0"/>
            </w:pPr>
            <w:r w:rsidRPr="00A64FB4">
              <w:t>Chiropractic manipulative treatment, 3-4 spinal regions</w:t>
            </w:r>
          </w:p>
        </w:tc>
      </w:tr>
      <w:tr w:rsidR="00034096" w:rsidRPr="0076776C" w14:paraId="0E76E004" w14:textId="77777777" w:rsidTr="00034096">
        <w:tc>
          <w:tcPr>
            <w:tcW w:w="1678" w:type="dxa"/>
            <w:vAlign w:val="center"/>
          </w:tcPr>
          <w:p w14:paraId="17AFA1AF" w14:textId="184C1295" w:rsidR="00034096" w:rsidRPr="00922F24" w:rsidRDefault="00034096" w:rsidP="00F36331">
            <w:pPr>
              <w:pStyle w:val="TableNumbers"/>
              <w:framePr w:hSpace="0" w:wrap="auto" w:vAnchor="margin" w:yAlign="inline"/>
              <w:spacing w:after="0"/>
              <w:suppressOverlap w:val="0"/>
            </w:pPr>
            <w:r w:rsidRPr="00922F24">
              <w:t>9</w:t>
            </w:r>
            <w:r>
              <w:t>8942</w:t>
            </w:r>
          </w:p>
        </w:tc>
        <w:tc>
          <w:tcPr>
            <w:tcW w:w="7947" w:type="dxa"/>
            <w:vAlign w:val="center"/>
          </w:tcPr>
          <w:p w14:paraId="47DA73B7" w14:textId="0773E814" w:rsidR="00034096" w:rsidRPr="007302BE" w:rsidRDefault="00A64FB4" w:rsidP="00F36331">
            <w:pPr>
              <w:pStyle w:val="TableBody"/>
              <w:framePr w:hSpace="0" w:wrap="auto" w:vAnchor="margin" w:yAlign="inline"/>
              <w:spacing w:after="0"/>
              <w:ind w:left="0"/>
              <w:suppressOverlap w:val="0"/>
            </w:pPr>
            <w:r w:rsidRPr="00A64FB4">
              <w:t>Chiropractic manipulative treatment, 5 spinal regions</w:t>
            </w:r>
          </w:p>
        </w:tc>
      </w:tr>
      <w:tr w:rsidR="00034096" w:rsidRPr="0076776C" w14:paraId="0AD035AD" w14:textId="77777777" w:rsidTr="00034096">
        <w:tc>
          <w:tcPr>
            <w:tcW w:w="1678" w:type="dxa"/>
            <w:shd w:val="clear" w:color="auto" w:fill="F2F2F2" w:themeFill="background1" w:themeFillShade="F2"/>
            <w:vAlign w:val="center"/>
          </w:tcPr>
          <w:p w14:paraId="33F4ECA0" w14:textId="1789F01A" w:rsidR="00034096" w:rsidRPr="00922F24" w:rsidRDefault="00034096" w:rsidP="00F36331">
            <w:pPr>
              <w:pStyle w:val="TableNumbers"/>
              <w:framePr w:hSpace="0" w:wrap="auto" w:vAnchor="margin" w:yAlign="inline"/>
              <w:spacing w:after="0"/>
              <w:suppressOverlap w:val="0"/>
            </w:pPr>
            <w:r w:rsidRPr="00922F24">
              <w:t>9</w:t>
            </w:r>
            <w:r>
              <w:t>8943</w:t>
            </w:r>
          </w:p>
        </w:tc>
        <w:tc>
          <w:tcPr>
            <w:tcW w:w="7947" w:type="dxa"/>
            <w:shd w:val="clear" w:color="auto" w:fill="F2F2F2" w:themeFill="background1" w:themeFillShade="F2"/>
            <w:vAlign w:val="center"/>
          </w:tcPr>
          <w:p w14:paraId="562696B5" w14:textId="3522B296" w:rsidR="00034096" w:rsidRPr="007302BE" w:rsidRDefault="00A64FB4" w:rsidP="00F36331">
            <w:pPr>
              <w:pStyle w:val="TableBody"/>
              <w:framePr w:hSpace="0" w:wrap="auto" w:vAnchor="margin" w:yAlign="inline"/>
              <w:spacing w:after="0"/>
              <w:ind w:left="0"/>
              <w:suppressOverlap w:val="0"/>
            </w:pPr>
            <w:r w:rsidRPr="00A64FB4">
              <w:t>Chiropractic manipulative treatment to regions other than spine</w:t>
            </w:r>
          </w:p>
        </w:tc>
      </w:tr>
    </w:tbl>
    <w:p w14:paraId="6CE2C629" w14:textId="5C690D48" w:rsidR="00E73773" w:rsidRPr="00087573" w:rsidRDefault="00D04B6C" w:rsidP="00FF7B14">
      <w:pPr>
        <w:pStyle w:val="Bulletinendtext"/>
        <w:keepLines/>
        <w:widowControl w:val="0"/>
        <w:rPr>
          <w:rFonts w:ascii="Tahoma" w:hAnsi="Tahoma" w:cs="Tahoma"/>
        </w:rPr>
      </w:pPr>
      <w:r>
        <w:rPr>
          <w:rFonts w:ascii="Tahoma" w:hAnsi="Tahoma" w:cs="Tahoma"/>
        </w:rPr>
        <w:br w:type="textWrapping" w:clear="all"/>
      </w:r>
      <w:r w:rsidR="00C3526D"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2"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3"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4"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5"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6"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7"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18"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19"/>
      <w:footerReference w:type="first" r:id="rId20"/>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9CE5" w14:textId="77777777" w:rsidR="00A14BE5" w:rsidRDefault="00A14BE5">
      <w:r>
        <w:separator/>
      </w:r>
    </w:p>
  </w:endnote>
  <w:endnote w:type="continuationSeparator" w:id="0">
    <w:p w14:paraId="59C10DFD" w14:textId="77777777" w:rsidR="00A14BE5" w:rsidRDefault="00A1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5DF9" w14:textId="77777777" w:rsidR="00A14BE5" w:rsidRDefault="00A14BE5">
      <w:r>
        <w:separator/>
      </w:r>
    </w:p>
  </w:footnote>
  <w:footnote w:type="continuationSeparator" w:id="0">
    <w:p w14:paraId="1074FBC4" w14:textId="77777777" w:rsidR="00A14BE5" w:rsidRDefault="00A1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27029B5E" w:rsidR="00930D08" w:rsidRDefault="00930D08" w:rsidP="00F0134D">
    <w:pPr>
      <w:tabs>
        <w:tab w:val="center" w:pos="5040"/>
        <w:tab w:val="right" w:pos="9840"/>
      </w:tabs>
      <w:rPr>
        <w:sz w:val="20"/>
      </w:rPr>
    </w:pPr>
    <w:r>
      <w:rPr>
        <w:sz w:val="20"/>
      </w:rPr>
      <w:t xml:space="preserve">Volume </w:t>
    </w:r>
    <w:r w:rsidR="00C20E2F">
      <w:rPr>
        <w:sz w:val="20"/>
      </w:rPr>
      <w:t>XX</w:t>
    </w:r>
    <w:r>
      <w:rPr>
        <w:sz w:val="20"/>
      </w:rPr>
      <w:t xml:space="preserve"> Number </w:t>
    </w:r>
    <w:r w:rsidR="00C20E2F">
      <w:rPr>
        <w:sz w:val="20"/>
      </w:rPr>
      <w:t>XX</w:t>
    </w:r>
    <w:r w:rsidR="00F0134D">
      <w:rPr>
        <w:sz w:val="20"/>
      </w:rPr>
      <w:tab/>
    </w:r>
    <w:r w:rsidR="00D04B6C">
      <w:rPr>
        <w:sz w:val="20"/>
      </w:rPr>
      <w:t>Consultation Codes</w:t>
    </w:r>
    <w:r w:rsidR="00F0134D">
      <w:rPr>
        <w:sz w:val="20"/>
      </w:rPr>
      <w:tab/>
    </w:r>
    <w:r w:rsidR="00D04B6C">
      <w:rPr>
        <w:sz w:val="20"/>
      </w:rPr>
      <w:t>04/27/2026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jwWMd1PCvMwmJecQqhPdSYSMMaL/kXvZQWRQPIhp2ZDgzFlcwAWbkdUAmvxvZY3yyJ1cKm3NqvBDIQDi5Wv2Q==" w:salt="BeIrbr8Ys26mwaNwdcFkQ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65B4"/>
    <w:rsid w:val="00017E48"/>
    <w:rsid w:val="00031D39"/>
    <w:rsid w:val="00032E26"/>
    <w:rsid w:val="00034096"/>
    <w:rsid w:val="00045705"/>
    <w:rsid w:val="0004603A"/>
    <w:rsid w:val="000473D3"/>
    <w:rsid w:val="00052CB4"/>
    <w:rsid w:val="0005567F"/>
    <w:rsid w:val="00060D6E"/>
    <w:rsid w:val="00070842"/>
    <w:rsid w:val="0007375E"/>
    <w:rsid w:val="00077FC5"/>
    <w:rsid w:val="00087573"/>
    <w:rsid w:val="00091F6B"/>
    <w:rsid w:val="000947DD"/>
    <w:rsid w:val="000B1F02"/>
    <w:rsid w:val="000B7ADF"/>
    <w:rsid w:val="000E0FA0"/>
    <w:rsid w:val="000E4F22"/>
    <w:rsid w:val="000F5A8E"/>
    <w:rsid w:val="00107D6F"/>
    <w:rsid w:val="00116E05"/>
    <w:rsid w:val="00124D7D"/>
    <w:rsid w:val="00133BBE"/>
    <w:rsid w:val="0013417B"/>
    <w:rsid w:val="00137A70"/>
    <w:rsid w:val="00144640"/>
    <w:rsid w:val="00160F2B"/>
    <w:rsid w:val="001615A3"/>
    <w:rsid w:val="00163F7C"/>
    <w:rsid w:val="00164F26"/>
    <w:rsid w:val="0017152D"/>
    <w:rsid w:val="00190124"/>
    <w:rsid w:val="001A37AD"/>
    <w:rsid w:val="001A38D1"/>
    <w:rsid w:val="001A6F2C"/>
    <w:rsid w:val="001C0128"/>
    <w:rsid w:val="001C0EE3"/>
    <w:rsid w:val="001C70DE"/>
    <w:rsid w:val="001E4707"/>
    <w:rsid w:val="001F011F"/>
    <w:rsid w:val="002919E7"/>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3E6C"/>
    <w:rsid w:val="0034770B"/>
    <w:rsid w:val="0035291D"/>
    <w:rsid w:val="00361540"/>
    <w:rsid w:val="00385719"/>
    <w:rsid w:val="00385E26"/>
    <w:rsid w:val="003872EE"/>
    <w:rsid w:val="003B0122"/>
    <w:rsid w:val="003B6F79"/>
    <w:rsid w:val="003C563D"/>
    <w:rsid w:val="003C7CEA"/>
    <w:rsid w:val="003E79B2"/>
    <w:rsid w:val="00400F18"/>
    <w:rsid w:val="004171ED"/>
    <w:rsid w:val="0041769A"/>
    <w:rsid w:val="0042131E"/>
    <w:rsid w:val="004251B0"/>
    <w:rsid w:val="004412F9"/>
    <w:rsid w:val="004626D2"/>
    <w:rsid w:val="00471A11"/>
    <w:rsid w:val="00473CF0"/>
    <w:rsid w:val="0047435E"/>
    <w:rsid w:val="00477517"/>
    <w:rsid w:val="004816FA"/>
    <w:rsid w:val="0048534A"/>
    <w:rsid w:val="00491B48"/>
    <w:rsid w:val="004A62A9"/>
    <w:rsid w:val="004C5B1B"/>
    <w:rsid w:val="004C7CC4"/>
    <w:rsid w:val="004C7DCA"/>
    <w:rsid w:val="004D0671"/>
    <w:rsid w:val="004D7229"/>
    <w:rsid w:val="004E3E8C"/>
    <w:rsid w:val="004E574A"/>
    <w:rsid w:val="004E760F"/>
    <w:rsid w:val="004F06CD"/>
    <w:rsid w:val="004F5DA6"/>
    <w:rsid w:val="004F70DF"/>
    <w:rsid w:val="004F7CE4"/>
    <w:rsid w:val="00500A60"/>
    <w:rsid w:val="00512590"/>
    <w:rsid w:val="005153B2"/>
    <w:rsid w:val="0054426D"/>
    <w:rsid w:val="0054543A"/>
    <w:rsid w:val="00551C3F"/>
    <w:rsid w:val="005556E6"/>
    <w:rsid w:val="00560B2E"/>
    <w:rsid w:val="005644C7"/>
    <w:rsid w:val="00565825"/>
    <w:rsid w:val="00575F9B"/>
    <w:rsid w:val="00586954"/>
    <w:rsid w:val="005B2AC2"/>
    <w:rsid w:val="005B55AB"/>
    <w:rsid w:val="005E259F"/>
    <w:rsid w:val="005E3DF9"/>
    <w:rsid w:val="005E765F"/>
    <w:rsid w:val="006012A4"/>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0561"/>
    <w:rsid w:val="00701A7F"/>
    <w:rsid w:val="0070258A"/>
    <w:rsid w:val="0070286C"/>
    <w:rsid w:val="007046E2"/>
    <w:rsid w:val="007302BE"/>
    <w:rsid w:val="00731481"/>
    <w:rsid w:val="00745CA0"/>
    <w:rsid w:val="007936A1"/>
    <w:rsid w:val="007955B6"/>
    <w:rsid w:val="00796B1D"/>
    <w:rsid w:val="007C3B11"/>
    <w:rsid w:val="007C531C"/>
    <w:rsid w:val="007D02A2"/>
    <w:rsid w:val="007E14E0"/>
    <w:rsid w:val="007E1A3C"/>
    <w:rsid w:val="007E45C4"/>
    <w:rsid w:val="007F5CF3"/>
    <w:rsid w:val="007F6397"/>
    <w:rsid w:val="008049BF"/>
    <w:rsid w:val="008138BF"/>
    <w:rsid w:val="00826E06"/>
    <w:rsid w:val="00831081"/>
    <w:rsid w:val="008321FA"/>
    <w:rsid w:val="008322FB"/>
    <w:rsid w:val="00835A93"/>
    <w:rsid w:val="00836BF5"/>
    <w:rsid w:val="008A385A"/>
    <w:rsid w:val="008A6AC8"/>
    <w:rsid w:val="008B5E88"/>
    <w:rsid w:val="008D0780"/>
    <w:rsid w:val="008D1179"/>
    <w:rsid w:val="008D2FF9"/>
    <w:rsid w:val="008D4932"/>
    <w:rsid w:val="008D5277"/>
    <w:rsid w:val="008D548F"/>
    <w:rsid w:val="008F71A3"/>
    <w:rsid w:val="00910F40"/>
    <w:rsid w:val="00912A49"/>
    <w:rsid w:val="00921105"/>
    <w:rsid w:val="00922F24"/>
    <w:rsid w:val="00930D08"/>
    <w:rsid w:val="00935B33"/>
    <w:rsid w:val="00941B58"/>
    <w:rsid w:val="00947218"/>
    <w:rsid w:val="00947B74"/>
    <w:rsid w:val="00954E82"/>
    <w:rsid w:val="00957605"/>
    <w:rsid w:val="00960FA2"/>
    <w:rsid w:val="009660AC"/>
    <w:rsid w:val="009674AD"/>
    <w:rsid w:val="00967616"/>
    <w:rsid w:val="00975518"/>
    <w:rsid w:val="00976D3A"/>
    <w:rsid w:val="009A40C2"/>
    <w:rsid w:val="009A4620"/>
    <w:rsid w:val="009C1004"/>
    <w:rsid w:val="009C1BEE"/>
    <w:rsid w:val="009E25B5"/>
    <w:rsid w:val="009E7435"/>
    <w:rsid w:val="00A00366"/>
    <w:rsid w:val="00A02423"/>
    <w:rsid w:val="00A06495"/>
    <w:rsid w:val="00A125F4"/>
    <w:rsid w:val="00A14BE5"/>
    <w:rsid w:val="00A5520E"/>
    <w:rsid w:val="00A645CF"/>
    <w:rsid w:val="00A64FB4"/>
    <w:rsid w:val="00A710B7"/>
    <w:rsid w:val="00A7734C"/>
    <w:rsid w:val="00A95170"/>
    <w:rsid w:val="00AA1C36"/>
    <w:rsid w:val="00AB125D"/>
    <w:rsid w:val="00AB42FA"/>
    <w:rsid w:val="00AC4C81"/>
    <w:rsid w:val="00AF1EA0"/>
    <w:rsid w:val="00B1210E"/>
    <w:rsid w:val="00B231B5"/>
    <w:rsid w:val="00B4768B"/>
    <w:rsid w:val="00B522C4"/>
    <w:rsid w:val="00B54FF2"/>
    <w:rsid w:val="00B621A6"/>
    <w:rsid w:val="00B83AF3"/>
    <w:rsid w:val="00B916C1"/>
    <w:rsid w:val="00B97322"/>
    <w:rsid w:val="00BA1F90"/>
    <w:rsid w:val="00BA3908"/>
    <w:rsid w:val="00BA3E4E"/>
    <w:rsid w:val="00BA6978"/>
    <w:rsid w:val="00BB0029"/>
    <w:rsid w:val="00BB2404"/>
    <w:rsid w:val="00BC42AC"/>
    <w:rsid w:val="00BD6221"/>
    <w:rsid w:val="00BE0D19"/>
    <w:rsid w:val="00C06C7C"/>
    <w:rsid w:val="00C07277"/>
    <w:rsid w:val="00C15D2B"/>
    <w:rsid w:val="00C20E2F"/>
    <w:rsid w:val="00C2583F"/>
    <w:rsid w:val="00C25B23"/>
    <w:rsid w:val="00C3526D"/>
    <w:rsid w:val="00C41FBB"/>
    <w:rsid w:val="00C437ED"/>
    <w:rsid w:val="00C51A38"/>
    <w:rsid w:val="00C62831"/>
    <w:rsid w:val="00C84852"/>
    <w:rsid w:val="00C92891"/>
    <w:rsid w:val="00C96DD0"/>
    <w:rsid w:val="00CB7E3E"/>
    <w:rsid w:val="00CC7DDF"/>
    <w:rsid w:val="00CD4C25"/>
    <w:rsid w:val="00CE0F9E"/>
    <w:rsid w:val="00CE4464"/>
    <w:rsid w:val="00CE70B4"/>
    <w:rsid w:val="00D03B60"/>
    <w:rsid w:val="00D04B6C"/>
    <w:rsid w:val="00D1293E"/>
    <w:rsid w:val="00D2118B"/>
    <w:rsid w:val="00D261A9"/>
    <w:rsid w:val="00D53DCE"/>
    <w:rsid w:val="00D67E71"/>
    <w:rsid w:val="00D70B6D"/>
    <w:rsid w:val="00D77A01"/>
    <w:rsid w:val="00D87896"/>
    <w:rsid w:val="00D97593"/>
    <w:rsid w:val="00DA4CA4"/>
    <w:rsid w:val="00DB00F5"/>
    <w:rsid w:val="00DC7B8F"/>
    <w:rsid w:val="00DF675D"/>
    <w:rsid w:val="00E23CA3"/>
    <w:rsid w:val="00E40FE6"/>
    <w:rsid w:val="00E42A13"/>
    <w:rsid w:val="00E529DD"/>
    <w:rsid w:val="00E67688"/>
    <w:rsid w:val="00E67D51"/>
    <w:rsid w:val="00E711E3"/>
    <w:rsid w:val="00E73773"/>
    <w:rsid w:val="00E97FFB"/>
    <w:rsid w:val="00EA4767"/>
    <w:rsid w:val="00EA6323"/>
    <w:rsid w:val="00EB6C08"/>
    <w:rsid w:val="00EC2499"/>
    <w:rsid w:val="00EC4BD1"/>
    <w:rsid w:val="00ED0B9A"/>
    <w:rsid w:val="00ED160D"/>
    <w:rsid w:val="00EF1384"/>
    <w:rsid w:val="00EF3C90"/>
    <w:rsid w:val="00EF6940"/>
    <w:rsid w:val="00F0134D"/>
    <w:rsid w:val="00F01777"/>
    <w:rsid w:val="00F01B2C"/>
    <w:rsid w:val="00F05407"/>
    <w:rsid w:val="00F1110E"/>
    <w:rsid w:val="00F20634"/>
    <w:rsid w:val="00F270A2"/>
    <w:rsid w:val="00F32B14"/>
    <w:rsid w:val="00F33111"/>
    <w:rsid w:val="00F36331"/>
    <w:rsid w:val="00F460B0"/>
    <w:rsid w:val="00F4793D"/>
    <w:rsid w:val="00F53598"/>
    <w:rsid w:val="00F5609C"/>
    <w:rsid w:val="00F73F1E"/>
    <w:rsid w:val="00F8751E"/>
    <w:rsid w:val="00F9058D"/>
    <w:rsid w:val="00F9106F"/>
    <w:rsid w:val="00FA3320"/>
    <w:rsid w:val="00FC6AD7"/>
    <w:rsid w:val="00FD2020"/>
    <w:rsid w:val="00FF23CD"/>
    <w:rsid w:val="00FF7B14"/>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customStyle="1" w:styleId="TableHeader">
    <w:name w:val="Table Header"/>
    <w:next w:val="Normal"/>
    <w:qFormat/>
    <w:rsid w:val="007302BE"/>
    <w:pPr>
      <w:spacing w:before="160" w:after="160" w:line="320" w:lineRule="atLeast"/>
      <w:jc w:val="center"/>
    </w:pPr>
    <w:rPr>
      <w:rFonts w:ascii="Tahoma" w:hAnsi="Tahoma" w:cs="Tahoma"/>
      <w:b/>
      <w:sz w:val="23"/>
      <w:szCs w:val="23"/>
    </w:rPr>
  </w:style>
  <w:style w:type="paragraph" w:customStyle="1" w:styleId="TableNumbers">
    <w:name w:val="Table Numbers"/>
    <w:next w:val="Normal"/>
    <w:qFormat/>
    <w:rsid w:val="007302BE"/>
    <w:pPr>
      <w:framePr w:hSpace="180" w:wrap="around" w:vAnchor="text" w:hAnchor="text" w:y="1"/>
      <w:spacing w:before="160" w:after="160" w:line="320" w:lineRule="atLeast"/>
      <w:suppressOverlap/>
      <w:jc w:val="center"/>
    </w:pPr>
    <w:rPr>
      <w:rFonts w:ascii="Tahoma" w:eastAsiaTheme="minorHAnsi" w:hAnsi="Tahoma" w:cs="Tahoma"/>
      <w:spacing w:val="-2"/>
      <w:kern w:val="2"/>
      <w:sz w:val="23"/>
      <w:szCs w:val="23"/>
      <w14:ligatures w14:val="standardContextual"/>
    </w:rPr>
  </w:style>
  <w:style w:type="paragraph" w:customStyle="1" w:styleId="TableBody">
    <w:name w:val="Table Body"/>
    <w:next w:val="Normal"/>
    <w:qFormat/>
    <w:rsid w:val="007302BE"/>
    <w:pPr>
      <w:framePr w:hSpace="180" w:wrap="around" w:vAnchor="text" w:hAnchor="text" w:y="1"/>
      <w:widowControl w:val="0"/>
      <w:spacing w:before="160" w:after="160" w:line="320" w:lineRule="atLeast"/>
      <w:ind w:left="144" w:right="144"/>
      <w:suppressOverlap/>
    </w:pPr>
    <w:rPr>
      <w:rFonts w:ascii="Tahoma" w:eastAsiaTheme="minorHAnsi"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managed-care-provider-information-request" TargetMode="External"/><Relationship Id="rId18" Type="http://schemas.openxmlformats.org/officeDocument/2006/relationships/hyperlink" Target="https://moexperience.qualtrics.com/jfe/form/SV_8v5YgbpJmYXuPa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dss.mo.gov/mhd/providers" TargetMode="External"/><Relationship Id="rId17" Type="http://schemas.openxmlformats.org/officeDocument/2006/relationships/hyperlink" Target="https://mydss.mo.gov/mhd/education-and-training" TargetMode="External"/><Relationship Id="rId2" Type="http://schemas.openxmlformats.org/officeDocument/2006/relationships/customXml" Target="../customXml/item2.xml"/><Relationship Id="rId16" Type="http://schemas.openxmlformats.org/officeDocument/2006/relationships/hyperlink" Target="https://public.govdelivery.com/accounts/MODSS/subscriber/new?preferences=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dss.mo.gov/mhd/new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me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2.xml><?xml version="1.0" encoding="utf-8"?>
<ds:datastoreItem xmlns:ds="http://schemas.openxmlformats.org/officeDocument/2006/customXml" ds:itemID="{F6376A26-ABCF-4F33-9418-C2B4CFA3D9BE}">
  <ds:schemaRefs>
    <ds:schemaRef ds:uri="http://purl.org/dc/dcmitype/"/>
    <ds:schemaRef ds:uri="http://schemas.microsoft.com/office/infopath/2007/PartnerControls"/>
    <ds:schemaRef ds:uri="http://purl.org/dc/elements/1.1/"/>
    <ds:schemaRef ds:uri="http://schemas.microsoft.com/office/2006/metadata/properties"/>
    <ds:schemaRef ds:uri="de4ce362-36a0-45ca-b15f-c64cd8e2760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4.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2159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Consultation Codes Provider Bulletin</vt:lpstr>
    </vt:vector>
  </TitlesOfParts>
  <Manager>Missouri Department of Social Services</Manager>
  <Company>State of Missouri</Company>
  <LinksUpToDate>false</LinksUpToDate>
  <CharactersWithSpaces>2433</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Codes Provider Bulletin</dc:title>
  <dc:creator>MO HealthNet Division</dc:creator>
  <cp:keywords>Consultation Codes Provider Bulletin</cp:keywords>
  <cp:lastModifiedBy>Craig, Madelyn</cp:lastModifiedBy>
  <cp:revision>4</cp:revision>
  <cp:lastPrinted>2018-12-28T19:46:00Z</cp:lastPrinted>
  <dcterms:created xsi:type="dcterms:W3CDTF">2026-05-22T14:55:00Z</dcterms:created>
  <dcterms:modified xsi:type="dcterms:W3CDTF">2026-06-11T20:56:00Z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