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CC20" w14:textId="5678E324" w:rsidR="00216652" w:rsidRPr="009F284D" w:rsidRDefault="004F6901" w:rsidP="009F284D">
      <w:pPr>
        <w:pStyle w:val="Heading1"/>
        <w:rPr>
          <w:rFonts w:eastAsia="Calibri"/>
          <w:sz w:val="22"/>
          <w:szCs w:val="22"/>
        </w:rPr>
      </w:pPr>
      <w:r>
        <w:rPr>
          <w:rFonts w:eastAsia="Calibri"/>
          <w:noProof/>
          <w:color w:val="000000"/>
          <w:sz w:val="100"/>
          <w:szCs w:val="100"/>
        </w:rPr>
        <w:drawing>
          <wp:anchor distT="0" distB="0" distL="114300" distR="114300" simplePos="0" relativeHeight="251659264" behindDoc="1" locked="0" layoutInCell="1" allowOverlap="1" wp14:anchorId="0732E1F8" wp14:editId="0840EEAE">
            <wp:simplePos x="0" y="0"/>
            <wp:positionH relativeFrom="margin">
              <wp:posOffset>-676275</wp:posOffset>
            </wp:positionH>
            <wp:positionV relativeFrom="paragraph">
              <wp:posOffset>-819785</wp:posOffset>
            </wp:positionV>
            <wp:extent cx="7762240" cy="10239059"/>
            <wp:effectExtent l="0" t="0" r="0" b="0"/>
            <wp:wrapNone/>
            <wp:docPr id="1364493029" name="Picture 3"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93029" name="Picture 3" descr="MO HealthNet"/>
                    <pic:cNvPicPr/>
                  </pic:nvPicPr>
                  <pic:blipFill>
                    <a:blip r:embed="rId11">
                      <a:extLst>
                        <a:ext uri="{28A0092B-C50C-407E-A947-70E740481C1C}">
                          <a14:useLocalDpi xmlns:a14="http://schemas.microsoft.com/office/drawing/2010/main" val="0"/>
                        </a:ext>
                      </a:extLst>
                    </a:blip>
                    <a:stretch>
                      <a:fillRect/>
                    </a:stretch>
                  </pic:blipFill>
                  <pic:spPr>
                    <a:xfrm>
                      <a:off x="0" y="0"/>
                      <a:ext cx="7762240" cy="10239059"/>
                    </a:xfrm>
                    <a:prstGeom prst="rect">
                      <a:avLst/>
                    </a:prstGeom>
                  </pic:spPr>
                </pic:pic>
              </a:graphicData>
            </a:graphic>
            <wp14:sizeRelH relativeFrom="page">
              <wp14:pctWidth>0</wp14:pctWidth>
            </wp14:sizeRelH>
            <wp14:sizeRelV relativeFrom="page">
              <wp14:pctHeight>0</wp14:pctHeight>
            </wp14:sizeRelV>
          </wp:anchor>
        </w:drawing>
      </w:r>
      <w:r w:rsidRPr="00101DD1">
        <w:t>Community Psychiatric Rehabilitation Manual</w:t>
      </w:r>
    </w:p>
    <w:p w14:paraId="65615178" w14:textId="77777777" w:rsidR="00216652" w:rsidRDefault="00216652" w:rsidP="00216652">
      <w:pPr>
        <w:widowControl w:val="0"/>
        <w:autoSpaceDE w:val="0"/>
        <w:autoSpaceDN w:val="0"/>
        <w:spacing w:before="0" w:line="240" w:lineRule="auto"/>
        <w:rPr>
          <w:rFonts w:ascii="Calibri" w:eastAsia="Calibri" w:hAnsi="Calibri" w:cs="Calibri"/>
          <w:sz w:val="22"/>
          <w:szCs w:val="22"/>
          <w:lang w:bidi="en-US"/>
        </w:rPr>
      </w:pPr>
    </w:p>
    <w:p w14:paraId="4670A7AB" w14:textId="77777777" w:rsidR="00216652" w:rsidRDefault="00216652" w:rsidP="00216652">
      <w:pPr>
        <w:widowControl w:val="0"/>
        <w:autoSpaceDE w:val="0"/>
        <w:autoSpaceDN w:val="0"/>
        <w:spacing w:before="0" w:line="240" w:lineRule="auto"/>
        <w:rPr>
          <w:rFonts w:ascii="Calibri" w:eastAsia="Calibri" w:hAnsi="Calibri" w:cs="Calibri"/>
          <w:sz w:val="22"/>
          <w:szCs w:val="22"/>
          <w:lang w:bidi="en-US"/>
        </w:rPr>
      </w:pPr>
    </w:p>
    <w:bookmarkStart w:id="0" w:name="_Toc131076198" w:displacedByCustomXml="next"/>
    <w:sdt>
      <w:sdtPr>
        <w:rPr>
          <w:rFonts w:eastAsia="Times New Roman" w:cs="Times New Roman"/>
          <w:noProof/>
          <w:sz w:val="23"/>
          <w:szCs w:val="20"/>
        </w:rPr>
        <w:id w:val="404043333"/>
        <w:docPartObj>
          <w:docPartGallery w:val="Table of Contents"/>
          <w:docPartUnique/>
        </w:docPartObj>
      </w:sdtPr>
      <w:sdtEndPr>
        <w:rPr>
          <w:rFonts w:eastAsiaTheme="minorEastAsia" w:cs="Tahoma"/>
          <w:noProof w:val="0"/>
          <w:color w:val="000000" w:themeColor="text1"/>
          <w:kern w:val="2"/>
          <w:szCs w:val="23"/>
          <w:lang w:eastAsia="zh-CN"/>
          <w14:ligatures w14:val="standardContextual"/>
        </w:rPr>
      </w:sdtEndPr>
      <w:sdtContent>
        <w:p w14:paraId="6C9C3EDD" w14:textId="10AB05D2" w:rsidR="002F699D" w:rsidRDefault="002F699D" w:rsidP="009F284D">
          <w:pPr>
            <w:pStyle w:val="TOCHeading"/>
          </w:pPr>
          <w:r w:rsidRPr="00A11B96">
            <w:t>Table</w:t>
          </w:r>
          <w:r>
            <w:t xml:space="preserve"> of Contents</w:t>
          </w:r>
        </w:p>
        <w:p w14:paraId="69B92339" w14:textId="7E73355F" w:rsidR="009F284D" w:rsidRDefault="00922B3D">
          <w:pPr>
            <w:pStyle w:val="TOC1"/>
            <w:rPr>
              <w:rFonts w:asciiTheme="minorHAnsi" w:hAnsiTheme="minorHAnsi" w:cstheme="minorBidi"/>
              <w:b w:val="0"/>
              <w:noProof/>
              <w:sz w:val="24"/>
              <w:szCs w:val="24"/>
            </w:rPr>
          </w:pPr>
          <w:r>
            <w:fldChar w:fldCharType="begin"/>
          </w:r>
          <w:r>
            <w:instrText xml:space="preserve"> TOC \h \z \t "Heading 2,1,Heading 3,2,Heading 4,3" </w:instrText>
          </w:r>
          <w:r>
            <w:fldChar w:fldCharType="separate"/>
          </w:r>
          <w:hyperlink w:anchor="_Toc229055124" w:history="1">
            <w:r w:rsidR="009F284D" w:rsidRPr="002A78A3">
              <w:rPr>
                <w:rStyle w:val="Hyperlink"/>
                <w:noProof/>
              </w:rPr>
              <w:t>Section 1: Reimbursement Methodology</w:t>
            </w:r>
            <w:r w:rsidR="009F284D">
              <w:rPr>
                <w:noProof/>
                <w:webHidden/>
              </w:rPr>
              <w:tab/>
            </w:r>
            <w:r w:rsidR="009F284D">
              <w:rPr>
                <w:noProof/>
                <w:webHidden/>
              </w:rPr>
              <w:fldChar w:fldCharType="begin"/>
            </w:r>
            <w:r w:rsidR="009F284D">
              <w:rPr>
                <w:noProof/>
                <w:webHidden/>
              </w:rPr>
              <w:instrText xml:space="preserve"> PAGEREF _Toc229055124 \h </w:instrText>
            </w:r>
            <w:r w:rsidR="009F284D">
              <w:rPr>
                <w:webHidden/>
              </w:rPr>
            </w:r>
            <w:r w:rsidR="009F284D">
              <w:rPr>
                <w:noProof/>
                <w:webHidden/>
              </w:rPr>
              <w:fldChar w:fldCharType="separate"/>
            </w:r>
            <w:r w:rsidR="009F284D">
              <w:rPr>
                <w:noProof/>
                <w:webHidden/>
              </w:rPr>
              <w:t>1</w:t>
            </w:r>
            <w:r w:rsidR="009F284D">
              <w:rPr>
                <w:noProof/>
                <w:webHidden/>
              </w:rPr>
              <w:fldChar w:fldCharType="end"/>
            </w:r>
          </w:hyperlink>
        </w:p>
        <w:p w14:paraId="7E894042" w14:textId="5D462CC9" w:rsidR="009F284D" w:rsidRDefault="009F284D">
          <w:pPr>
            <w:pStyle w:val="TOC2"/>
            <w:rPr>
              <w:rFonts w:asciiTheme="minorHAnsi" w:hAnsiTheme="minorHAnsi" w:cstheme="minorBidi"/>
              <w:b w:val="0"/>
              <w:noProof/>
              <w:sz w:val="24"/>
              <w:szCs w:val="24"/>
            </w:rPr>
          </w:pPr>
          <w:hyperlink w:anchor="_Toc229055125" w:history="1">
            <w:r w:rsidRPr="002A78A3">
              <w:rPr>
                <w:rStyle w:val="Hyperlink"/>
                <w:noProof/>
              </w:rPr>
              <w:t>1.1 Community Psychiatric Rehabilitation Services Reimbursement</w:t>
            </w:r>
            <w:r>
              <w:rPr>
                <w:noProof/>
                <w:webHidden/>
              </w:rPr>
              <w:tab/>
            </w:r>
            <w:r>
              <w:rPr>
                <w:noProof/>
                <w:webHidden/>
              </w:rPr>
              <w:fldChar w:fldCharType="begin"/>
            </w:r>
            <w:r>
              <w:rPr>
                <w:noProof/>
                <w:webHidden/>
              </w:rPr>
              <w:instrText xml:space="preserve"> PAGEREF _Toc229055125 \h </w:instrText>
            </w:r>
            <w:r>
              <w:rPr>
                <w:webHidden/>
              </w:rPr>
            </w:r>
            <w:r>
              <w:rPr>
                <w:noProof/>
                <w:webHidden/>
              </w:rPr>
              <w:fldChar w:fldCharType="separate"/>
            </w:r>
            <w:r>
              <w:rPr>
                <w:noProof/>
                <w:webHidden/>
              </w:rPr>
              <w:t>1</w:t>
            </w:r>
            <w:r>
              <w:rPr>
                <w:noProof/>
                <w:webHidden/>
              </w:rPr>
              <w:fldChar w:fldCharType="end"/>
            </w:r>
          </w:hyperlink>
        </w:p>
        <w:p w14:paraId="72731C29" w14:textId="3A9B7D2C" w:rsidR="009F284D" w:rsidRDefault="009F284D">
          <w:pPr>
            <w:pStyle w:val="TOC2"/>
            <w:rPr>
              <w:rFonts w:asciiTheme="minorHAnsi" w:hAnsiTheme="minorHAnsi" w:cstheme="minorBidi"/>
              <w:b w:val="0"/>
              <w:noProof/>
              <w:sz w:val="24"/>
              <w:szCs w:val="24"/>
            </w:rPr>
          </w:pPr>
          <w:hyperlink w:anchor="_Toc229055126" w:history="1">
            <w:r w:rsidRPr="002A78A3">
              <w:rPr>
                <w:rStyle w:val="Hyperlink"/>
                <w:noProof/>
              </w:rPr>
              <w:t>1.2 Fee Schedule</w:t>
            </w:r>
            <w:r>
              <w:rPr>
                <w:noProof/>
                <w:webHidden/>
              </w:rPr>
              <w:tab/>
            </w:r>
            <w:r>
              <w:rPr>
                <w:noProof/>
                <w:webHidden/>
              </w:rPr>
              <w:fldChar w:fldCharType="begin"/>
            </w:r>
            <w:r>
              <w:rPr>
                <w:noProof/>
                <w:webHidden/>
              </w:rPr>
              <w:instrText xml:space="preserve"> PAGEREF _Toc229055126 \h </w:instrText>
            </w:r>
            <w:r>
              <w:rPr>
                <w:webHidden/>
              </w:rPr>
            </w:r>
            <w:r>
              <w:rPr>
                <w:noProof/>
                <w:webHidden/>
              </w:rPr>
              <w:fldChar w:fldCharType="separate"/>
            </w:r>
            <w:r>
              <w:rPr>
                <w:noProof/>
                <w:webHidden/>
              </w:rPr>
              <w:t>1</w:t>
            </w:r>
            <w:r>
              <w:rPr>
                <w:noProof/>
                <w:webHidden/>
              </w:rPr>
              <w:fldChar w:fldCharType="end"/>
            </w:r>
          </w:hyperlink>
        </w:p>
        <w:p w14:paraId="450C3838" w14:textId="629DADA6" w:rsidR="009F284D" w:rsidRDefault="009F284D">
          <w:pPr>
            <w:pStyle w:val="TOC1"/>
            <w:rPr>
              <w:rFonts w:asciiTheme="minorHAnsi" w:hAnsiTheme="minorHAnsi" w:cstheme="minorBidi"/>
              <w:b w:val="0"/>
              <w:noProof/>
              <w:sz w:val="24"/>
              <w:szCs w:val="24"/>
            </w:rPr>
          </w:pPr>
          <w:hyperlink w:anchor="_Toc229055127" w:history="1">
            <w:r w:rsidRPr="002A78A3">
              <w:rPr>
                <w:rStyle w:val="Hyperlink"/>
                <w:noProof/>
              </w:rPr>
              <w:t>Section 2: Benefits and Limitations</w:t>
            </w:r>
            <w:r>
              <w:rPr>
                <w:noProof/>
                <w:webHidden/>
              </w:rPr>
              <w:tab/>
            </w:r>
            <w:r>
              <w:rPr>
                <w:noProof/>
                <w:webHidden/>
              </w:rPr>
              <w:fldChar w:fldCharType="begin"/>
            </w:r>
            <w:r>
              <w:rPr>
                <w:noProof/>
                <w:webHidden/>
              </w:rPr>
              <w:instrText xml:space="preserve"> PAGEREF _Toc229055127 \h </w:instrText>
            </w:r>
            <w:r>
              <w:rPr>
                <w:webHidden/>
              </w:rPr>
            </w:r>
            <w:r>
              <w:rPr>
                <w:noProof/>
                <w:webHidden/>
              </w:rPr>
              <w:fldChar w:fldCharType="separate"/>
            </w:r>
            <w:r>
              <w:rPr>
                <w:noProof/>
                <w:webHidden/>
              </w:rPr>
              <w:t>1</w:t>
            </w:r>
            <w:r>
              <w:rPr>
                <w:noProof/>
                <w:webHidden/>
              </w:rPr>
              <w:fldChar w:fldCharType="end"/>
            </w:r>
          </w:hyperlink>
        </w:p>
        <w:p w14:paraId="00D5A8C5" w14:textId="7AC645A9" w:rsidR="009F284D" w:rsidRDefault="009F284D">
          <w:pPr>
            <w:pStyle w:val="TOC2"/>
            <w:rPr>
              <w:rFonts w:asciiTheme="minorHAnsi" w:hAnsiTheme="minorHAnsi" w:cstheme="minorBidi"/>
              <w:b w:val="0"/>
              <w:noProof/>
              <w:sz w:val="24"/>
              <w:szCs w:val="24"/>
            </w:rPr>
          </w:pPr>
          <w:hyperlink w:anchor="_Toc229055128" w:history="1">
            <w:r w:rsidRPr="002A78A3">
              <w:rPr>
                <w:rStyle w:val="Hyperlink"/>
                <w:noProof/>
              </w:rPr>
              <w:t>2.1 Authorization</w:t>
            </w:r>
            <w:r>
              <w:rPr>
                <w:noProof/>
                <w:webHidden/>
              </w:rPr>
              <w:tab/>
            </w:r>
            <w:r>
              <w:rPr>
                <w:noProof/>
                <w:webHidden/>
              </w:rPr>
              <w:fldChar w:fldCharType="begin"/>
            </w:r>
            <w:r>
              <w:rPr>
                <w:noProof/>
                <w:webHidden/>
              </w:rPr>
              <w:instrText xml:space="preserve"> PAGEREF _Toc229055128 \h </w:instrText>
            </w:r>
            <w:r>
              <w:rPr>
                <w:webHidden/>
              </w:rPr>
            </w:r>
            <w:r>
              <w:rPr>
                <w:noProof/>
                <w:webHidden/>
              </w:rPr>
              <w:fldChar w:fldCharType="separate"/>
            </w:r>
            <w:r>
              <w:rPr>
                <w:noProof/>
                <w:webHidden/>
              </w:rPr>
              <w:t>1</w:t>
            </w:r>
            <w:r>
              <w:rPr>
                <w:noProof/>
                <w:webHidden/>
              </w:rPr>
              <w:fldChar w:fldCharType="end"/>
            </w:r>
          </w:hyperlink>
        </w:p>
        <w:p w14:paraId="1FB83AAD" w14:textId="6B9740F6" w:rsidR="009F284D" w:rsidRDefault="009F284D">
          <w:pPr>
            <w:pStyle w:val="TOC2"/>
            <w:rPr>
              <w:rFonts w:asciiTheme="minorHAnsi" w:hAnsiTheme="minorHAnsi" w:cstheme="minorBidi"/>
              <w:b w:val="0"/>
              <w:noProof/>
              <w:sz w:val="24"/>
              <w:szCs w:val="24"/>
            </w:rPr>
          </w:pPr>
          <w:hyperlink w:anchor="_Toc229055129" w:history="1">
            <w:r w:rsidRPr="002A78A3">
              <w:rPr>
                <w:rStyle w:val="Hyperlink"/>
                <w:noProof/>
              </w:rPr>
              <w:t>2.2 Provider Participation</w:t>
            </w:r>
            <w:r>
              <w:rPr>
                <w:noProof/>
                <w:webHidden/>
              </w:rPr>
              <w:tab/>
            </w:r>
            <w:r>
              <w:rPr>
                <w:noProof/>
                <w:webHidden/>
              </w:rPr>
              <w:fldChar w:fldCharType="begin"/>
            </w:r>
            <w:r>
              <w:rPr>
                <w:noProof/>
                <w:webHidden/>
              </w:rPr>
              <w:instrText xml:space="preserve"> PAGEREF _Toc229055129 \h </w:instrText>
            </w:r>
            <w:r>
              <w:rPr>
                <w:webHidden/>
              </w:rPr>
            </w:r>
            <w:r>
              <w:rPr>
                <w:noProof/>
                <w:webHidden/>
              </w:rPr>
              <w:fldChar w:fldCharType="separate"/>
            </w:r>
            <w:r>
              <w:rPr>
                <w:noProof/>
                <w:webHidden/>
              </w:rPr>
              <w:t>1</w:t>
            </w:r>
            <w:r>
              <w:rPr>
                <w:noProof/>
                <w:webHidden/>
              </w:rPr>
              <w:fldChar w:fldCharType="end"/>
            </w:r>
          </w:hyperlink>
        </w:p>
        <w:p w14:paraId="79AFBFA9" w14:textId="4693A146" w:rsidR="009F284D" w:rsidRDefault="009F284D">
          <w:pPr>
            <w:pStyle w:val="TOC2"/>
            <w:rPr>
              <w:rFonts w:asciiTheme="minorHAnsi" w:hAnsiTheme="minorHAnsi" w:cstheme="minorBidi"/>
              <w:b w:val="0"/>
              <w:noProof/>
              <w:sz w:val="24"/>
              <w:szCs w:val="24"/>
            </w:rPr>
          </w:pPr>
          <w:hyperlink w:anchor="_Toc229055130" w:history="1">
            <w:r w:rsidRPr="002A78A3">
              <w:rPr>
                <w:rStyle w:val="Hyperlink"/>
                <w:noProof/>
              </w:rPr>
              <w:t>2.3 Adequate Documentation</w:t>
            </w:r>
            <w:r>
              <w:rPr>
                <w:noProof/>
                <w:webHidden/>
              </w:rPr>
              <w:tab/>
            </w:r>
            <w:r>
              <w:rPr>
                <w:noProof/>
                <w:webHidden/>
              </w:rPr>
              <w:fldChar w:fldCharType="begin"/>
            </w:r>
            <w:r>
              <w:rPr>
                <w:noProof/>
                <w:webHidden/>
              </w:rPr>
              <w:instrText xml:space="preserve"> PAGEREF _Toc229055130 \h </w:instrText>
            </w:r>
            <w:r>
              <w:rPr>
                <w:webHidden/>
              </w:rPr>
            </w:r>
            <w:r>
              <w:rPr>
                <w:noProof/>
                <w:webHidden/>
              </w:rPr>
              <w:fldChar w:fldCharType="separate"/>
            </w:r>
            <w:r>
              <w:rPr>
                <w:noProof/>
                <w:webHidden/>
              </w:rPr>
              <w:t>2</w:t>
            </w:r>
            <w:r>
              <w:rPr>
                <w:noProof/>
                <w:webHidden/>
              </w:rPr>
              <w:fldChar w:fldCharType="end"/>
            </w:r>
          </w:hyperlink>
        </w:p>
        <w:p w14:paraId="6658A04E" w14:textId="6E0066BB" w:rsidR="009F284D" w:rsidRDefault="009F284D">
          <w:pPr>
            <w:pStyle w:val="TOC2"/>
            <w:rPr>
              <w:rFonts w:asciiTheme="minorHAnsi" w:hAnsiTheme="minorHAnsi" w:cstheme="minorBidi"/>
              <w:b w:val="0"/>
              <w:noProof/>
              <w:sz w:val="24"/>
              <w:szCs w:val="24"/>
            </w:rPr>
          </w:pPr>
          <w:hyperlink w:anchor="_Toc229055131" w:history="1">
            <w:r w:rsidRPr="002A78A3">
              <w:rPr>
                <w:rStyle w:val="Hyperlink"/>
                <w:noProof/>
              </w:rPr>
              <w:t>2.4 Participant Eligibility</w:t>
            </w:r>
            <w:r>
              <w:rPr>
                <w:noProof/>
                <w:webHidden/>
              </w:rPr>
              <w:tab/>
            </w:r>
            <w:r>
              <w:rPr>
                <w:noProof/>
                <w:webHidden/>
              </w:rPr>
              <w:fldChar w:fldCharType="begin"/>
            </w:r>
            <w:r>
              <w:rPr>
                <w:noProof/>
                <w:webHidden/>
              </w:rPr>
              <w:instrText xml:space="preserve"> PAGEREF _Toc229055131 \h </w:instrText>
            </w:r>
            <w:r>
              <w:rPr>
                <w:webHidden/>
              </w:rPr>
            </w:r>
            <w:r>
              <w:rPr>
                <w:noProof/>
                <w:webHidden/>
              </w:rPr>
              <w:fldChar w:fldCharType="separate"/>
            </w:r>
            <w:r>
              <w:rPr>
                <w:noProof/>
                <w:webHidden/>
              </w:rPr>
              <w:t>4</w:t>
            </w:r>
            <w:r>
              <w:rPr>
                <w:noProof/>
                <w:webHidden/>
              </w:rPr>
              <w:fldChar w:fldCharType="end"/>
            </w:r>
          </w:hyperlink>
        </w:p>
        <w:p w14:paraId="710AB3C3" w14:textId="51115031" w:rsidR="009F284D" w:rsidRDefault="009F284D">
          <w:pPr>
            <w:pStyle w:val="TOC2"/>
            <w:rPr>
              <w:rFonts w:asciiTheme="minorHAnsi" w:hAnsiTheme="minorHAnsi" w:cstheme="minorBidi"/>
              <w:b w:val="0"/>
              <w:noProof/>
              <w:sz w:val="24"/>
              <w:szCs w:val="24"/>
            </w:rPr>
          </w:pPr>
          <w:hyperlink w:anchor="_Toc229055132" w:history="1">
            <w:r w:rsidRPr="002A78A3">
              <w:rPr>
                <w:rStyle w:val="Hyperlink"/>
                <w:noProof/>
              </w:rPr>
              <w:t>2.5 Qualified Providers of Community Psychiatric Rehabilitation Services</w:t>
            </w:r>
            <w:r>
              <w:rPr>
                <w:noProof/>
                <w:webHidden/>
              </w:rPr>
              <w:tab/>
            </w:r>
            <w:r>
              <w:rPr>
                <w:noProof/>
                <w:webHidden/>
              </w:rPr>
              <w:fldChar w:fldCharType="begin"/>
            </w:r>
            <w:r>
              <w:rPr>
                <w:noProof/>
                <w:webHidden/>
              </w:rPr>
              <w:instrText xml:space="preserve"> PAGEREF _Toc229055132 \h </w:instrText>
            </w:r>
            <w:r>
              <w:rPr>
                <w:webHidden/>
              </w:rPr>
            </w:r>
            <w:r>
              <w:rPr>
                <w:noProof/>
                <w:webHidden/>
              </w:rPr>
              <w:fldChar w:fldCharType="separate"/>
            </w:r>
            <w:r>
              <w:rPr>
                <w:noProof/>
                <w:webHidden/>
              </w:rPr>
              <w:t>4</w:t>
            </w:r>
            <w:r>
              <w:rPr>
                <w:noProof/>
                <w:webHidden/>
              </w:rPr>
              <w:fldChar w:fldCharType="end"/>
            </w:r>
          </w:hyperlink>
        </w:p>
        <w:p w14:paraId="429F4177" w14:textId="0FE49CB1" w:rsidR="009F284D" w:rsidRDefault="009F284D">
          <w:pPr>
            <w:pStyle w:val="TOC3"/>
            <w:rPr>
              <w:rFonts w:asciiTheme="minorHAnsi" w:hAnsiTheme="minorHAnsi" w:cstheme="minorBidi"/>
              <w:noProof/>
              <w:sz w:val="24"/>
              <w:szCs w:val="24"/>
            </w:rPr>
          </w:pPr>
          <w:hyperlink w:anchor="_Toc229055133" w:history="1">
            <w:r w:rsidRPr="002A78A3">
              <w:rPr>
                <w:rStyle w:val="Hyperlink"/>
                <w:noProof/>
              </w:rPr>
              <w:t>Advanced Practice Registered Nurse</w:t>
            </w:r>
            <w:r>
              <w:rPr>
                <w:noProof/>
                <w:webHidden/>
              </w:rPr>
              <w:tab/>
            </w:r>
            <w:r>
              <w:rPr>
                <w:noProof/>
                <w:webHidden/>
              </w:rPr>
              <w:fldChar w:fldCharType="begin"/>
            </w:r>
            <w:r>
              <w:rPr>
                <w:noProof/>
                <w:webHidden/>
              </w:rPr>
              <w:instrText xml:space="preserve"> PAGEREF _Toc229055133 \h </w:instrText>
            </w:r>
            <w:r>
              <w:rPr>
                <w:webHidden/>
              </w:rPr>
            </w:r>
            <w:r>
              <w:rPr>
                <w:noProof/>
                <w:webHidden/>
              </w:rPr>
              <w:fldChar w:fldCharType="separate"/>
            </w:r>
            <w:r>
              <w:rPr>
                <w:noProof/>
                <w:webHidden/>
              </w:rPr>
              <w:t>4</w:t>
            </w:r>
            <w:r>
              <w:rPr>
                <w:noProof/>
                <w:webHidden/>
              </w:rPr>
              <w:fldChar w:fldCharType="end"/>
            </w:r>
          </w:hyperlink>
        </w:p>
        <w:p w14:paraId="729F555C" w14:textId="72AA1C85" w:rsidR="009F284D" w:rsidRDefault="009F284D">
          <w:pPr>
            <w:pStyle w:val="TOC3"/>
            <w:rPr>
              <w:rFonts w:asciiTheme="minorHAnsi" w:hAnsiTheme="minorHAnsi" w:cstheme="minorBidi"/>
              <w:noProof/>
              <w:sz w:val="24"/>
              <w:szCs w:val="24"/>
            </w:rPr>
          </w:pPr>
          <w:hyperlink w:anchor="_Toc229055134" w:history="1">
            <w:r w:rsidRPr="002A78A3">
              <w:rPr>
                <w:rStyle w:val="Hyperlink"/>
                <w:noProof/>
              </w:rPr>
              <w:t>Assistant Physician</w:t>
            </w:r>
            <w:r>
              <w:rPr>
                <w:noProof/>
                <w:webHidden/>
              </w:rPr>
              <w:tab/>
            </w:r>
            <w:r>
              <w:rPr>
                <w:noProof/>
                <w:webHidden/>
              </w:rPr>
              <w:fldChar w:fldCharType="begin"/>
            </w:r>
            <w:r>
              <w:rPr>
                <w:noProof/>
                <w:webHidden/>
              </w:rPr>
              <w:instrText xml:space="preserve"> PAGEREF _Toc229055134 \h </w:instrText>
            </w:r>
            <w:r>
              <w:rPr>
                <w:webHidden/>
              </w:rPr>
            </w:r>
            <w:r>
              <w:rPr>
                <w:noProof/>
                <w:webHidden/>
              </w:rPr>
              <w:fldChar w:fldCharType="separate"/>
            </w:r>
            <w:r>
              <w:rPr>
                <w:noProof/>
                <w:webHidden/>
              </w:rPr>
              <w:t>5</w:t>
            </w:r>
            <w:r>
              <w:rPr>
                <w:noProof/>
                <w:webHidden/>
              </w:rPr>
              <w:fldChar w:fldCharType="end"/>
            </w:r>
          </w:hyperlink>
        </w:p>
        <w:p w14:paraId="659A902C" w14:textId="59D866F5" w:rsidR="009F284D" w:rsidRDefault="009F284D">
          <w:pPr>
            <w:pStyle w:val="TOC3"/>
            <w:rPr>
              <w:rFonts w:asciiTheme="minorHAnsi" w:hAnsiTheme="minorHAnsi" w:cstheme="minorBidi"/>
              <w:noProof/>
              <w:sz w:val="24"/>
              <w:szCs w:val="24"/>
            </w:rPr>
          </w:pPr>
          <w:hyperlink w:anchor="_Toc229055135" w:history="1">
            <w:r w:rsidRPr="002A78A3">
              <w:rPr>
                <w:rStyle w:val="Hyperlink"/>
                <w:noProof/>
              </w:rPr>
              <w:t>Certified Peer Specialist</w:t>
            </w:r>
            <w:r>
              <w:rPr>
                <w:noProof/>
                <w:webHidden/>
              </w:rPr>
              <w:tab/>
            </w:r>
            <w:r>
              <w:rPr>
                <w:noProof/>
                <w:webHidden/>
              </w:rPr>
              <w:fldChar w:fldCharType="begin"/>
            </w:r>
            <w:r>
              <w:rPr>
                <w:noProof/>
                <w:webHidden/>
              </w:rPr>
              <w:instrText xml:space="preserve"> PAGEREF _Toc229055135 \h </w:instrText>
            </w:r>
            <w:r>
              <w:rPr>
                <w:webHidden/>
              </w:rPr>
            </w:r>
            <w:r>
              <w:rPr>
                <w:noProof/>
                <w:webHidden/>
              </w:rPr>
              <w:fldChar w:fldCharType="separate"/>
            </w:r>
            <w:r>
              <w:rPr>
                <w:noProof/>
                <w:webHidden/>
              </w:rPr>
              <w:t>5</w:t>
            </w:r>
            <w:r>
              <w:rPr>
                <w:noProof/>
                <w:webHidden/>
              </w:rPr>
              <w:fldChar w:fldCharType="end"/>
            </w:r>
          </w:hyperlink>
        </w:p>
        <w:p w14:paraId="7599DB99" w14:textId="437C2256" w:rsidR="009F284D" w:rsidRDefault="009F284D">
          <w:pPr>
            <w:pStyle w:val="TOC3"/>
            <w:rPr>
              <w:rFonts w:asciiTheme="minorHAnsi" w:hAnsiTheme="minorHAnsi" w:cstheme="minorBidi"/>
              <w:noProof/>
              <w:sz w:val="24"/>
              <w:szCs w:val="24"/>
            </w:rPr>
          </w:pPr>
          <w:hyperlink w:anchor="_Toc229055136" w:history="1">
            <w:r w:rsidRPr="002A78A3">
              <w:rPr>
                <w:rStyle w:val="Hyperlink"/>
                <w:noProof/>
              </w:rPr>
              <w:t>Community Support Specialist</w:t>
            </w:r>
            <w:r>
              <w:rPr>
                <w:noProof/>
                <w:webHidden/>
              </w:rPr>
              <w:tab/>
            </w:r>
            <w:r>
              <w:rPr>
                <w:noProof/>
                <w:webHidden/>
              </w:rPr>
              <w:fldChar w:fldCharType="begin"/>
            </w:r>
            <w:r>
              <w:rPr>
                <w:noProof/>
                <w:webHidden/>
              </w:rPr>
              <w:instrText xml:space="preserve"> PAGEREF _Toc229055136 \h </w:instrText>
            </w:r>
            <w:r>
              <w:rPr>
                <w:webHidden/>
              </w:rPr>
            </w:r>
            <w:r>
              <w:rPr>
                <w:noProof/>
                <w:webHidden/>
              </w:rPr>
              <w:fldChar w:fldCharType="separate"/>
            </w:r>
            <w:r>
              <w:rPr>
                <w:noProof/>
                <w:webHidden/>
              </w:rPr>
              <w:t>5</w:t>
            </w:r>
            <w:r>
              <w:rPr>
                <w:noProof/>
                <w:webHidden/>
              </w:rPr>
              <w:fldChar w:fldCharType="end"/>
            </w:r>
          </w:hyperlink>
        </w:p>
        <w:p w14:paraId="2A8A60D6" w14:textId="4627C55E" w:rsidR="009F284D" w:rsidRDefault="009F284D">
          <w:pPr>
            <w:pStyle w:val="TOC3"/>
            <w:rPr>
              <w:rFonts w:asciiTheme="minorHAnsi" w:hAnsiTheme="minorHAnsi" w:cstheme="minorBidi"/>
              <w:noProof/>
              <w:sz w:val="24"/>
              <w:szCs w:val="24"/>
            </w:rPr>
          </w:pPr>
          <w:hyperlink w:anchor="_Toc229055137" w:history="1">
            <w:r w:rsidRPr="002A78A3">
              <w:rPr>
                <w:rStyle w:val="Hyperlink"/>
                <w:noProof/>
              </w:rPr>
              <w:t>Community Support Supervisor</w:t>
            </w:r>
            <w:r>
              <w:rPr>
                <w:noProof/>
                <w:webHidden/>
              </w:rPr>
              <w:tab/>
            </w:r>
            <w:r>
              <w:rPr>
                <w:noProof/>
                <w:webHidden/>
              </w:rPr>
              <w:fldChar w:fldCharType="begin"/>
            </w:r>
            <w:r>
              <w:rPr>
                <w:noProof/>
                <w:webHidden/>
              </w:rPr>
              <w:instrText xml:space="preserve"> PAGEREF _Toc229055137 \h </w:instrText>
            </w:r>
            <w:r>
              <w:rPr>
                <w:webHidden/>
              </w:rPr>
            </w:r>
            <w:r>
              <w:rPr>
                <w:noProof/>
                <w:webHidden/>
              </w:rPr>
              <w:fldChar w:fldCharType="separate"/>
            </w:r>
            <w:r>
              <w:rPr>
                <w:noProof/>
                <w:webHidden/>
              </w:rPr>
              <w:t>6</w:t>
            </w:r>
            <w:r>
              <w:rPr>
                <w:noProof/>
                <w:webHidden/>
              </w:rPr>
              <w:fldChar w:fldCharType="end"/>
            </w:r>
          </w:hyperlink>
        </w:p>
        <w:p w14:paraId="19B1CD15" w14:textId="618A6B49" w:rsidR="009F284D" w:rsidRDefault="009F284D">
          <w:pPr>
            <w:pStyle w:val="TOC3"/>
            <w:rPr>
              <w:rFonts w:asciiTheme="minorHAnsi" w:hAnsiTheme="minorHAnsi" w:cstheme="minorBidi"/>
              <w:noProof/>
              <w:sz w:val="24"/>
              <w:szCs w:val="24"/>
            </w:rPr>
          </w:pPr>
          <w:hyperlink w:anchor="_Toc229055138" w:history="1">
            <w:r w:rsidRPr="002A78A3">
              <w:rPr>
                <w:rStyle w:val="Hyperlink"/>
                <w:noProof/>
              </w:rPr>
              <w:t>Certified Family Support Provider</w:t>
            </w:r>
            <w:r>
              <w:rPr>
                <w:noProof/>
                <w:webHidden/>
              </w:rPr>
              <w:tab/>
            </w:r>
            <w:r>
              <w:rPr>
                <w:noProof/>
                <w:webHidden/>
              </w:rPr>
              <w:fldChar w:fldCharType="begin"/>
            </w:r>
            <w:r>
              <w:rPr>
                <w:noProof/>
                <w:webHidden/>
              </w:rPr>
              <w:instrText xml:space="preserve"> PAGEREF _Toc229055138 \h </w:instrText>
            </w:r>
            <w:r>
              <w:rPr>
                <w:webHidden/>
              </w:rPr>
            </w:r>
            <w:r>
              <w:rPr>
                <w:noProof/>
                <w:webHidden/>
              </w:rPr>
              <w:fldChar w:fldCharType="separate"/>
            </w:r>
            <w:r>
              <w:rPr>
                <w:noProof/>
                <w:webHidden/>
              </w:rPr>
              <w:t>6</w:t>
            </w:r>
            <w:r>
              <w:rPr>
                <w:noProof/>
                <w:webHidden/>
              </w:rPr>
              <w:fldChar w:fldCharType="end"/>
            </w:r>
          </w:hyperlink>
        </w:p>
        <w:p w14:paraId="55156237" w14:textId="1902E218" w:rsidR="009F284D" w:rsidRDefault="009F284D">
          <w:pPr>
            <w:pStyle w:val="TOC3"/>
            <w:rPr>
              <w:rFonts w:asciiTheme="minorHAnsi" w:hAnsiTheme="minorHAnsi" w:cstheme="minorBidi"/>
              <w:noProof/>
              <w:sz w:val="24"/>
              <w:szCs w:val="24"/>
            </w:rPr>
          </w:pPr>
          <w:hyperlink w:anchor="_Toc229055139" w:history="1">
            <w:r w:rsidRPr="002A78A3">
              <w:rPr>
                <w:rStyle w:val="Hyperlink"/>
                <w:noProof/>
              </w:rPr>
              <w:t>Group Rehabilitation Support Specialist</w:t>
            </w:r>
            <w:r>
              <w:rPr>
                <w:noProof/>
                <w:webHidden/>
              </w:rPr>
              <w:tab/>
            </w:r>
            <w:r>
              <w:rPr>
                <w:noProof/>
                <w:webHidden/>
              </w:rPr>
              <w:fldChar w:fldCharType="begin"/>
            </w:r>
            <w:r>
              <w:rPr>
                <w:noProof/>
                <w:webHidden/>
              </w:rPr>
              <w:instrText xml:space="preserve"> PAGEREF _Toc229055139 \h </w:instrText>
            </w:r>
            <w:r>
              <w:rPr>
                <w:webHidden/>
              </w:rPr>
            </w:r>
            <w:r>
              <w:rPr>
                <w:noProof/>
                <w:webHidden/>
              </w:rPr>
              <w:fldChar w:fldCharType="separate"/>
            </w:r>
            <w:r>
              <w:rPr>
                <w:noProof/>
                <w:webHidden/>
              </w:rPr>
              <w:t>6</w:t>
            </w:r>
            <w:r>
              <w:rPr>
                <w:noProof/>
                <w:webHidden/>
              </w:rPr>
              <w:fldChar w:fldCharType="end"/>
            </w:r>
          </w:hyperlink>
        </w:p>
        <w:p w14:paraId="3065ABAD" w14:textId="3DC71970" w:rsidR="009F284D" w:rsidRDefault="009F284D">
          <w:pPr>
            <w:pStyle w:val="TOC3"/>
            <w:rPr>
              <w:rFonts w:asciiTheme="minorHAnsi" w:hAnsiTheme="minorHAnsi" w:cstheme="minorBidi"/>
              <w:noProof/>
              <w:sz w:val="24"/>
              <w:szCs w:val="24"/>
            </w:rPr>
          </w:pPr>
          <w:hyperlink w:anchor="_Toc229055140" w:history="1">
            <w:r w:rsidRPr="002A78A3">
              <w:rPr>
                <w:rStyle w:val="Hyperlink"/>
                <w:noProof/>
              </w:rPr>
              <w:t>Licensed Mental Health Professional (for Diagnosis)</w:t>
            </w:r>
            <w:r>
              <w:rPr>
                <w:noProof/>
                <w:webHidden/>
              </w:rPr>
              <w:tab/>
            </w:r>
            <w:r>
              <w:rPr>
                <w:noProof/>
                <w:webHidden/>
              </w:rPr>
              <w:fldChar w:fldCharType="begin"/>
            </w:r>
            <w:r>
              <w:rPr>
                <w:noProof/>
                <w:webHidden/>
              </w:rPr>
              <w:instrText xml:space="preserve"> PAGEREF _Toc229055140 \h </w:instrText>
            </w:r>
            <w:r>
              <w:rPr>
                <w:webHidden/>
              </w:rPr>
            </w:r>
            <w:r>
              <w:rPr>
                <w:noProof/>
                <w:webHidden/>
              </w:rPr>
              <w:fldChar w:fldCharType="separate"/>
            </w:r>
            <w:r>
              <w:rPr>
                <w:noProof/>
                <w:webHidden/>
              </w:rPr>
              <w:t>7</w:t>
            </w:r>
            <w:r>
              <w:rPr>
                <w:noProof/>
                <w:webHidden/>
              </w:rPr>
              <w:fldChar w:fldCharType="end"/>
            </w:r>
          </w:hyperlink>
        </w:p>
        <w:p w14:paraId="4777E191" w14:textId="02A6F17A" w:rsidR="009F284D" w:rsidRDefault="009F284D">
          <w:pPr>
            <w:pStyle w:val="TOC3"/>
            <w:rPr>
              <w:rFonts w:asciiTheme="minorHAnsi" w:hAnsiTheme="minorHAnsi" w:cstheme="minorBidi"/>
              <w:noProof/>
              <w:sz w:val="24"/>
              <w:szCs w:val="24"/>
            </w:rPr>
          </w:pPr>
          <w:hyperlink w:anchor="_Toc229055141" w:history="1">
            <w:r w:rsidRPr="002A78A3">
              <w:rPr>
                <w:rStyle w:val="Hyperlink"/>
                <w:noProof/>
              </w:rPr>
              <w:t>Licensed Practical Nurse</w:t>
            </w:r>
            <w:r>
              <w:rPr>
                <w:noProof/>
                <w:webHidden/>
              </w:rPr>
              <w:tab/>
            </w:r>
            <w:r>
              <w:rPr>
                <w:noProof/>
                <w:webHidden/>
              </w:rPr>
              <w:fldChar w:fldCharType="begin"/>
            </w:r>
            <w:r>
              <w:rPr>
                <w:noProof/>
                <w:webHidden/>
              </w:rPr>
              <w:instrText xml:space="preserve"> PAGEREF _Toc229055141 \h </w:instrText>
            </w:r>
            <w:r>
              <w:rPr>
                <w:webHidden/>
              </w:rPr>
            </w:r>
            <w:r>
              <w:rPr>
                <w:noProof/>
                <w:webHidden/>
              </w:rPr>
              <w:fldChar w:fldCharType="separate"/>
            </w:r>
            <w:r>
              <w:rPr>
                <w:noProof/>
                <w:webHidden/>
              </w:rPr>
              <w:t>7</w:t>
            </w:r>
            <w:r>
              <w:rPr>
                <w:noProof/>
                <w:webHidden/>
              </w:rPr>
              <w:fldChar w:fldCharType="end"/>
            </w:r>
          </w:hyperlink>
        </w:p>
        <w:p w14:paraId="5D1549B9" w14:textId="2FE02C1E" w:rsidR="009F284D" w:rsidRDefault="009F284D">
          <w:pPr>
            <w:pStyle w:val="TOC3"/>
            <w:rPr>
              <w:rFonts w:asciiTheme="minorHAnsi" w:hAnsiTheme="minorHAnsi" w:cstheme="minorBidi"/>
              <w:noProof/>
              <w:sz w:val="24"/>
              <w:szCs w:val="24"/>
            </w:rPr>
          </w:pPr>
          <w:hyperlink w:anchor="_Toc229055142" w:history="1">
            <w:r w:rsidRPr="002A78A3">
              <w:rPr>
                <w:rStyle w:val="Hyperlink"/>
                <w:noProof/>
              </w:rPr>
              <w:t>Licensed Marital and Family Therapist</w:t>
            </w:r>
            <w:r>
              <w:rPr>
                <w:noProof/>
                <w:webHidden/>
              </w:rPr>
              <w:tab/>
            </w:r>
            <w:r>
              <w:rPr>
                <w:noProof/>
                <w:webHidden/>
              </w:rPr>
              <w:fldChar w:fldCharType="begin"/>
            </w:r>
            <w:r>
              <w:rPr>
                <w:noProof/>
                <w:webHidden/>
              </w:rPr>
              <w:instrText xml:space="preserve"> PAGEREF _Toc229055142 \h </w:instrText>
            </w:r>
            <w:r>
              <w:rPr>
                <w:webHidden/>
              </w:rPr>
            </w:r>
            <w:r>
              <w:rPr>
                <w:noProof/>
                <w:webHidden/>
              </w:rPr>
              <w:fldChar w:fldCharType="separate"/>
            </w:r>
            <w:r>
              <w:rPr>
                <w:noProof/>
                <w:webHidden/>
              </w:rPr>
              <w:t>7</w:t>
            </w:r>
            <w:r>
              <w:rPr>
                <w:noProof/>
                <w:webHidden/>
              </w:rPr>
              <w:fldChar w:fldCharType="end"/>
            </w:r>
          </w:hyperlink>
        </w:p>
        <w:p w14:paraId="14BA1414" w14:textId="6BD16D30" w:rsidR="009F284D" w:rsidRDefault="009F284D">
          <w:pPr>
            <w:pStyle w:val="TOC3"/>
            <w:rPr>
              <w:rFonts w:asciiTheme="minorHAnsi" w:hAnsiTheme="minorHAnsi" w:cstheme="minorBidi"/>
              <w:noProof/>
              <w:sz w:val="24"/>
              <w:szCs w:val="24"/>
            </w:rPr>
          </w:pPr>
          <w:hyperlink w:anchor="_Toc229055143" w:history="1">
            <w:r w:rsidRPr="002A78A3">
              <w:rPr>
                <w:rStyle w:val="Hyperlink"/>
                <w:noProof/>
              </w:rPr>
              <w:t>Physician</w:t>
            </w:r>
            <w:r>
              <w:rPr>
                <w:noProof/>
                <w:webHidden/>
              </w:rPr>
              <w:tab/>
            </w:r>
            <w:r>
              <w:rPr>
                <w:noProof/>
                <w:webHidden/>
              </w:rPr>
              <w:fldChar w:fldCharType="begin"/>
            </w:r>
            <w:r>
              <w:rPr>
                <w:noProof/>
                <w:webHidden/>
              </w:rPr>
              <w:instrText xml:space="preserve"> PAGEREF _Toc229055143 \h </w:instrText>
            </w:r>
            <w:r>
              <w:rPr>
                <w:webHidden/>
              </w:rPr>
            </w:r>
            <w:r>
              <w:rPr>
                <w:noProof/>
                <w:webHidden/>
              </w:rPr>
              <w:fldChar w:fldCharType="separate"/>
            </w:r>
            <w:r>
              <w:rPr>
                <w:noProof/>
                <w:webHidden/>
              </w:rPr>
              <w:t>7</w:t>
            </w:r>
            <w:r>
              <w:rPr>
                <w:noProof/>
                <w:webHidden/>
              </w:rPr>
              <w:fldChar w:fldCharType="end"/>
            </w:r>
          </w:hyperlink>
        </w:p>
        <w:p w14:paraId="41A0FCE3" w14:textId="06614182" w:rsidR="009F284D" w:rsidRDefault="009F284D">
          <w:pPr>
            <w:pStyle w:val="TOC3"/>
            <w:rPr>
              <w:rFonts w:asciiTheme="minorHAnsi" w:hAnsiTheme="minorHAnsi" w:cstheme="minorBidi"/>
              <w:noProof/>
              <w:sz w:val="24"/>
              <w:szCs w:val="24"/>
            </w:rPr>
          </w:pPr>
          <w:hyperlink w:anchor="_Toc229055144" w:history="1">
            <w:r w:rsidRPr="002A78A3">
              <w:rPr>
                <w:rStyle w:val="Hyperlink"/>
                <w:noProof/>
              </w:rPr>
              <w:t>Physician Assistant</w:t>
            </w:r>
            <w:r>
              <w:rPr>
                <w:noProof/>
                <w:webHidden/>
              </w:rPr>
              <w:tab/>
            </w:r>
            <w:r>
              <w:rPr>
                <w:noProof/>
                <w:webHidden/>
              </w:rPr>
              <w:fldChar w:fldCharType="begin"/>
            </w:r>
            <w:r>
              <w:rPr>
                <w:noProof/>
                <w:webHidden/>
              </w:rPr>
              <w:instrText xml:space="preserve"> PAGEREF _Toc229055144 \h </w:instrText>
            </w:r>
            <w:r>
              <w:rPr>
                <w:webHidden/>
              </w:rPr>
            </w:r>
            <w:r>
              <w:rPr>
                <w:noProof/>
                <w:webHidden/>
              </w:rPr>
              <w:fldChar w:fldCharType="separate"/>
            </w:r>
            <w:r>
              <w:rPr>
                <w:noProof/>
                <w:webHidden/>
              </w:rPr>
              <w:t>8</w:t>
            </w:r>
            <w:r>
              <w:rPr>
                <w:noProof/>
                <w:webHidden/>
              </w:rPr>
              <w:fldChar w:fldCharType="end"/>
            </w:r>
          </w:hyperlink>
        </w:p>
        <w:p w14:paraId="58125E17" w14:textId="09D7B7A5" w:rsidR="009F284D" w:rsidRDefault="009F284D">
          <w:pPr>
            <w:pStyle w:val="TOC3"/>
            <w:rPr>
              <w:rFonts w:asciiTheme="minorHAnsi" w:hAnsiTheme="minorHAnsi" w:cstheme="minorBidi"/>
              <w:noProof/>
              <w:sz w:val="24"/>
              <w:szCs w:val="24"/>
            </w:rPr>
          </w:pPr>
          <w:hyperlink w:anchor="_Toc229055145" w:history="1">
            <w:r w:rsidRPr="002A78A3">
              <w:rPr>
                <w:rStyle w:val="Hyperlink"/>
                <w:noProof/>
              </w:rPr>
              <w:t>Psychiatric Pharmacist</w:t>
            </w:r>
            <w:r>
              <w:rPr>
                <w:noProof/>
                <w:webHidden/>
              </w:rPr>
              <w:tab/>
            </w:r>
            <w:r>
              <w:rPr>
                <w:noProof/>
                <w:webHidden/>
              </w:rPr>
              <w:fldChar w:fldCharType="begin"/>
            </w:r>
            <w:r>
              <w:rPr>
                <w:noProof/>
                <w:webHidden/>
              </w:rPr>
              <w:instrText xml:space="preserve"> PAGEREF _Toc229055145 \h </w:instrText>
            </w:r>
            <w:r>
              <w:rPr>
                <w:webHidden/>
              </w:rPr>
            </w:r>
            <w:r>
              <w:rPr>
                <w:noProof/>
                <w:webHidden/>
              </w:rPr>
              <w:fldChar w:fldCharType="separate"/>
            </w:r>
            <w:r>
              <w:rPr>
                <w:noProof/>
                <w:webHidden/>
              </w:rPr>
              <w:t>8</w:t>
            </w:r>
            <w:r>
              <w:rPr>
                <w:noProof/>
                <w:webHidden/>
              </w:rPr>
              <w:fldChar w:fldCharType="end"/>
            </w:r>
          </w:hyperlink>
        </w:p>
        <w:p w14:paraId="53B07916" w14:textId="0CE6F0D4" w:rsidR="009F284D" w:rsidRDefault="009F284D">
          <w:pPr>
            <w:pStyle w:val="TOC3"/>
            <w:rPr>
              <w:rFonts w:asciiTheme="minorHAnsi" w:hAnsiTheme="minorHAnsi" w:cstheme="minorBidi"/>
              <w:noProof/>
              <w:sz w:val="24"/>
              <w:szCs w:val="24"/>
            </w:rPr>
          </w:pPr>
          <w:hyperlink w:anchor="_Toc229055146" w:history="1">
            <w:r w:rsidRPr="002A78A3">
              <w:rPr>
                <w:rStyle w:val="Hyperlink"/>
                <w:noProof/>
              </w:rPr>
              <w:t>Resident Physician</w:t>
            </w:r>
            <w:r>
              <w:rPr>
                <w:noProof/>
                <w:webHidden/>
              </w:rPr>
              <w:tab/>
            </w:r>
            <w:r>
              <w:rPr>
                <w:noProof/>
                <w:webHidden/>
              </w:rPr>
              <w:fldChar w:fldCharType="begin"/>
            </w:r>
            <w:r>
              <w:rPr>
                <w:noProof/>
                <w:webHidden/>
              </w:rPr>
              <w:instrText xml:space="preserve"> PAGEREF _Toc229055146 \h </w:instrText>
            </w:r>
            <w:r>
              <w:rPr>
                <w:webHidden/>
              </w:rPr>
            </w:r>
            <w:r>
              <w:rPr>
                <w:noProof/>
                <w:webHidden/>
              </w:rPr>
              <w:fldChar w:fldCharType="separate"/>
            </w:r>
            <w:r>
              <w:rPr>
                <w:noProof/>
                <w:webHidden/>
              </w:rPr>
              <w:t>8</w:t>
            </w:r>
            <w:r>
              <w:rPr>
                <w:noProof/>
                <w:webHidden/>
              </w:rPr>
              <w:fldChar w:fldCharType="end"/>
            </w:r>
          </w:hyperlink>
        </w:p>
        <w:p w14:paraId="34222DF0" w14:textId="46294978" w:rsidR="009F284D" w:rsidRDefault="009F284D">
          <w:pPr>
            <w:pStyle w:val="TOC3"/>
            <w:rPr>
              <w:rFonts w:asciiTheme="minorHAnsi" w:hAnsiTheme="minorHAnsi" w:cstheme="minorBidi"/>
              <w:noProof/>
              <w:sz w:val="24"/>
              <w:szCs w:val="24"/>
            </w:rPr>
          </w:pPr>
          <w:hyperlink w:anchor="_Toc229055147" w:history="1">
            <w:r w:rsidRPr="002A78A3">
              <w:rPr>
                <w:rStyle w:val="Hyperlink"/>
                <w:noProof/>
              </w:rPr>
              <w:t>Psychiatrist</w:t>
            </w:r>
            <w:r>
              <w:rPr>
                <w:noProof/>
                <w:webHidden/>
              </w:rPr>
              <w:tab/>
            </w:r>
            <w:r>
              <w:rPr>
                <w:noProof/>
                <w:webHidden/>
              </w:rPr>
              <w:fldChar w:fldCharType="begin"/>
            </w:r>
            <w:r>
              <w:rPr>
                <w:noProof/>
                <w:webHidden/>
              </w:rPr>
              <w:instrText xml:space="preserve"> PAGEREF _Toc229055147 \h </w:instrText>
            </w:r>
            <w:r>
              <w:rPr>
                <w:webHidden/>
              </w:rPr>
            </w:r>
            <w:r>
              <w:rPr>
                <w:noProof/>
                <w:webHidden/>
              </w:rPr>
              <w:fldChar w:fldCharType="separate"/>
            </w:r>
            <w:r>
              <w:rPr>
                <w:noProof/>
                <w:webHidden/>
              </w:rPr>
              <w:t>8</w:t>
            </w:r>
            <w:r>
              <w:rPr>
                <w:noProof/>
                <w:webHidden/>
              </w:rPr>
              <w:fldChar w:fldCharType="end"/>
            </w:r>
          </w:hyperlink>
        </w:p>
        <w:p w14:paraId="1E492E13" w14:textId="11918240" w:rsidR="009F284D" w:rsidRDefault="009F284D">
          <w:pPr>
            <w:pStyle w:val="TOC3"/>
            <w:rPr>
              <w:rFonts w:asciiTheme="minorHAnsi" w:hAnsiTheme="minorHAnsi" w:cstheme="minorBidi"/>
              <w:noProof/>
              <w:sz w:val="24"/>
              <w:szCs w:val="24"/>
            </w:rPr>
          </w:pPr>
          <w:hyperlink w:anchor="_Toc229055148" w:history="1">
            <w:r w:rsidRPr="002A78A3">
              <w:rPr>
                <w:rStyle w:val="Hyperlink"/>
                <w:noProof/>
              </w:rPr>
              <w:t>Psychologist</w:t>
            </w:r>
            <w:r>
              <w:rPr>
                <w:noProof/>
                <w:webHidden/>
              </w:rPr>
              <w:tab/>
            </w:r>
            <w:r>
              <w:rPr>
                <w:noProof/>
                <w:webHidden/>
              </w:rPr>
              <w:fldChar w:fldCharType="begin"/>
            </w:r>
            <w:r>
              <w:rPr>
                <w:noProof/>
                <w:webHidden/>
              </w:rPr>
              <w:instrText xml:space="preserve"> PAGEREF _Toc229055148 \h </w:instrText>
            </w:r>
            <w:r>
              <w:rPr>
                <w:webHidden/>
              </w:rPr>
            </w:r>
            <w:r>
              <w:rPr>
                <w:noProof/>
                <w:webHidden/>
              </w:rPr>
              <w:fldChar w:fldCharType="separate"/>
            </w:r>
            <w:r>
              <w:rPr>
                <w:noProof/>
                <w:webHidden/>
              </w:rPr>
              <w:t>8</w:t>
            </w:r>
            <w:r>
              <w:rPr>
                <w:noProof/>
                <w:webHidden/>
              </w:rPr>
              <w:fldChar w:fldCharType="end"/>
            </w:r>
          </w:hyperlink>
        </w:p>
        <w:p w14:paraId="7879593A" w14:textId="76BBCDA5" w:rsidR="009F284D" w:rsidRDefault="009F284D">
          <w:pPr>
            <w:pStyle w:val="TOC3"/>
            <w:rPr>
              <w:rFonts w:asciiTheme="minorHAnsi" w:hAnsiTheme="minorHAnsi" w:cstheme="minorBidi"/>
              <w:noProof/>
              <w:sz w:val="24"/>
              <w:szCs w:val="24"/>
            </w:rPr>
          </w:pPr>
          <w:hyperlink w:anchor="_Toc229055149" w:history="1">
            <w:r w:rsidRPr="002A78A3">
              <w:rPr>
                <w:rStyle w:val="Hyperlink"/>
                <w:noProof/>
              </w:rPr>
              <w:t>Qualified Addiction Professional</w:t>
            </w:r>
            <w:r>
              <w:rPr>
                <w:noProof/>
                <w:webHidden/>
              </w:rPr>
              <w:tab/>
            </w:r>
            <w:r>
              <w:rPr>
                <w:noProof/>
                <w:webHidden/>
              </w:rPr>
              <w:fldChar w:fldCharType="begin"/>
            </w:r>
            <w:r>
              <w:rPr>
                <w:noProof/>
                <w:webHidden/>
              </w:rPr>
              <w:instrText xml:space="preserve"> PAGEREF _Toc229055149 \h </w:instrText>
            </w:r>
            <w:r>
              <w:rPr>
                <w:webHidden/>
              </w:rPr>
            </w:r>
            <w:r>
              <w:rPr>
                <w:noProof/>
                <w:webHidden/>
              </w:rPr>
              <w:fldChar w:fldCharType="separate"/>
            </w:r>
            <w:r>
              <w:rPr>
                <w:noProof/>
                <w:webHidden/>
              </w:rPr>
              <w:t>8</w:t>
            </w:r>
            <w:r>
              <w:rPr>
                <w:noProof/>
                <w:webHidden/>
              </w:rPr>
              <w:fldChar w:fldCharType="end"/>
            </w:r>
          </w:hyperlink>
        </w:p>
        <w:p w14:paraId="62610D77" w14:textId="6404C60D" w:rsidR="009F284D" w:rsidRDefault="009F284D">
          <w:pPr>
            <w:pStyle w:val="TOC3"/>
            <w:rPr>
              <w:rFonts w:asciiTheme="minorHAnsi" w:hAnsiTheme="minorHAnsi" w:cstheme="minorBidi"/>
              <w:noProof/>
              <w:sz w:val="24"/>
              <w:szCs w:val="24"/>
            </w:rPr>
          </w:pPr>
          <w:hyperlink w:anchor="_Toc229055150" w:history="1">
            <w:r w:rsidRPr="002A78A3">
              <w:rPr>
                <w:rStyle w:val="Hyperlink"/>
                <w:noProof/>
              </w:rPr>
              <w:t>Qualified Mental Health Professional</w:t>
            </w:r>
            <w:r>
              <w:rPr>
                <w:noProof/>
                <w:webHidden/>
              </w:rPr>
              <w:tab/>
            </w:r>
            <w:r>
              <w:rPr>
                <w:noProof/>
                <w:webHidden/>
              </w:rPr>
              <w:fldChar w:fldCharType="begin"/>
            </w:r>
            <w:r>
              <w:rPr>
                <w:noProof/>
                <w:webHidden/>
              </w:rPr>
              <w:instrText xml:space="preserve"> PAGEREF _Toc229055150 \h </w:instrText>
            </w:r>
            <w:r>
              <w:rPr>
                <w:webHidden/>
              </w:rPr>
            </w:r>
            <w:r>
              <w:rPr>
                <w:noProof/>
                <w:webHidden/>
              </w:rPr>
              <w:fldChar w:fldCharType="separate"/>
            </w:r>
            <w:r>
              <w:rPr>
                <w:noProof/>
                <w:webHidden/>
              </w:rPr>
              <w:t>9</w:t>
            </w:r>
            <w:r>
              <w:rPr>
                <w:noProof/>
                <w:webHidden/>
              </w:rPr>
              <w:fldChar w:fldCharType="end"/>
            </w:r>
          </w:hyperlink>
        </w:p>
        <w:p w14:paraId="404E70C3" w14:textId="6D2A7047" w:rsidR="009F284D" w:rsidRDefault="009F284D">
          <w:pPr>
            <w:pStyle w:val="TOC3"/>
            <w:rPr>
              <w:rFonts w:asciiTheme="minorHAnsi" w:hAnsiTheme="minorHAnsi" w:cstheme="minorBidi"/>
              <w:noProof/>
              <w:sz w:val="24"/>
              <w:szCs w:val="24"/>
            </w:rPr>
          </w:pPr>
          <w:hyperlink w:anchor="_Toc229055151" w:history="1">
            <w:r w:rsidRPr="002A78A3">
              <w:rPr>
                <w:rStyle w:val="Hyperlink"/>
                <w:noProof/>
              </w:rPr>
              <w:t>Registered Nurse</w:t>
            </w:r>
            <w:r>
              <w:rPr>
                <w:noProof/>
                <w:webHidden/>
              </w:rPr>
              <w:tab/>
            </w:r>
            <w:r>
              <w:rPr>
                <w:noProof/>
                <w:webHidden/>
              </w:rPr>
              <w:fldChar w:fldCharType="begin"/>
            </w:r>
            <w:r>
              <w:rPr>
                <w:noProof/>
                <w:webHidden/>
              </w:rPr>
              <w:instrText xml:space="preserve"> PAGEREF _Toc229055151 \h </w:instrText>
            </w:r>
            <w:r>
              <w:rPr>
                <w:webHidden/>
              </w:rPr>
            </w:r>
            <w:r>
              <w:rPr>
                <w:noProof/>
                <w:webHidden/>
              </w:rPr>
              <w:fldChar w:fldCharType="separate"/>
            </w:r>
            <w:r>
              <w:rPr>
                <w:noProof/>
                <w:webHidden/>
              </w:rPr>
              <w:t>10</w:t>
            </w:r>
            <w:r>
              <w:rPr>
                <w:noProof/>
                <w:webHidden/>
              </w:rPr>
              <w:fldChar w:fldCharType="end"/>
            </w:r>
          </w:hyperlink>
        </w:p>
        <w:p w14:paraId="1C48BD36" w14:textId="100B8EAA" w:rsidR="009F284D" w:rsidRDefault="009F284D">
          <w:pPr>
            <w:pStyle w:val="TOC3"/>
            <w:rPr>
              <w:rFonts w:asciiTheme="minorHAnsi" w:hAnsiTheme="minorHAnsi" w:cstheme="minorBidi"/>
              <w:noProof/>
              <w:sz w:val="24"/>
              <w:szCs w:val="24"/>
            </w:rPr>
          </w:pPr>
          <w:hyperlink w:anchor="_Toc229055152" w:history="1">
            <w:r w:rsidRPr="002A78A3">
              <w:rPr>
                <w:rStyle w:val="Hyperlink"/>
                <w:noProof/>
              </w:rPr>
              <w:t>Rehabilitation Assistant</w:t>
            </w:r>
            <w:r>
              <w:rPr>
                <w:noProof/>
                <w:webHidden/>
              </w:rPr>
              <w:tab/>
            </w:r>
            <w:r>
              <w:rPr>
                <w:noProof/>
                <w:webHidden/>
              </w:rPr>
              <w:fldChar w:fldCharType="begin"/>
            </w:r>
            <w:r>
              <w:rPr>
                <w:noProof/>
                <w:webHidden/>
              </w:rPr>
              <w:instrText xml:space="preserve"> PAGEREF _Toc229055152 \h </w:instrText>
            </w:r>
            <w:r>
              <w:rPr>
                <w:webHidden/>
              </w:rPr>
            </w:r>
            <w:r>
              <w:rPr>
                <w:noProof/>
                <w:webHidden/>
              </w:rPr>
              <w:fldChar w:fldCharType="separate"/>
            </w:r>
            <w:r>
              <w:rPr>
                <w:noProof/>
                <w:webHidden/>
              </w:rPr>
              <w:t>10</w:t>
            </w:r>
            <w:r>
              <w:rPr>
                <w:noProof/>
                <w:webHidden/>
              </w:rPr>
              <w:fldChar w:fldCharType="end"/>
            </w:r>
          </w:hyperlink>
        </w:p>
        <w:p w14:paraId="2D8F8853" w14:textId="3822A898" w:rsidR="009F284D" w:rsidRDefault="009F284D">
          <w:pPr>
            <w:pStyle w:val="TOC2"/>
            <w:rPr>
              <w:rFonts w:asciiTheme="minorHAnsi" w:hAnsiTheme="minorHAnsi" w:cstheme="minorBidi"/>
              <w:b w:val="0"/>
              <w:noProof/>
              <w:sz w:val="24"/>
              <w:szCs w:val="24"/>
            </w:rPr>
          </w:pPr>
          <w:hyperlink w:anchor="_Toc229055153" w:history="1">
            <w:r w:rsidRPr="002A78A3">
              <w:rPr>
                <w:rStyle w:val="Hyperlink"/>
                <w:noProof/>
              </w:rPr>
              <w:t>2.6 Definitions</w:t>
            </w:r>
            <w:r>
              <w:rPr>
                <w:noProof/>
                <w:webHidden/>
              </w:rPr>
              <w:tab/>
            </w:r>
            <w:r>
              <w:rPr>
                <w:noProof/>
                <w:webHidden/>
              </w:rPr>
              <w:fldChar w:fldCharType="begin"/>
            </w:r>
            <w:r>
              <w:rPr>
                <w:noProof/>
                <w:webHidden/>
              </w:rPr>
              <w:instrText xml:space="preserve"> PAGEREF _Toc229055153 \h </w:instrText>
            </w:r>
            <w:r>
              <w:rPr>
                <w:webHidden/>
              </w:rPr>
            </w:r>
            <w:r>
              <w:rPr>
                <w:noProof/>
                <w:webHidden/>
              </w:rPr>
              <w:fldChar w:fldCharType="separate"/>
            </w:r>
            <w:r>
              <w:rPr>
                <w:noProof/>
                <w:webHidden/>
              </w:rPr>
              <w:t>10</w:t>
            </w:r>
            <w:r>
              <w:rPr>
                <w:noProof/>
                <w:webHidden/>
              </w:rPr>
              <w:fldChar w:fldCharType="end"/>
            </w:r>
          </w:hyperlink>
        </w:p>
        <w:p w14:paraId="766DAB78" w14:textId="43244A9C" w:rsidR="009F284D" w:rsidRDefault="009F284D">
          <w:pPr>
            <w:pStyle w:val="TOC3"/>
            <w:rPr>
              <w:rFonts w:asciiTheme="minorHAnsi" w:hAnsiTheme="minorHAnsi" w:cstheme="minorBidi"/>
              <w:noProof/>
              <w:sz w:val="24"/>
              <w:szCs w:val="24"/>
            </w:rPr>
          </w:pPr>
          <w:hyperlink w:anchor="_Toc229055154" w:history="1">
            <w:r w:rsidRPr="002A78A3">
              <w:rPr>
                <w:rStyle w:val="Hyperlink"/>
                <w:noProof/>
              </w:rPr>
              <w:t>Community Psychiatric Rehabilitation Provider Requirements</w:t>
            </w:r>
            <w:r>
              <w:rPr>
                <w:noProof/>
                <w:webHidden/>
              </w:rPr>
              <w:tab/>
            </w:r>
            <w:r>
              <w:rPr>
                <w:noProof/>
                <w:webHidden/>
              </w:rPr>
              <w:fldChar w:fldCharType="begin"/>
            </w:r>
            <w:r>
              <w:rPr>
                <w:noProof/>
                <w:webHidden/>
              </w:rPr>
              <w:instrText xml:space="preserve"> PAGEREF _Toc229055154 \h </w:instrText>
            </w:r>
            <w:r>
              <w:rPr>
                <w:webHidden/>
              </w:rPr>
            </w:r>
            <w:r>
              <w:rPr>
                <w:noProof/>
                <w:webHidden/>
              </w:rPr>
              <w:fldChar w:fldCharType="separate"/>
            </w:r>
            <w:r>
              <w:rPr>
                <w:noProof/>
                <w:webHidden/>
              </w:rPr>
              <w:t>10</w:t>
            </w:r>
            <w:r>
              <w:rPr>
                <w:noProof/>
                <w:webHidden/>
              </w:rPr>
              <w:fldChar w:fldCharType="end"/>
            </w:r>
          </w:hyperlink>
        </w:p>
        <w:p w14:paraId="68581A32" w14:textId="127B22F1" w:rsidR="009F284D" w:rsidRDefault="009F284D">
          <w:pPr>
            <w:pStyle w:val="TOC3"/>
            <w:rPr>
              <w:rFonts w:asciiTheme="minorHAnsi" w:hAnsiTheme="minorHAnsi" w:cstheme="minorBidi"/>
              <w:noProof/>
              <w:sz w:val="24"/>
              <w:szCs w:val="24"/>
            </w:rPr>
          </w:pPr>
          <w:hyperlink w:anchor="_Toc229055155" w:history="1">
            <w:r w:rsidRPr="002A78A3">
              <w:rPr>
                <w:rStyle w:val="Hyperlink"/>
                <w:noProof/>
              </w:rPr>
              <w:t>Collateral Contact</w:t>
            </w:r>
            <w:r>
              <w:rPr>
                <w:noProof/>
                <w:webHidden/>
              </w:rPr>
              <w:tab/>
            </w:r>
            <w:r>
              <w:rPr>
                <w:noProof/>
                <w:webHidden/>
              </w:rPr>
              <w:fldChar w:fldCharType="begin"/>
            </w:r>
            <w:r>
              <w:rPr>
                <w:noProof/>
                <w:webHidden/>
              </w:rPr>
              <w:instrText xml:space="preserve"> PAGEREF _Toc229055155 \h </w:instrText>
            </w:r>
            <w:r>
              <w:rPr>
                <w:webHidden/>
              </w:rPr>
            </w:r>
            <w:r>
              <w:rPr>
                <w:noProof/>
                <w:webHidden/>
              </w:rPr>
              <w:fldChar w:fldCharType="separate"/>
            </w:r>
            <w:r>
              <w:rPr>
                <w:noProof/>
                <w:webHidden/>
              </w:rPr>
              <w:t>11</w:t>
            </w:r>
            <w:r>
              <w:rPr>
                <w:noProof/>
                <w:webHidden/>
              </w:rPr>
              <w:fldChar w:fldCharType="end"/>
            </w:r>
          </w:hyperlink>
        </w:p>
        <w:p w14:paraId="16F1D6E5" w14:textId="0640BE92" w:rsidR="009F284D" w:rsidRDefault="009F284D">
          <w:pPr>
            <w:pStyle w:val="TOC3"/>
            <w:rPr>
              <w:rFonts w:asciiTheme="minorHAnsi" w:hAnsiTheme="minorHAnsi" w:cstheme="minorBidi"/>
              <w:noProof/>
              <w:sz w:val="24"/>
              <w:szCs w:val="24"/>
            </w:rPr>
          </w:pPr>
          <w:hyperlink w:anchor="_Toc229055156" w:history="1">
            <w:r w:rsidRPr="002A78A3">
              <w:rPr>
                <w:rStyle w:val="Hyperlink"/>
                <w:noProof/>
              </w:rPr>
              <w:t>Physician/Physician Extender</w:t>
            </w:r>
            <w:r>
              <w:rPr>
                <w:noProof/>
                <w:webHidden/>
              </w:rPr>
              <w:tab/>
            </w:r>
            <w:r>
              <w:rPr>
                <w:noProof/>
                <w:webHidden/>
              </w:rPr>
              <w:fldChar w:fldCharType="begin"/>
            </w:r>
            <w:r>
              <w:rPr>
                <w:noProof/>
                <w:webHidden/>
              </w:rPr>
              <w:instrText xml:space="preserve"> PAGEREF _Toc229055156 \h </w:instrText>
            </w:r>
            <w:r>
              <w:rPr>
                <w:webHidden/>
              </w:rPr>
            </w:r>
            <w:r>
              <w:rPr>
                <w:noProof/>
                <w:webHidden/>
              </w:rPr>
              <w:fldChar w:fldCharType="separate"/>
            </w:r>
            <w:r>
              <w:rPr>
                <w:noProof/>
                <w:webHidden/>
              </w:rPr>
              <w:t>12</w:t>
            </w:r>
            <w:r>
              <w:rPr>
                <w:noProof/>
                <w:webHidden/>
              </w:rPr>
              <w:fldChar w:fldCharType="end"/>
            </w:r>
          </w:hyperlink>
        </w:p>
        <w:p w14:paraId="56CDC3CA" w14:textId="0D0ECACC" w:rsidR="009F284D" w:rsidRDefault="009F284D">
          <w:pPr>
            <w:pStyle w:val="TOC3"/>
            <w:rPr>
              <w:rFonts w:asciiTheme="minorHAnsi" w:hAnsiTheme="minorHAnsi" w:cstheme="minorBidi"/>
              <w:noProof/>
              <w:sz w:val="24"/>
              <w:szCs w:val="24"/>
            </w:rPr>
          </w:pPr>
          <w:hyperlink w:anchor="_Toc229055157" w:history="1">
            <w:r w:rsidRPr="002A78A3">
              <w:rPr>
                <w:rStyle w:val="Hyperlink"/>
                <w:noProof/>
              </w:rPr>
              <w:t>Serious Mental Illness or Serious Emotional Disturbance</w:t>
            </w:r>
            <w:r>
              <w:rPr>
                <w:noProof/>
                <w:webHidden/>
              </w:rPr>
              <w:tab/>
            </w:r>
            <w:r>
              <w:rPr>
                <w:noProof/>
                <w:webHidden/>
              </w:rPr>
              <w:fldChar w:fldCharType="begin"/>
            </w:r>
            <w:r>
              <w:rPr>
                <w:noProof/>
                <w:webHidden/>
              </w:rPr>
              <w:instrText xml:space="preserve"> PAGEREF _Toc229055157 \h </w:instrText>
            </w:r>
            <w:r>
              <w:rPr>
                <w:webHidden/>
              </w:rPr>
            </w:r>
            <w:r>
              <w:rPr>
                <w:noProof/>
                <w:webHidden/>
              </w:rPr>
              <w:fldChar w:fldCharType="separate"/>
            </w:r>
            <w:r>
              <w:rPr>
                <w:noProof/>
                <w:webHidden/>
              </w:rPr>
              <w:t>12</w:t>
            </w:r>
            <w:r>
              <w:rPr>
                <w:noProof/>
                <w:webHidden/>
              </w:rPr>
              <w:fldChar w:fldCharType="end"/>
            </w:r>
          </w:hyperlink>
        </w:p>
        <w:p w14:paraId="2EDD09DB" w14:textId="4725BF2F" w:rsidR="009F284D" w:rsidRDefault="009F284D">
          <w:pPr>
            <w:pStyle w:val="TOC2"/>
            <w:rPr>
              <w:rFonts w:asciiTheme="minorHAnsi" w:hAnsiTheme="minorHAnsi" w:cstheme="minorBidi"/>
              <w:b w:val="0"/>
              <w:noProof/>
              <w:sz w:val="24"/>
              <w:szCs w:val="24"/>
            </w:rPr>
          </w:pPr>
          <w:hyperlink w:anchor="_Toc229055158" w:history="1">
            <w:r w:rsidRPr="002A78A3">
              <w:rPr>
                <w:rStyle w:val="Hyperlink"/>
                <w:noProof/>
              </w:rPr>
              <w:t>2.7 General Limitations</w:t>
            </w:r>
            <w:r>
              <w:rPr>
                <w:noProof/>
                <w:webHidden/>
              </w:rPr>
              <w:tab/>
            </w:r>
            <w:r>
              <w:rPr>
                <w:noProof/>
                <w:webHidden/>
              </w:rPr>
              <w:fldChar w:fldCharType="begin"/>
            </w:r>
            <w:r>
              <w:rPr>
                <w:noProof/>
                <w:webHidden/>
              </w:rPr>
              <w:instrText xml:space="preserve"> PAGEREF _Toc229055158 \h </w:instrText>
            </w:r>
            <w:r>
              <w:rPr>
                <w:webHidden/>
              </w:rPr>
            </w:r>
            <w:r>
              <w:rPr>
                <w:noProof/>
                <w:webHidden/>
              </w:rPr>
              <w:fldChar w:fldCharType="separate"/>
            </w:r>
            <w:r>
              <w:rPr>
                <w:noProof/>
                <w:webHidden/>
              </w:rPr>
              <w:t>13</w:t>
            </w:r>
            <w:r>
              <w:rPr>
                <w:noProof/>
                <w:webHidden/>
              </w:rPr>
              <w:fldChar w:fldCharType="end"/>
            </w:r>
          </w:hyperlink>
        </w:p>
        <w:p w14:paraId="70CFD87E" w14:textId="1EE244F6" w:rsidR="009F284D" w:rsidRDefault="009F284D">
          <w:pPr>
            <w:pStyle w:val="TOC2"/>
            <w:rPr>
              <w:rFonts w:asciiTheme="minorHAnsi" w:hAnsiTheme="minorHAnsi" w:cstheme="minorBidi"/>
              <w:b w:val="0"/>
              <w:noProof/>
              <w:sz w:val="24"/>
              <w:szCs w:val="24"/>
            </w:rPr>
          </w:pPr>
          <w:hyperlink w:anchor="_Toc229055159" w:history="1">
            <w:r w:rsidRPr="002A78A3">
              <w:rPr>
                <w:rStyle w:val="Hyperlink"/>
                <w:noProof/>
              </w:rPr>
              <w:t>2.8 Admission to Community Psychiatric Rehabilitation</w:t>
            </w:r>
            <w:r>
              <w:rPr>
                <w:noProof/>
                <w:webHidden/>
              </w:rPr>
              <w:tab/>
            </w:r>
            <w:r>
              <w:rPr>
                <w:noProof/>
                <w:webHidden/>
              </w:rPr>
              <w:fldChar w:fldCharType="begin"/>
            </w:r>
            <w:r>
              <w:rPr>
                <w:noProof/>
                <w:webHidden/>
              </w:rPr>
              <w:instrText xml:space="preserve"> PAGEREF _Toc229055159 \h </w:instrText>
            </w:r>
            <w:r>
              <w:rPr>
                <w:webHidden/>
              </w:rPr>
            </w:r>
            <w:r>
              <w:rPr>
                <w:noProof/>
                <w:webHidden/>
              </w:rPr>
              <w:fldChar w:fldCharType="separate"/>
            </w:r>
            <w:r>
              <w:rPr>
                <w:noProof/>
                <w:webHidden/>
              </w:rPr>
              <w:t>14</w:t>
            </w:r>
            <w:r>
              <w:rPr>
                <w:noProof/>
                <w:webHidden/>
              </w:rPr>
              <w:fldChar w:fldCharType="end"/>
            </w:r>
          </w:hyperlink>
        </w:p>
        <w:p w14:paraId="70B153FB" w14:textId="61470EAC" w:rsidR="009F284D" w:rsidRDefault="009F284D">
          <w:pPr>
            <w:pStyle w:val="TOC3"/>
            <w:rPr>
              <w:rFonts w:asciiTheme="minorHAnsi" w:hAnsiTheme="minorHAnsi" w:cstheme="minorBidi"/>
              <w:noProof/>
              <w:sz w:val="24"/>
              <w:szCs w:val="24"/>
            </w:rPr>
          </w:pPr>
          <w:hyperlink w:anchor="_Toc229055160" w:history="1">
            <w:r w:rsidRPr="002A78A3">
              <w:rPr>
                <w:rStyle w:val="Hyperlink"/>
                <w:noProof/>
              </w:rPr>
              <w:t>Diagnosis</w:t>
            </w:r>
            <w:r>
              <w:rPr>
                <w:noProof/>
                <w:webHidden/>
              </w:rPr>
              <w:tab/>
            </w:r>
            <w:r>
              <w:rPr>
                <w:noProof/>
                <w:webHidden/>
              </w:rPr>
              <w:fldChar w:fldCharType="begin"/>
            </w:r>
            <w:r>
              <w:rPr>
                <w:noProof/>
                <w:webHidden/>
              </w:rPr>
              <w:instrText xml:space="preserve"> PAGEREF _Toc229055160 \h </w:instrText>
            </w:r>
            <w:r>
              <w:rPr>
                <w:webHidden/>
              </w:rPr>
            </w:r>
            <w:r>
              <w:rPr>
                <w:noProof/>
                <w:webHidden/>
              </w:rPr>
              <w:fldChar w:fldCharType="separate"/>
            </w:r>
            <w:r>
              <w:rPr>
                <w:noProof/>
                <w:webHidden/>
              </w:rPr>
              <w:t>14</w:t>
            </w:r>
            <w:r>
              <w:rPr>
                <w:noProof/>
                <w:webHidden/>
              </w:rPr>
              <w:fldChar w:fldCharType="end"/>
            </w:r>
          </w:hyperlink>
        </w:p>
        <w:p w14:paraId="5DEFA7E9" w14:textId="7CE7557A" w:rsidR="009F284D" w:rsidRDefault="009F284D">
          <w:pPr>
            <w:pStyle w:val="TOC3"/>
            <w:rPr>
              <w:rFonts w:asciiTheme="minorHAnsi" w:hAnsiTheme="minorHAnsi" w:cstheme="minorBidi"/>
              <w:noProof/>
              <w:sz w:val="24"/>
              <w:szCs w:val="24"/>
            </w:rPr>
          </w:pPr>
          <w:hyperlink w:anchor="_Toc229055161" w:history="1">
            <w:r w:rsidRPr="002A78A3">
              <w:rPr>
                <w:rStyle w:val="Hyperlink"/>
                <w:noProof/>
              </w:rPr>
              <w:t>Disability</w:t>
            </w:r>
            <w:r>
              <w:rPr>
                <w:noProof/>
                <w:webHidden/>
              </w:rPr>
              <w:tab/>
            </w:r>
            <w:r>
              <w:rPr>
                <w:noProof/>
                <w:webHidden/>
              </w:rPr>
              <w:fldChar w:fldCharType="begin"/>
            </w:r>
            <w:r>
              <w:rPr>
                <w:noProof/>
                <w:webHidden/>
              </w:rPr>
              <w:instrText xml:space="preserve"> PAGEREF _Toc229055161 \h </w:instrText>
            </w:r>
            <w:r>
              <w:rPr>
                <w:webHidden/>
              </w:rPr>
            </w:r>
            <w:r>
              <w:rPr>
                <w:noProof/>
                <w:webHidden/>
              </w:rPr>
              <w:fldChar w:fldCharType="separate"/>
            </w:r>
            <w:r>
              <w:rPr>
                <w:noProof/>
                <w:webHidden/>
              </w:rPr>
              <w:t>14</w:t>
            </w:r>
            <w:r>
              <w:rPr>
                <w:noProof/>
                <w:webHidden/>
              </w:rPr>
              <w:fldChar w:fldCharType="end"/>
            </w:r>
          </w:hyperlink>
        </w:p>
        <w:p w14:paraId="4E098CDB" w14:textId="5D1B7342" w:rsidR="009F284D" w:rsidRDefault="009F284D">
          <w:pPr>
            <w:pStyle w:val="TOC3"/>
            <w:rPr>
              <w:rFonts w:asciiTheme="minorHAnsi" w:hAnsiTheme="minorHAnsi" w:cstheme="minorBidi"/>
              <w:noProof/>
              <w:sz w:val="24"/>
              <w:szCs w:val="24"/>
            </w:rPr>
          </w:pPr>
          <w:hyperlink w:anchor="_Toc229055162" w:history="1">
            <w:r w:rsidRPr="002A78A3">
              <w:rPr>
                <w:rStyle w:val="Hyperlink"/>
                <w:noProof/>
              </w:rPr>
              <w:t>Duration</w:t>
            </w:r>
            <w:r>
              <w:rPr>
                <w:noProof/>
                <w:webHidden/>
              </w:rPr>
              <w:tab/>
            </w:r>
            <w:r>
              <w:rPr>
                <w:noProof/>
                <w:webHidden/>
              </w:rPr>
              <w:fldChar w:fldCharType="begin"/>
            </w:r>
            <w:r>
              <w:rPr>
                <w:noProof/>
                <w:webHidden/>
              </w:rPr>
              <w:instrText xml:space="preserve"> PAGEREF _Toc229055162 \h </w:instrText>
            </w:r>
            <w:r>
              <w:rPr>
                <w:webHidden/>
              </w:rPr>
            </w:r>
            <w:r>
              <w:rPr>
                <w:noProof/>
                <w:webHidden/>
              </w:rPr>
              <w:fldChar w:fldCharType="separate"/>
            </w:r>
            <w:r>
              <w:rPr>
                <w:noProof/>
                <w:webHidden/>
              </w:rPr>
              <w:t>14</w:t>
            </w:r>
            <w:r>
              <w:rPr>
                <w:noProof/>
                <w:webHidden/>
              </w:rPr>
              <w:fldChar w:fldCharType="end"/>
            </w:r>
          </w:hyperlink>
        </w:p>
        <w:p w14:paraId="5F6D8705" w14:textId="7F69A6A7" w:rsidR="009F284D" w:rsidRDefault="009F284D">
          <w:pPr>
            <w:pStyle w:val="TOC2"/>
            <w:rPr>
              <w:rFonts w:asciiTheme="minorHAnsi" w:hAnsiTheme="minorHAnsi" w:cstheme="minorBidi"/>
              <w:b w:val="0"/>
              <w:noProof/>
              <w:sz w:val="24"/>
              <w:szCs w:val="24"/>
            </w:rPr>
          </w:pPr>
          <w:hyperlink w:anchor="_Toc229055163" w:history="1">
            <w:r w:rsidRPr="002A78A3">
              <w:rPr>
                <w:rStyle w:val="Hyperlink"/>
                <w:noProof/>
              </w:rPr>
              <w:t>2.9 Delivery of Community Psychiatric Rehabilitation Services</w:t>
            </w:r>
            <w:r>
              <w:rPr>
                <w:noProof/>
                <w:webHidden/>
              </w:rPr>
              <w:tab/>
            </w:r>
            <w:r>
              <w:rPr>
                <w:noProof/>
                <w:webHidden/>
              </w:rPr>
              <w:fldChar w:fldCharType="begin"/>
            </w:r>
            <w:r>
              <w:rPr>
                <w:noProof/>
                <w:webHidden/>
              </w:rPr>
              <w:instrText xml:space="preserve"> PAGEREF _Toc229055163 \h </w:instrText>
            </w:r>
            <w:r>
              <w:rPr>
                <w:webHidden/>
              </w:rPr>
            </w:r>
            <w:r>
              <w:rPr>
                <w:noProof/>
                <w:webHidden/>
              </w:rPr>
              <w:fldChar w:fldCharType="separate"/>
            </w:r>
            <w:r>
              <w:rPr>
                <w:noProof/>
                <w:webHidden/>
              </w:rPr>
              <w:t>15</w:t>
            </w:r>
            <w:r>
              <w:rPr>
                <w:noProof/>
                <w:webHidden/>
              </w:rPr>
              <w:fldChar w:fldCharType="end"/>
            </w:r>
          </w:hyperlink>
        </w:p>
        <w:p w14:paraId="07E1C660" w14:textId="7FE831C8" w:rsidR="009F284D" w:rsidRDefault="009F284D">
          <w:pPr>
            <w:pStyle w:val="TOC3"/>
            <w:rPr>
              <w:rFonts w:asciiTheme="minorHAnsi" w:hAnsiTheme="minorHAnsi" w:cstheme="minorBidi"/>
              <w:noProof/>
              <w:sz w:val="24"/>
              <w:szCs w:val="24"/>
            </w:rPr>
          </w:pPr>
          <w:hyperlink w:anchor="_Toc229055164" w:history="1">
            <w:r w:rsidRPr="002A78A3">
              <w:rPr>
                <w:rStyle w:val="Hyperlink"/>
                <w:noProof/>
              </w:rPr>
              <w:t>Intake Evaluation</w:t>
            </w:r>
            <w:r>
              <w:rPr>
                <w:noProof/>
                <w:webHidden/>
              </w:rPr>
              <w:tab/>
            </w:r>
            <w:r>
              <w:rPr>
                <w:noProof/>
                <w:webHidden/>
              </w:rPr>
              <w:fldChar w:fldCharType="begin"/>
            </w:r>
            <w:r>
              <w:rPr>
                <w:noProof/>
                <w:webHidden/>
              </w:rPr>
              <w:instrText xml:space="preserve"> PAGEREF _Toc229055164 \h </w:instrText>
            </w:r>
            <w:r>
              <w:rPr>
                <w:webHidden/>
              </w:rPr>
            </w:r>
            <w:r>
              <w:rPr>
                <w:noProof/>
                <w:webHidden/>
              </w:rPr>
              <w:fldChar w:fldCharType="separate"/>
            </w:r>
            <w:r>
              <w:rPr>
                <w:noProof/>
                <w:webHidden/>
              </w:rPr>
              <w:t>15</w:t>
            </w:r>
            <w:r>
              <w:rPr>
                <w:noProof/>
                <w:webHidden/>
              </w:rPr>
              <w:fldChar w:fldCharType="end"/>
            </w:r>
          </w:hyperlink>
        </w:p>
        <w:p w14:paraId="7B841881" w14:textId="40AB5666" w:rsidR="009F284D" w:rsidRDefault="009F284D">
          <w:pPr>
            <w:pStyle w:val="TOC3"/>
            <w:rPr>
              <w:rFonts w:asciiTheme="minorHAnsi" w:hAnsiTheme="minorHAnsi" w:cstheme="minorBidi"/>
              <w:noProof/>
              <w:sz w:val="24"/>
              <w:szCs w:val="24"/>
            </w:rPr>
          </w:pPr>
          <w:hyperlink w:anchor="_Toc229055165" w:history="1">
            <w:r w:rsidRPr="002A78A3">
              <w:rPr>
                <w:rStyle w:val="Hyperlink"/>
                <w:noProof/>
              </w:rPr>
              <w:t>Eligibility Requirements When Using a Functional Assessment</w:t>
            </w:r>
            <w:r>
              <w:rPr>
                <w:noProof/>
                <w:webHidden/>
              </w:rPr>
              <w:tab/>
            </w:r>
            <w:r>
              <w:rPr>
                <w:noProof/>
                <w:webHidden/>
              </w:rPr>
              <w:fldChar w:fldCharType="begin"/>
            </w:r>
            <w:r>
              <w:rPr>
                <w:noProof/>
                <w:webHidden/>
              </w:rPr>
              <w:instrText xml:space="preserve"> PAGEREF _Toc229055165 \h </w:instrText>
            </w:r>
            <w:r>
              <w:rPr>
                <w:webHidden/>
              </w:rPr>
            </w:r>
            <w:r>
              <w:rPr>
                <w:noProof/>
                <w:webHidden/>
              </w:rPr>
              <w:fldChar w:fldCharType="separate"/>
            </w:r>
            <w:r>
              <w:rPr>
                <w:noProof/>
                <w:webHidden/>
              </w:rPr>
              <w:t>15</w:t>
            </w:r>
            <w:r>
              <w:rPr>
                <w:noProof/>
                <w:webHidden/>
              </w:rPr>
              <w:fldChar w:fldCharType="end"/>
            </w:r>
          </w:hyperlink>
        </w:p>
        <w:p w14:paraId="15ACFF95" w14:textId="10F39D4E" w:rsidR="009F284D" w:rsidRDefault="009F284D">
          <w:pPr>
            <w:pStyle w:val="TOC3"/>
            <w:rPr>
              <w:rFonts w:asciiTheme="minorHAnsi" w:hAnsiTheme="minorHAnsi" w:cstheme="minorBidi"/>
              <w:noProof/>
              <w:sz w:val="24"/>
              <w:szCs w:val="24"/>
            </w:rPr>
          </w:pPr>
          <w:hyperlink w:anchor="_Toc229055166" w:history="1">
            <w:r w:rsidRPr="002A78A3">
              <w:rPr>
                <w:rStyle w:val="Hyperlink"/>
                <w:noProof/>
              </w:rPr>
              <w:t>Provisional Admission for Children and Youth</w:t>
            </w:r>
            <w:r>
              <w:rPr>
                <w:noProof/>
                <w:webHidden/>
              </w:rPr>
              <w:tab/>
            </w:r>
            <w:r>
              <w:rPr>
                <w:noProof/>
                <w:webHidden/>
              </w:rPr>
              <w:fldChar w:fldCharType="begin"/>
            </w:r>
            <w:r>
              <w:rPr>
                <w:noProof/>
                <w:webHidden/>
              </w:rPr>
              <w:instrText xml:space="preserve"> PAGEREF _Toc229055166 \h </w:instrText>
            </w:r>
            <w:r>
              <w:rPr>
                <w:webHidden/>
              </w:rPr>
            </w:r>
            <w:r>
              <w:rPr>
                <w:noProof/>
                <w:webHidden/>
              </w:rPr>
              <w:fldChar w:fldCharType="separate"/>
            </w:r>
            <w:r>
              <w:rPr>
                <w:noProof/>
                <w:webHidden/>
              </w:rPr>
              <w:t>16</w:t>
            </w:r>
            <w:r>
              <w:rPr>
                <w:noProof/>
                <w:webHidden/>
              </w:rPr>
              <w:fldChar w:fldCharType="end"/>
            </w:r>
          </w:hyperlink>
        </w:p>
        <w:p w14:paraId="28D5AE34" w14:textId="610880CA" w:rsidR="009F284D" w:rsidRDefault="009F284D">
          <w:pPr>
            <w:pStyle w:val="TOC3"/>
            <w:rPr>
              <w:rFonts w:asciiTheme="minorHAnsi" w:hAnsiTheme="minorHAnsi" w:cstheme="minorBidi"/>
              <w:noProof/>
              <w:sz w:val="24"/>
              <w:szCs w:val="24"/>
            </w:rPr>
          </w:pPr>
          <w:hyperlink w:anchor="_Toc229055167" w:history="1">
            <w:r w:rsidRPr="002A78A3">
              <w:rPr>
                <w:rStyle w:val="Hyperlink"/>
                <w:noProof/>
              </w:rPr>
              <w:t>Enrollment</w:t>
            </w:r>
            <w:r>
              <w:rPr>
                <w:noProof/>
                <w:webHidden/>
              </w:rPr>
              <w:tab/>
            </w:r>
            <w:r>
              <w:rPr>
                <w:noProof/>
                <w:webHidden/>
              </w:rPr>
              <w:fldChar w:fldCharType="begin"/>
            </w:r>
            <w:r>
              <w:rPr>
                <w:noProof/>
                <w:webHidden/>
              </w:rPr>
              <w:instrText xml:space="preserve"> PAGEREF _Toc229055167 \h </w:instrText>
            </w:r>
            <w:r>
              <w:rPr>
                <w:webHidden/>
              </w:rPr>
            </w:r>
            <w:r>
              <w:rPr>
                <w:noProof/>
                <w:webHidden/>
              </w:rPr>
              <w:fldChar w:fldCharType="separate"/>
            </w:r>
            <w:r>
              <w:rPr>
                <w:noProof/>
                <w:webHidden/>
              </w:rPr>
              <w:t>17</w:t>
            </w:r>
            <w:r>
              <w:rPr>
                <w:noProof/>
                <w:webHidden/>
              </w:rPr>
              <w:fldChar w:fldCharType="end"/>
            </w:r>
          </w:hyperlink>
        </w:p>
        <w:p w14:paraId="2888C7C6" w14:textId="5A79F1DB" w:rsidR="009F284D" w:rsidRDefault="009F284D">
          <w:pPr>
            <w:pStyle w:val="TOC2"/>
            <w:rPr>
              <w:rFonts w:asciiTheme="minorHAnsi" w:hAnsiTheme="minorHAnsi" w:cstheme="minorBidi"/>
              <w:b w:val="0"/>
              <w:noProof/>
              <w:sz w:val="24"/>
              <w:szCs w:val="24"/>
            </w:rPr>
          </w:pPr>
          <w:hyperlink w:anchor="_Toc229055168" w:history="1">
            <w:r w:rsidRPr="002A78A3">
              <w:rPr>
                <w:rStyle w:val="Hyperlink"/>
                <w:noProof/>
              </w:rPr>
              <w:t>2.10 Covered Services</w:t>
            </w:r>
            <w:r>
              <w:rPr>
                <w:noProof/>
                <w:webHidden/>
              </w:rPr>
              <w:tab/>
            </w:r>
            <w:r>
              <w:rPr>
                <w:noProof/>
                <w:webHidden/>
              </w:rPr>
              <w:fldChar w:fldCharType="begin"/>
            </w:r>
            <w:r>
              <w:rPr>
                <w:noProof/>
                <w:webHidden/>
              </w:rPr>
              <w:instrText xml:space="preserve"> PAGEREF _Toc229055168 \h </w:instrText>
            </w:r>
            <w:r>
              <w:rPr>
                <w:webHidden/>
              </w:rPr>
            </w:r>
            <w:r>
              <w:rPr>
                <w:noProof/>
                <w:webHidden/>
              </w:rPr>
              <w:fldChar w:fldCharType="separate"/>
            </w:r>
            <w:r>
              <w:rPr>
                <w:noProof/>
                <w:webHidden/>
              </w:rPr>
              <w:t>17</w:t>
            </w:r>
            <w:r>
              <w:rPr>
                <w:noProof/>
                <w:webHidden/>
              </w:rPr>
              <w:fldChar w:fldCharType="end"/>
            </w:r>
          </w:hyperlink>
        </w:p>
        <w:p w14:paraId="2264CA54" w14:textId="22C32717" w:rsidR="009F284D" w:rsidRDefault="009F284D">
          <w:pPr>
            <w:pStyle w:val="TOC2"/>
            <w:rPr>
              <w:rFonts w:asciiTheme="minorHAnsi" w:hAnsiTheme="minorHAnsi" w:cstheme="minorBidi"/>
              <w:b w:val="0"/>
              <w:noProof/>
              <w:sz w:val="24"/>
              <w:szCs w:val="24"/>
            </w:rPr>
          </w:pPr>
          <w:hyperlink w:anchor="_Toc229055169" w:history="1">
            <w:r w:rsidRPr="002A78A3">
              <w:rPr>
                <w:rStyle w:val="Hyperlink"/>
                <w:noProof/>
              </w:rPr>
              <w:t>2.10.A Modifiers</w:t>
            </w:r>
            <w:r>
              <w:rPr>
                <w:noProof/>
                <w:webHidden/>
              </w:rPr>
              <w:tab/>
            </w:r>
            <w:r>
              <w:rPr>
                <w:noProof/>
                <w:webHidden/>
              </w:rPr>
              <w:fldChar w:fldCharType="begin"/>
            </w:r>
            <w:r>
              <w:rPr>
                <w:noProof/>
                <w:webHidden/>
              </w:rPr>
              <w:instrText xml:space="preserve"> PAGEREF _Toc229055169 \h </w:instrText>
            </w:r>
            <w:r>
              <w:rPr>
                <w:webHidden/>
              </w:rPr>
            </w:r>
            <w:r>
              <w:rPr>
                <w:noProof/>
                <w:webHidden/>
              </w:rPr>
              <w:fldChar w:fldCharType="separate"/>
            </w:r>
            <w:r>
              <w:rPr>
                <w:noProof/>
                <w:webHidden/>
              </w:rPr>
              <w:t>17</w:t>
            </w:r>
            <w:r>
              <w:rPr>
                <w:noProof/>
                <w:webHidden/>
              </w:rPr>
              <w:fldChar w:fldCharType="end"/>
            </w:r>
          </w:hyperlink>
        </w:p>
        <w:p w14:paraId="0FB2B25D" w14:textId="4F6437D7" w:rsidR="009F284D" w:rsidRDefault="009F284D">
          <w:pPr>
            <w:pStyle w:val="TOC2"/>
            <w:rPr>
              <w:rFonts w:asciiTheme="minorHAnsi" w:hAnsiTheme="minorHAnsi" w:cstheme="minorBidi"/>
              <w:b w:val="0"/>
              <w:noProof/>
              <w:sz w:val="24"/>
              <w:szCs w:val="24"/>
            </w:rPr>
          </w:pPr>
          <w:hyperlink w:anchor="_Toc229055170" w:history="1">
            <w:r w:rsidRPr="002A78A3">
              <w:rPr>
                <w:rStyle w:val="Hyperlink"/>
                <w:noProof/>
              </w:rPr>
              <w:t>2.10.B Intake Evaluation</w:t>
            </w:r>
            <w:r>
              <w:rPr>
                <w:noProof/>
                <w:webHidden/>
              </w:rPr>
              <w:tab/>
            </w:r>
            <w:r>
              <w:rPr>
                <w:noProof/>
                <w:webHidden/>
              </w:rPr>
              <w:fldChar w:fldCharType="begin"/>
            </w:r>
            <w:r>
              <w:rPr>
                <w:noProof/>
                <w:webHidden/>
              </w:rPr>
              <w:instrText xml:space="preserve"> PAGEREF _Toc229055170 \h </w:instrText>
            </w:r>
            <w:r>
              <w:rPr>
                <w:webHidden/>
              </w:rPr>
            </w:r>
            <w:r>
              <w:rPr>
                <w:noProof/>
                <w:webHidden/>
              </w:rPr>
              <w:fldChar w:fldCharType="separate"/>
            </w:r>
            <w:r>
              <w:rPr>
                <w:noProof/>
                <w:webHidden/>
              </w:rPr>
              <w:t>18</w:t>
            </w:r>
            <w:r>
              <w:rPr>
                <w:noProof/>
                <w:webHidden/>
              </w:rPr>
              <w:fldChar w:fldCharType="end"/>
            </w:r>
          </w:hyperlink>
        </w:p>
        <w:p w14:paraId="557155F4" w14:textId="08829905" w:rsidR="009F284D" w:rsidRDefault="009F284D">
          <w:pPr>
            <w:pStyle w:val="TOC3"/>
            <w:rPr>
              <w:rFonts w:asciiTheme="minorHAnsi" w:hAnsiTheme="minorHAnsi" w:cstheme="minorBidi"/>
              <w:noProof/>
              <w:sz w:val="24"/>
              <w:szCs w:val="24"/>
            </w:rPr>
          </w:pPr>
          <w:hyperlink w:anchor="_Toc229055171" w:history="1">
            <w:r w:rsidRPr="002A78A3">
              <w:rPr>
                <w:rStyle w:val="Hyperlink"/>
                <w:noProof/>
              </w:rPr>
              <w:t>Eligibility Determination</w:t>
            </w:r>
            <w:r>
              <w:rPr>
                <w:noProof/>
                <w:webHidden/>
              </w:rPr>
              <w:tab/>
            </w:r>
            <w:r>
              <w:rPr>
                <w:noProof/>
                <w:webHidden/>
              </w:rPr>
              <w:fldChar w:fldCharType="begin"/>
            </w:r>
            <w:r>
              <w:rPr>
                <w:noProof/>
                <w:webHidden/>
              </w:rPr>
              <w:instrText xml:space="preserve"> PAGEREF _Toc229055171 \h </w:instrText>
            </w:r>
            <w:r>
              <w:rPr>
                <w:webHidden/>
              </w:rPr>
            </w:r>
            <w:r>
              <w:rPr>
                <w:noProof/>
                <w:webHidden/>
              </w:rPr>
              <w:fldChar w:fldCharType="separate"/>
            </w:r>
            <w:r>
              <w:rPr>
                <w:noProof/>
                <w:webHidden/>
              </w:rPr>
              <w:t>18</w:t>
            </w:r>
            <w:r>
              <w:rPr>
                <w:noProof/>
                <w:webHidden/>
              </w:rPr>
              <w:fldChar w:fldCharType="end"/>
            </w:r>
          </w:hyperlink>
        </w:p>
        <w:p w14:paraId="77FB4602" w14:textId="2C1F12DB" w:rsidR="009F284D" w:rsidRDefault="009F284D">
          <w:pPr>
            <w:pStyle w:val="TOC3"/>
            <w:rPr>
              <w:rFonts w:asciiTheme="minorHAnsi" w:hAnsiTheme="minorHAnsi" w:cstheme="minorBidi"/>
              <w:noProof/>
              <w:sz w:val="24"/>
              <w:szCs w:val="24"/>
            </w:rPr>
          </w:pPr>
          <w:hyperlink w:anchor="_Toc229055172" w:history="1">
            <w:r w:rsidRPr="002A78A3">
              <w:rPr>
                <w:rStyle w:val="Hyperlink"/>
                <w:noProof/>
              </w:rPr>
              <w:t>Comprehensive Assessment</w:t>
            </w:r>
            <w:r>
              <w:rPr>
                <w:noProof/>
                <w:webHidden/>
              </w:rPr>
              <w:tab/>
            </w:r>
            <w:r>
              <w:rPr>
                <w:noProof/>
                <w:webHidden/>
              </w:rPr>
              <w:fldChar w:fldCharType="begin"/>
            </w:r>
            <w:r>
              <w:rPr>
                <w:noProof/>
                <w:webHidden/>
              </w:rPr>
              <w:instrText xml:space="preserve"> PAGEREF _Toc229055172 \h </w:instrText>
            </w:r>
            <w:r>
              <w:rPr>
                <w:webHidden/>
              </w:rPr>
            </w:r>
            <w:r>
              <w:rPr>
                <w:noProof/>
                <w:webHidden/>
              </w:rPr>
              <w:fldChar w:fldCharType="separate"/>
            </w:r>
            <w:r>
              <w:rPr>
                <w:noProof/>
                <w:webHidden/>
              </w:rPr>
              <w:t>19</w:t>
            </w:r>
            <w:r>
              <w:rPr>
                <w:noProof/>
                <w:webHidden/>
              </w:rPr>
              <w:fldChar w:fldCharType="end"/>
            </w:r>
          </w:hyperlink>
        </w:p>
        <w:p w14:paraId="7DB9A8CB" w14:textId="401E5145" w:rsidR="009F284D" w:rsidRDefault="009F284D">
          <w:pPr>
            <w:pStyle w:val="TOC3"/>
            <w:rPr>
              <w:rFonts w:asciiTheme="minorHAnsi" w:hAnsiTheme="minorHAnsi" w:cstheme="minorBidi"/>
              <w:noProof/>
              <w:sz w:val="24"/>
              <w:szCs w:val="24"/>
            </w:rPr>
          </w:pPr>
          <w:hyperlink w:anchor="_Toc229055173" w:history="1">
            <w:r w:rsidRPr="002A78A3">
              <w:rPr>
                <w:rStyle w:val="Hyperlink"/>
                <w:noProof/>
              </w:rPr>
              <w:t>Treatment Planning</w:t>
            </w:r>
            <w:r>
              <w:rPr>
                <w:noProof/>
                <w:webHidden/>
              </w:rPr>
              <w:tab/>
            </w:r>
            <w:r>
              <w:rPr>
                <w:noProof/>
                <w:webHidden/>
              </w:rPr>
              <w:fldChar w:fldCharType="begin"/>
            </w:r>
            <w:r>
              <w:rPr>
                <w:noProof/>
                <w:webHidden/>
              </w:rPr>
              <w:instrText xml:space="preserve"> PAGEREF _Toc229055173 \h </w:instrText>
            </w:r>
            <w:r>
              <w:rPr>
                <w:webHidden/>
              </w:rPr>
            </w:r>
            <w:r>
              <w:rPr>
                <w:noProof/>
                <w:webHidden/>
              </w:rPr>
              <w:fldChar w:fldCharType="separate"/>
            </w:r>
            <w:r>
              <w:rPr>
                <w:noProof/>
                <w:webHidden/>
              </w:rPr>
              <w:t>20</w:t>
            </w:r>
            <w:r>
              <w:rPr>
                <w:noProof/>
                <w:webHidden/>
              </w:rPr>
              <w:fldChar w:fldCharType="end"/>
            </w:r>
          </w:hyperlink>
        </w:p>
        <w:p w14:paraId="568D6D81" w14:textId="093D42A7" w:rsidR="009F284D" w:rsidRDefault="009F284D">
          <w:pPr>
            <w:pStyle w:val="TOC3"/>
            <w:rPr>
              <w:rFonts w:asciiTheme="minorHAnsi" w:hAnsiTheme="minorHAnsi" w:cstheme="minorBidi"/>
              <w:noProof/>
              <w:sz w:val="24"/>
              <w:szCs w:val="24"/>
            </w:rPr>
          </w:pPr>
          <w:hyperlink w:anchor="_Toc229055174" w:history="1">
            <w:r w:rsidRPr="002A78A3">
              <w:rPr>
                <w:rStyle w:val="Hyperlink"/>
                <w:noProof/>
              </w:rPr>
              <w:t>Initial Treatment Plan</w:t>
            </w:r>
            <w:r>
              <w:rPr>
                <w:noProof/>
                <w:webHidden/>
              </w:rPr>
              <w:tab/>
            </w:r>
            <w:r>
              <w:rPr>
                <w:noProof/>
                <w:webHidden/>
              </w:rPr>
              <w:fldChar w:fldCharType="begin"/>
            </w:r>
            <w:r>
              <w:rPr>
                <w:noProof/>
                <w:webHidden/>
              </w:rPr>
              <w:instrText xml:space="preserve"> PAGEREF _Toc229055174 \h </w:instrText>
            </w:r>
            <w:r>
              <w:rPr>
                <w:webHidden/>
              </w:rPr>
            </w:r>
            <w:r>
              <w:rPr>
                <w:noProof/>
                <w:webHidden/>
              </w:rPr>
              <w:fldChar w:fldCharType="separate"/>
            </w:r>
            <w:r>
              <w:rPr>
                <w:noProof/>
                <w:webHidden/>
              </w:rPr>
              <w:t>21</w:t>
            </w:r>
            <w:r>
              <w:rPr>
                <w:noProof/>
                <w:webHidden/>
              </w:rPr>
              <w:fldChar w:fldCharType="end"/>
            </w:r>
          </w:hyperlink>
        </w:p>
        <w:p w14:paraId="0AAECE26" w14:textId="481F192B" w:rsidR="009F284D" w:rsidRDefault="009F284D">
          <w:pPr>
            <w:pStyle w:val="TOC3"/>
            <w:rPr>
              <w:rFonts w:asciiTheme="minorHAnsi" w:hAnsiTheme="minorHAnsi" w:cstheme="minorBidi"/>
              <w:noProof/>
              <w:sz w:val="24"/>
              <w:szCs w:val="24"/>
            </w:rPr>
          </w:pPr>
          <w:hyperlink w:anchor="_Toc229055175" w:history="1">
            <w:r w:rsidRPr="002A78A3">
              <w:rPr>
                <w:rStyle w:val="Hyperlink"/>
                <w:noProof/>
              </w:rPr>
              <w:t>Periodic Treatment Plan Reviews/Updates</w:t>
            </w:r>
            <w:r>
              <w:rPr>
                <w:noProof/>
                <w:webHidden/>
              </w:rPr>
              <w:tab/>
            </w:r>
            <w:r>
              <w:rPr>
                <w:noProof/>
                <w:webHidden/>
              </w:rPr>
              <w:fldChar w:fldCharType="begin"/>
            </w:r>
            <w:r>
              <w:rPr>
                <w:noProof/>
                <w:webHidden/>
              </w:rPr>
              <w:instrText xml:space="preserve"> PAGEREF _Toc229055175 \h </w:instrText>
            </w:r>
            <w:r>
              <w:rPr>
                <w:webHidden/>
              </w:rPr>
            </w:r>
            <w:r>
              <w:rPr>
                <w:noProof/>
                <w:webHidden/>
              </w:rPr>
              <w:fldChar w:fldCharType="separate"/>
            </w:r>
            <w:r>
              <w:rPr>
                <w:noProof/>
                <w:webHidden/>
              </w:rPr>
              <w:t>22</w:t>
            </w:r>
            <w:r>
              <w:rPr>
                <w:noProof/>
                <w:webHidden/>
              </w:rPr>
              <w:fldChar w:fldCharType="end"/>
            </w:r>
          </w:hyperlink>
        </w:p>
        <w:p w14:paraId="6F274AF0" w14:textId="0AF4629D" w:rsidR="009F284D" w:rsidRDefault="009F284D">
          <w:pPr>
            <w:pStyle w:val="TOC3"/>
            <w:rPr>
              <w:rFonts w:asciiTheme="minorHAnsi" w:hAnsiTheme="minorHAnsi" w:cstheme="minorBidi"/>
              <w:noProof/>
              <w:sz w:val="24"/>
              <w:szCs w:val="24"/>
            </w:rPr>
          </w:pPr>
          <w:hyperlink w:anchor="_Toc229055176" w:history="1">
            <w:r w:rsidRPr="002A78A3">
              <w:rPr>
                <w:rStyle w:val="Hyperlink"/>
                <w:noProof/>
              </w:rPr>
              <w:t>Annual Treatment Plan</w:t>
            </w:r>
            <w:r>
              <w:rPr>
                <w:noProof/>
                <w:webHidden/>
              </w:rPr>
              <w:tab/>
            </w:r>
            <w:r>
              <w:rPr>
                <w:noProof/>
                <w:webHidden/>
              </w:rPr>
              <w:fldChar w:fldCharType="begin"/>
            </w:r>
            <w:r>
              <w:rPr>
                <w:noProof/>
                <w:webHidden/>
              </w:rPr>
              <w:instrText xml:space="preserve"> PAGEREF _Toc229055176 \h </w:instrText>
            </w:r>
            <w:r>
              <w:rPr>
                <w:webHidden/>
              </w:rPr>
            </w:r>
            <w:r>
              <w:rPr>
                <w:noProof/>
                <w:webHidden/>
              </w:rPr>
              <w:fldChar w:fldCharType="separate"/>
            </w:r>
            <w:r>
              <w:rPr>
                <w:noProof/>
                <w:webHidden/>
              </w:rPr>
              <w:t>22</w:t>
            </w:r>
            <w:r>
              <w:rPr>
                <w:noProof/>
                <w:webHidden/>
              </w:rPr>
              <w:fldChar w:fldCharType="end"/>
            </w:r>
          </w:hyperlink>
        </w:p>
        <w:p w14:paraId="5172CFCC" w14:textId="7A770A66" w:rsidR="009F284D" w:rsidRDefault="009F284D">
          <w:pPr>
            <w:pStyle w:val="TOC3"/>
            <w:rPr>
              <w:rFonts w:asciiTheme="minorHAnsi" w:hAnsiTheme="minorHAnsi" w:cstheme="minorBidi"/>
              <w:noProof/>
              <w:sz w:val="24"/>
              <w:szCs w:val="24"/>
            </w:rPr>
          </w:pPr>
          <w:hyperlink w:anchor="_Toc229055177" w:history="1">
            <w:r w:rsidRPr="002A78A3">
              <w:rPr>
                <w:rStyle w:val="Hyperlink"/>
                <w:noProof/>
              </w:rPr>
              <w:t>Functional Assessment</w:t>
            </w:r>
            <w:r>
              <w:rPr>
                <w:noProof/>
                <w:webHidden/>
              </w:rPr>
              <w:tab/>
            </w:r>
            <w:r>
              <w:rPr>
                <w:noProof/>
                <w:webHidden/>
              </w:rPr>
              <w:fldChar w:fldCharType="begin"/>
            </w:r>
            <w:r>
              <w:rPr>
                <w:noProof/>
                <w:webHidden/>
              </w:rPr>
              <w:instrText xml:space="preserve"> PAGEREF _Toc229055177 \h </w:instrText>
            </w:r>
            <w:r>
              <w:rPr>
                <w:webHidden/>
              </w:rPr>
            </w:r>
            <w:r>
              <w:rPr>
                <w:noProof/>
                <w:webHidden/>
              </w:rPr>
              <w:fldChar w:fldCharType="separate"/>
            </w:r>
            <w:r>
              <w:rPr>
                <w:noProof/>
                <w:webHidden/>
              </w:rPr>
              <w:t>23</w:t>
            </w:r>
            <w:r>
              <w:rPr>
                <w:noProof/>
                <w:webHidden/>
              </w:rPr>
              <w:fldChar w:fldCharType="end"/>
            </w:r>
          </w:hyperlink>
        </w:p>
        <w:p w14:paraId="3C9AB3A1" w14:textId="26655C3A" w:rsidR="009F284D" w:rsidRDefault="009F284D">
          <w:pPr>
            <w:pStyle w:val="TOC3"/>
            <w:rPr>
              <w:rFonts w:asciiTheme="minorHAnsi" w:hAnsiTheme="minorHAnsi" w:cstheme="minorBidi"/>
              <w:noProof/>
              <w:sz w:val="24"/>
              <w:szCs w:val="24"/>
            </w:rPr>
          </w:pPr>
          <w:hyperlink w:anchor="_Toc229055178" w:history="1">
            <w:r w:rsidRPr="002A78A3">
              <w:rPr>
                <w:rStyle w:val="Hyperlink"/>
                <w:noProof/>
              </w:rPr>
              <w:t>Annual Evaluation/Assessment</w:t>
            </w:r>
            <w:r>
              <w:rPr>
                <w:noProof/>
                <w:webHidden/>
              </w:rPr>
              <w:tab/>
            </w:r>
            <w:r>
              <w:rPr>
                <w:noProof/>
                <w:webHidden/>
              </w:rPr>
              <w:fldChar w:fldCharType="begin"/>
            </w:r>
            <w:r>
              <w:rPr>
                <w:noProof/>
                <w:webHidden/>
              </w:rPr>
              <w:instrText xml:space="preserve"> PAGEREF _Toc229055178 \h </w:instrText>
            </w:r>
            <w:r>
              <w:rPr>
                <w:webHidden/>
              </w:rPr>
            </w:r>
            <w:r>
              <w:rPr>
                <w:noProof/>
                <w:webHidden/>
              </w:rPr>
              <w:fldChar w:fldCharType="separate"/>
            </w:r>
            <w:r>
              <w:rPr>
                <w:noProof/>
                <w:webHidden/>
              </w:rPr>
              <w:t>23</w:t>
            </w:r>
            <w:r>
              <w:rPr>
                <w:noProof/>
                <w:webHidden/>
              </w:rPr>
              <w:fldChar w:fldCharType="end"/>
            </w:r>
          </w:hyperlink>
        </w:p>
        <w:p w14:paraId="15E9FE42" w14:textId="3F8DA205" w:rsidR="009F284D" w:rsidRDefault="009F284D">
          <w:pPr>
            <w:pStyle w:val="TOC3"/>
            <w:rPr>
              <w:rFonts w:asciiTheme="minorHAnsi" w:hAnsiTheme="minorHAnsi" w:cstheme="minorBidi"/>
              <w:noProof/>
              <w:sz w:val="24"/>
              <w:szCs w:val="24"/>
            </w:rPr>
          </w:pPr>
          <w:hyperlink w:anchor="_Toc229055179" w:history="1">
            <w:r w:rsidRPr="002A78A3">
              <w:rPr>
                <w:rStyle w:val="Hyperlink"/>
                <w:noProof/>
              </w:rPr>
              <w:t>Limitations for Evaluations and Treatment Plans</w:t>
            </w:r>
            <w:r>
              <w:rPr>
                <w:noProof/>
                <w:webHidden/>
              </w:rPr>
              <w:tab/>
            </w:r>
            <w:r>
              <w:rPr>
                <w:noProof/>
                <w:webHidden/>
              </w:rPr>
              <w:fldChar w:fldCharType="begin"/>
            </w:r>
            <w:r>
              <w:rPr>
                <w:noProof/>
                <w:webHidden/>
              </w:rPr>
              <w:instrText xml:space="preserve"> PAGEREF _Toc229055179 \h </w:instrText>
            </w:r>
            <w:r>
              <w:rPr>
                <w:webHidden/>
              </w:rPr>
            </w:r>
            <w:r>
              <w:rPr>
                <w:noProof/>
                <w:webHidden/>
              </w:rPr>
              <w:fldChar w:fldCharType="separate"/>
            </w:r>
            <w:r>
              <w:rPr>
                <w:noProof/>
                <w:webHidden/>
              </w:rPr>
              <w:t>23</w:t>
            </w:r>
            <w:r>
              <w:rPr>
                <w:noProof/>
                <w:webHidden/>
              </w:rPr>
              <w:fldChar w:fldCharType="end"/>
            </w:r>
          </w:hyperlink>
        </w:p>
        <w:p w14:paraId="4CCBEA7D" w14:textId="4869E7E7" w:rsidR="009F284D" w:rsidRDefault="009F284D">
          <w:pPr>
            <w:pStyle w:val="TOC3"/>
            <w:rPr>
              <w:rFonts w:asciiTheme="minorHAnsi" w:hAnsiTheme="minorHAnsi" w:cstheme="minorBidi"/>
              <w:noProof/>
              <w:sz w:val="24"/>
              <w:szCs w:val="24"/>
            </w:rPr>
          </w:pPr>
          <w:hyperlink w:anchor="_Toc229055180" w:history="1">
            <w:r w:rsidRPr="002A78A3">
              <w:rPr>
                <w:rStyle w:val="Hyperlink"/>
                <w:noProof/>
              </w:rPr>
              <w:t>Documentation Requirements for Evaluations and Treatment Planning</w:t>
            </w:r>
            <w:r>
              <w:rPr>
                <w:noProof/>
                <w:webHidden/>
              </w:rPr>
              <w:tab/>
            </w:r>
            <w:r>
              <w:rPr>
                <w:noProof/>
                <w:webHidden/>
              </w:rPr>
              <w:fldChar w:fldCharType="begin"/>
            </w:r>
            <w:r>
              <w:rPr>
                <w:noProof/>
                <w:webHidden/>
              </w:rPr>
              <w:instrText xml:space="preserve"> PAGEREF _Toc229055180 \h </w:instrText>
            </w:r>
            <w:r>
              <w:rPr>
                <w:webHidden/>
              </w:rPr>
            </w:r>
            <w:r>
              <w:rPr>
                <w:noProof/>
                <w:webHidden/>
              </w:rPr>
              <w:fldChar w:fldCharType="separate"/>
            </w:r>
            <w:r>
              <w:rPr>
                <w:noProof/>
                <w:webHidden/>
              </w:rPr>
              <w:t>24</w:t>
            </w:r>
            <w:r>
              <w:rPr>
                <w:noProof/>
                <w:webHidden/>
              </w:rPr>
              <w:fldChar w:fldCharType="end"/>
            </w:r>
          </w:hyperlink>
        </w:p>
        <w:p w14:paraId="45EFA64F" w14:textId="69B26A6F" w:rsidR="009F284D" w:rsidRDefault="009F284D">
          <w:pPr>
            <w:pStyle w:val="TOC2"/>
            <w:rPr>
              <w:rFonts w:asciiTheme="minorHAnsi" w:hAnsiTheme="minorHAnsi" w:cstheme="minorBidi"/>
              <w:b w:val="0"/>
              <w:noProof/>
              <w:sz w:val="24"/>
              <w:szCs w:val="24"/>
            </w:rPr>
          </w:pPr>
          <w:hyperlink w:anchor="_Toc229055181" w:history="1">
            <w:r w:rsidRPr="002A78A3">
              <w:rPr>
                <w:rStyle w:val="Hyperlink"/>
                <w:noProof/>
              </w:rPr>
              <w:t>2.10.C Behavioral Health Assessment</w:t>
            </w:r>
            <w:r>
              <w:rPr>
                <w:noProof/>
                <w:webHidden/>
              </w:rPr>
              <w:tab/>
            </w:r>
            <w:r>
              <w:rPr>
                <w:noProof/>
                <w:webHidden/>
              </w:rPr>
              <w:fldChar w:fldCharType="begin"/>
            </w:r>
            <w:r>
              <w:rPr>
                <w:noProof/>
                <w:webHidden/>
              </w:rPr>
              <w:instrText xml:space="preserve"> PAGEREF _Toc229055181 \h </w:instrText>
            </w:r>
            <w:r>
              <w:rPr>
                <w:webHidden/>
              </w:rPr>
            </w:r>
            <w:r>
              <w:rPr>
                <w:noProof/>
                <w:webHidden/>
              </w:rPr>
              <w:fldChar w:fldCharType="separate"/>
            </w:r>
            <w:r>
              <w:rPr>
                <w:noProof/>
                <w:webHidden/>
              </w:rPr>
              <w:t>24</w:t>
            </w:r>
            <w:r>
              <w:rPr>
                <w:noProof/>
                <w:webHidden/>
              </w:rPr>
              <w:fldChar w:fldCharType="end"/>
            </w:r>
          </w:hyperlink>
        </w:p>
        <w:p w14:paraId="15CC09EE" w14:textId="21A4F621" w:rsidR="009F284D" w:rsidRDefault="009F284D">
          <w:pPr>
            <w:pStyle w:val="TOC3"/>
            <w:rPr>
              <w:rFonts w:asciiTheme="minorHAnsi" w:hAnsiTheme="minorHAnsi" w:cstheme="minorBidi"/>
              <w:noProof/>
              <w:sz w:val="24"/>
              <w:szCs w:val="24"/>
            </w:rPr>
          </w:pPr>
          <w:hyperlink w:anchor="_Toc229055182" w:history="1">
            <w:r w:rsidRPr="002A78A3">
              <w:rPr>
                <w:rStyle w:val="Hyperlink"/>
                <w:noProof/>
              </w:rPr>
              <w:t>Limitations for Behavioral Health Assessment</w:t>
            </w:r>
            <w:r>
              <w:rPr>
                <w:noProof/>
                <w:webHidden/>
              </w:rPr>
              <w:tab/>
            </w:r>
            <w:r>
              <w:rPr>
                <w:noProof/>
                <w:webHidden/>
              </w:rPr>
              <w:fldChar w:fldCharType="begin"/>
            </w:r>
            <w:r>
              <w:rPr>
                <w:noProof/>
                <w:webHidden/>
              </w:rPr>
              <w:instrText xml:space="preserve"> PAGEREF _Toc229055182 \h </w:instrText>
            </w:r>
            <w:r>
              <w:rPr>
                <w:webHidden/>
              </w:rPr>
            </w:r>
            <w:r>
              <w:rPr>
                <w:noProof/>
                <w:webHidden/>
              </w:rPr>
              <w:fldChar w:fldCharType="separate"/>
            </w:r>
            <w:r>
              <w:rPr>
                <w:noProof/>
                <w:webHidden/>
              </w:rPr>
              <w:t>25</w:t>
            </w:r>
            <w:r>
              <w:rPr>
                <w:noProof/>
                <w:webHidden/>
              </w:rPr>
              <w:fldChar w:fldCharType="end"/>
            </w:r>
          </w:hyperlink>
        </w:p>
        <w:p w14:paraId="4FA5B226" w14:textId="4F33E65D" w:rsidR="009F284D" w:rsidRDefault="009F284D">
          <w:pPr>
            <w:pStyle w:val="TOC2"/>
            <w:rPr>
              <w:rFonts w:asciiTheme="minorHAnsi" w:hAnsiTheme="minorHAnsi" w:cstheme="minorBidi"/>
              <w:b w:val="0"/>
              <w:noProof/>
              <w:sz w:val="24"/>
              <w:szCs w:val="24"/>
            </w:rPr>
          </w:pPr>
          <w:hyperlink w:anchor="_Toc229055183" w:history="1">
            <w:r w:rsidRPr="002A78A3">
              <w:rPr>
                <w:rStyle w:val="Hyperlink"/>
                <w:noProof/>
              </w:rPr>
              <w:t>2.10.D Crisis Prevention and Intervention</w:t>
            </w:r>
            <w:r>
              <w:rPr>
                <w:noProof/>
                <w:webHidden/>
              </w:rPr>
              <w:tab/>
            </w:r>
            <w:r>
              <w:rPr>
                <w:noProof/>
                <w:webHidden/>
              </w:rPr>
              <w:fldChar w:fldCharType="begin"/>
            </w:r>
            <w:r>
              <w:rPr>
                <w:noProof/>
                <w:webHidden/>
              </w:rPr>
              <w:instrText xml:space="preserve"> PAGEREF _Toc229055183 \h </w:instrText>
            </w:r>
            <w:r>
              <w:rPr>
                <w:webHidden/>
              </w:rPr>
            </w:r>
            <w:r>
              <w:rPr>
                <w:noProof/>
                <w:webHidden/>
              </w:rPr>
              <w:fldChar w:fldCharType="separate"/>
            </w:r>
            <w:r>
              <w:rPr>
                <w:noProof/>
                <w:webHidden/>
              </w:rPr>
              <w:t>26</w:t>
            </w:r>
            <w:r>
              <w:rPr>
                <w:noProof/>
                <w:webHidden/>
              </w:rPr>
              <w:fldChar w:fldCharType="end"/>
            </w:r>
          </w:hyperlink>
        </w:p>
        <w:p w14:paraId="22B0289C" w14:textId="0AC749D5" w:rsidR="009F284D" w:rsidRDefault="009F284D">
          <w:pPr>
            <w:pStyle w:val="TOC3"/>
            <w:rPr>
              <w:rFonts w:asciiTheme="minorHAnsi" w:hAnsiTheme="minorHAnsi" w:cstheme="minorBidi"/>
              <w:noProof/>
              <w:sz w:val="24"/>
              <w:szCs w:val="24"/>
            </w:rPr>
          </w:pPr>
          <w:hyperlink w:anchor="_Toc229055184" w:history="1">
            <w:r w:rsidRPr="002A78A3">
              <w:rPr>
                <w:rStyle w:val="Hyperlink"/>
                <w:noProof/>
              </w:rPr>
              <w:t>Limitations for Crisis Prevention and Intervention</w:t>
            </w:r>
            <w:r>
              <w:rPr>
                <w:noProof/>
                <w:webHidden/>
              </w:rPr>
              <w:tab/>
            </w:r>
            <w:r>
              <w:rPr>
                <w:noProof/>
                <w:webHidden/>
              </w:rPr>
              <w:fldChar w:fldCharType="begin"/>
            </w:r>
            <w:r>
              <w:rPr>
                <w:noProof/>
                <w:webHidden/>
              </w:rPr>
              <w:instrText xml:space="preserve"> PAGEREF _Toc229055184 \h </w:instrText>
            </w:r>
            <w:r>
              <w:rPr>
                <w:webHidden/>
              </w:rPr>
            </w:r>
            <w:r>
              <w:rPr>
                <w:noProof/>
                <w:webHidden/>
              </w:rPr>
              <w:fldChar w:fldCharType="separate"/>
            </w:r>
            <w:r>
              <w:rPr>
                <w:noProof/>
                <w:webHidden/>
              </w:rPr>
              <w:t>26</w:t>
            </w:r>
            <w:r>
              <w:rPr>
                <w:noProof/>
                <w:webHidden/>
              </w:rPr>
              <w:fldChar w:fldCharType="end"/>
            </w:r>
          </w:hyperlink>
        </w:p>
        <w:p w14:paraId="5B12A31D" w14:textId="27C71F26" w:rsidR="009F284D" w:rsidRDefault="009F284D">
          <w:pPr>
            <w:pStyle w:val="TOC3"/>
            <w:rPr>
              <w:rFonts w:asciiTheme="minorHAnsi" w:hAnsiTheme="minorHAnsi" w:cstheme="minorBidi"/>
              <w:noProof/>
              <w:sz w:val="24"/>
              <w:szCs w:val="24"/>
            </w:rPr>
          </w:pPr>
          <w:hyperlink w:anchor="_Toc229055185" w:history="1">
            <w:r w:rsidRPr="002A78A3">
              <w:rPr>
                <w:rStyle w:val="Hyperlink"/>
                <w:noProof/>
              </w:rPr>
              <w:t>Documentation Requirements for Crisis Prevention and Intervention</w:t>
            </w:r>
            <w:r>
              <w:rPr>
                <w:noProof/>
                <w:webHidden/>
              </w:rPr>
              <w:tab/>
            </w:r>
            <w:r>
              <w:rPr>
                <w:noProof/>
                <w:webHidden/>
              </w:rPr>
              <w:fldChar w:fldCharType="begin"/>
            </w:r>
            <w:r>
              <w:rPr>
                <w:noProof/>
                <w:webHidden/>
              </w:rPr>
              <w:instrText xml:space="preserve"> PAGEREF _Toc229055185 \h </w:instrText>
            </w:r>
            <w:r>
              <w:rPr>
                <w:webHidden/>
              </w:rPr>
            </w:r>
            <w:r>
              <w:rPr>
                <w:noProof/>
                <w:webHidden/>
              </w:rPr>
              <w:fldChar w:fldCharType="separate"/>
            </w:r>
            <w:r>
              <w:rPr>
                <w:noProof/>
                <w:webHidden/>
              </w:rPr>
              <w:t>26</w:t>
            </w:r>
            <w:r>
              <w:rPr>
                <w:noProof/>
                <w:webHidden/>
              </w:rPr>
              <w:fldChar w:fldCharType="end"/>
            </w:r>
          </w:hyperlink>
        </w:p>
        <w:p w14:paraId="75088372" w14:textId="0A661F2D" w:rsidR="009F284D" w:rsidRDefault="009F284D">
          <w:pPr>
            <w:pStyle w:val="TOC2"/>
            <w:rPr>
              <w:rFonts w:asciiTheme="minorHAnsi" w:hAnsiTheme="minorHAnsi" w:cstheme="minorBidi"/>
              <w:b w:val="0"/>
              <w:noProof/>
              <w:sz w:val="24"/>
              <w:szCs w:val="24"/>
            </w:rPr>
          </w:pPr>
          <w:hyperlink w:anchor="_Toc229055186" w:history="1">
            <w:r w:rsidRPr="002A78A3">
              <w:rPr>
                <w:rStyle w:val="Hyperlink"/>
                <w:noProof/>
              </w:rPr>
              <w:t>2.10.E Medication Services</w:t>
            </w:r>
            <w:r>
              <w:rPr>
                <w:noProof/>
                <w:webHidden/>
              </w:rPr>
              <w:tab/>
            </w:r>
            <w:r>
              <w:rPr>
                <w:noProof/>
                <w:webHidden/>
              </w:rPr>
              <w:fldChar w:fldCharType="begin"/>
            </w:r>
            <w:r>
              <w:rPr>
                <w:noProof/>
                <w:webHidden/>
              </w:rPr>
              <w:instrText xml:space="preserve"> PAGEREF _Toc229055186 \h </w:instrText>
            </w:r>
            <w:r>
              <w:rPr>
                <w:webHidden/>
              </w:rPr>
            </w:r>
            <w:r>
              <w:rPr>
                <w:noProof/>
                <w:webHidden/>
              </w:rPr>
              <w:fldChar w:fldCharType="separate"/>
            </w:r>
            <w:r>
              <w:rPr>
                <w:noProof/>
                <w:webHidden/>
              </w:rPr>
              <w:t>27</w:t>
            </w:r>
            <w:r>
              <w:rPr>
                <w:noProof/>
                <w:webHidden/>
              </w:rPr>
              <w:fldChar w:fldCharType="end"/>
            </w:r>
          </w:hyperlink>
        </w:p>
        <w:p w14:paraId="62A7AC8A" w14:textId="04C60C4F" w:rsidR="009F284D" w:rsidRDefault="009F284D">
          <w:pPr>
            <w:pStyle w:val="TOC3"/>
            <w:rPr>
              <w:rFonts w:asciiTheme="minorHAnsi" w:hAnsiTheme="minorHAnsi" w:cstheme="minorBidi"/>
              <w:noProof/>
              <w:sz w:val="24"/>
              <w:szCs w:val="24"/>
            </w:rPr>
          </w:pPr>
          <w:hyperlink w:anchor="_Toc229055187" w:history="1">
            <w:r w:rsidRPr="002A78A3">
              <w:rPr>
                <w:rStyle w:val="Hyperlink"/>
                <w:noProof/>
              </w:rPr>
              <w:t>Limitations for Medication Services</w:t>
            </w:r>
            <w:r>
              <w:rPr>
                <w:noProof/>
                <w:webHidden/>
              </w:rPr>
              <w:tab/>
            </w:r>
            <w:r>
              <w:rPr>
                <w:noProof/>
                <w:webHidden/>
              </w:rPr>
              <w:fldChar w:fldCharType="begin"/>
            </w:r>
            <w:r>
              <w:rPr>
                <w:noProof/>
                <w:webHidden/>
              </w:rPr>
              <w:instrText xml:space="preserve"> PAGEREF _Toc229055187 \h </w:instrText>
            </w:r>
            <w:r>
              <w:rPr>
                <w:webHidden/>
              </w:rPr>
            </w:r>
            <w:r>
              <w:rPr>
                <w:noProof/>
                <w:webHidden/>
              </w:rPr>
              <w:fldChar w:fldCharType="separate"/>
            </w:r>
            <w:r>
              <w:rPr>
                <w:noProof/>
                <w:webHidden/>
              </w:rPr>
              <w:t>27</w:t>
            </w:r>
            <w:r>
              <w:rPr>
                <w:noProof/>
                <w:webHidden/>
              </w:rPr>
              <w:fldChar w:fldCharType="end"/>
            </w:r>
          </w:hyperlink>
        </w:p>
        <w:p w14:paraId="55931B59" w14:textId="03B8084C" w:rsidR="009F284D" w:rsidRDefault="009F284D">
          <w:pPr>
            <w:pStyle w:val="TOC3"/>
            <w:rPr>
              <w:rFonts w:asciiTheme="minorHAnsi" w:hAnsiTheme="minorHAnsi" w:cstheme="minorBidi"/>
              <w:noProof/>
              <w:sz w:val="24"/>
              <w:szCs w:val="24"/>
            </w:rPr>
          </w:pPr>
          <w:hyperlink w:anchor="_Toc229055188" w:history="1">
            <w:r w:rsidRPr="002A78A3">
              <w:rPr>
                <w:rStyle w:val="Hyperlink"/>
                <w:noProof/>
              </w:rPr>
              <w:t>Documentation Requirements for Medication Services</w:t>
            </w:r>
            <w:r>
              <w:rPr>
                <w:noProof/>
                <w:webHidden/>
              </w:rPr>
              <w:tab/>
            </w:r>
            <w:r>
              <w:rPr>
                <w:noProof/>
                <w:webHidden/>
              </w:rPr>
              <w:fldChar w:fldCharType="begin"/>
            </w:r>
            <w:r>
              <w:rPr>
                <w:noProof/>
                <w:webHidden/>
              </w:rPr>
              <w:instrText xml:space="preserve"> PAGEREF _Toc229055188 \h </w:instrText>
            </w:r>
            <w:r>
              <w:rPr>
                <w:webHidden/>
              </w:rPr>
            </w:r>
            <w:r>
              <w:rPr>
                <w:noProof/>
                <w:webHidden/>
              </w:rPr>
              <w:fldChar w:fldCharType="separate"/>
            </w:r>
            <w:r>
              <w:rPr>
                <w:noProof/>
                <w:webHidden/>
              </w:rPr>
              <w:t>28</w:t>
            </w:r>
            <w:r>
              <w:rPr>
                <w:noProof/>
                <w:webHidden/>
              </w:rPr>
              <w:fldChar w:fldCharType="end"/>
            </w:r>
          </w:hyperlink>
        </w:p>
        <w:p w14:paraId="078D10C8" w14:textId="474A848B" w:rsidR="009F284D" w:rsidRDefault="009F284D">
          <w:pPr>
            <w:pStyle w:val="TOC2"/>
            <w:rPr>
              <w:rFonts w:asciiTheme="minorHAnsi" w:hAnsiTheme="minorHAnsi" w:cstheme="minorBidi"/>
              <w:b w:val="0"/>
              <w:noProof/>
              <w:sz w:val="24"/>
              <w:szCs w:val="24"/>
            </w:rPr>
          </w:pPr>
          <w:hyperlink w:anchor="_Toc229055189" w:history="1">
            <w:r w:rsidRPr="002A78A3">
              <w:rPr>
                <w:rStyle w:val="Hyperlink"/>
                <w:noProof/>
              </w:rPr>
              <w:t>2.10.F Medication Administration</w:t>
            </w:r>
            <w:r>
              <w:rPr>
                <w:noProof/>
                <w:webHidden/>
              </w:rPr>
              <w:tab/>
            </w:r>
            <w:r>
              <w:rPr>
                <w:noProof/>
                <w:webHidden/>
              </w:rPr>
              <w:fldChar w:fldCharType="begin"/>
            </w:r>
            <w:r>
              <w:rPr>
                <w:noProof/>
                <w:webHidden/>
              </w:rPr>
              <w:instrText xml:space="preserve"> PAGEREF _Toc229055189 \h </w:instrText>
            </w:r>
            <w:r>
              <w:rPr>
                <w:webHidden/>
              </w:rPr>
            </w:r>
            <w:r>
              <w:rPr>
                <w:noProof/>
                <w:webHidden/>
              </w:rPr>
              <w:fldChar w:fldCharType="separate"/>
            </w:r>
            <w:r>
              <w:rPr>
                <w:noProof/>
                <w:webHidden/>
              </w:rPr>
              <w:t>28</w:t>
            </w:r>
            <w:r>
              <w:rPr>
                <w:noProof/>
                <w:webHidden/>
              </w:rPr>
              <w:fldChar w:fldCharType="end"/>
            </w:r>
          </w:hyperlink>
        </w:p>
        <w:p w14:paraId="49C98E44" w14:textId="705600F2" w:rsidR="009F284D" w:rsidRDefault="009F284D">
          <w:pPr>
            <w:pStyle w:val="TOC3"/>
            <w:rPr>
              <w:rFonts w:asciiTheme="minorHAnsi" w:hAnsiTheme="minorHAnsi" w:cstheme="minorBidi"/>
              <w:noProof/>
              <w:sz w:val="24"/>
              <w:szCs w:val="24"/>
            </w:rPr>
          </w:pPr>
          <w:hyperlink w:anchor="_Toc229055190" w:history="1">
            <w:r w:rsidRPr="002A78A3">
              <w:rPr>
                <w:rStyle w:val="Hyperlink"/>
                <w:noProof/>
              </w:rPr>
              <w:t>Limitations for Medication Administration</w:t>
            </w:r>
            <w:r>
              <w:rPr>
                <w:noProof/>
                <w:webHidden/>
              </w:rPr>
              <w:tab/>
            </w:r>
            <w:r>
              <w:rPr>
                <w:noProof/>
                <w:webHidden/>
              </w:rPr>
              <w:fldChar w:fldCharType="begin"/>
            </w:r>
            <w:r>
              <w:rPr>
                <w:noProof/>
                <w:webHidden/>
              </w:rPr>
              <w:instrText xml:space="preserve"> PAGEREF _Toc229055190 \h </w:instrText>
            </w:r>
            <w:r>
              <w:rPr>
                <w:webHidden/>
              </w:rPr>
            </w:r>
            <w:r>
              <w:rPr>
                <w:noProof/>
                <w:webHidden/>
              </w:rPr>
              <w:fldChar w:fldCharType="separate"/>
            </w:r>
            <w:r>
              <w:rPr>
                <w:noProof/>
                <w:webHidden/>
              </w:rPr>
              <w:t>29</w:t>
            </w:r>
            <w:r>
              <w:rPr>
                <w:noProof/>
                <w:webHidden/>
              </w:rPr>
              <w:fldChar w:fldCharType="end"/>
            </w:r>
          </w:hyperlink>
        </w:p>
        <w:p w14:paraId="546396BA" w14:textId="7A0E6D40" w:rsidR="009F284D" w:rsidRDefault="009F284D">
          <w:pPr>
            <w:pStyle w:val="TOC3"/>
            <w:rPr>
              <w:rFonts w:asciiTheme="minorHAnsi" w:hAnsiTheme="minorHAnsi" w:cstheme="minorBidi"/>
              <w:noProof/>
              <w:sz w:val="24"/>
              <w:szCs w:val="24"/>
            </w:rPr>
          </w:pPr>
          <w:hyperlink w:anchor="_Toc229055191" w:history="1">
            <w:r w:rsidRPr="002A78A3">
              <w:rPr>
                <w:rStyle w:val="Hyperlink"/>
                <w:noProof/>
              </w:rPr>
              <w:t>Documentation Requirements for Medication Administration</w:t>
            </w:r>
            <w:r>
              <w:rPr>
                <w:noProof/>
                <w:webHidden/>
              </w:rPr>
              <w:tab/>
            </w:r>
            <w:r>
              <w:rPr>
                <w:noProof/>
                <w:webHidden/>
              </w:rPr>
              <w:fldChar w:fldCharType="begin"/>
            </w:r>
            <w:r>
              <w:rPr>
                <w:noProof/>
                <w:webHidden/>
              </w:rPr>
              <w:instrText xml:space="preserve"> PAGEREF _Toc229055191 \h </w:instrText>
            </w:r>
            <w:r>
              <w:rPr>
                <w:webHidden/>
              </w:rPr>
            </w:r>
            <w:r>
              <w:rPr>
                <w:noProof/>
                <w:webHidden/>
              </w:rPr>
              <w:fldChar w:fldCharType="separate"/>
            </w:r>
            <w:r>
              <w:rPr>
                <w:noProof/>
                <w:webHidden/>
              </w:rPr>
              <w:t>29</w:t>
            </w:r>
            <w:r>
              <w:rPr>
                <w:noProof/>
                <w:webHidden/>
              </w:rPr>
              <w:fldChar w:fldCharType="end"/>
            </w:r>
          </w:hyperlink>
        </w:p>
        <w:p w14:paraId="0B9A371D" w14:textId="1AF70A69" w:rsidR="009F284D" w:rsidRDefault="009F284D">
          <w:pPr>
            <w:pStyle w:val="TOC2"/>
            <w:rPr>
              <w:rFonts w:asciiTheme="minorHAnsi" w:hAnsiTheme="minorHAnsi" w:cstheme="minorBidi"/>
              <w:b w:val="0"/>
              <w:noProof/>
              <w:sz w:val="24"/>
              <w:szCs w:val="24"/>
            </w:rPr>
          </w:pPr>
          <w:hyperlink w:anchor="_Toc229055192" w:history="1">
            <w:r w:rsidRPr="002A78A3">
              <w:rPr>
                <w:rStyle w:val="Hyperlink"/>
                <w:noProof/>
              </w:rPr>
              <w:t>2.10.G Metabolic Syndrome Screening</w:t>
            </w:r>
            <w:r>
              <w:rPr>
                <w:noProof/>
                <w:webHidden/>
              </w:rPr>
              <w:tab/>
            </w:r>
            <w:r>
              <w:rPr>
                <w:noProof/>
                <w:webHidden/>
              </w:rPr>
              <w:fldChar w:fldCharType="begin"/>
            </w:r>
            <w:r>
              <w:rPr>
                <w:noProof/>
                <w:webHidden/>
              </w:rPr>
              <w:instrText xml:space="preserve"> PAGEREF _Toc229055192 \h </w:instrText>
            </w:r>
            <w:r>
              <w:rPr>
                <w:webHidden/>
              </w:rPr>
            </w:r>
            <w:r>
              <w:rPr>
                <w:noProof/>
                <w:webHidden/>
              </w:rPr>
              <w:fldChar w:fldCharType="separate"/>
            </w:r>
            <w:r>
              <w:rPr>
                <w:noProof/>
                <w:webHidden/>
              </w:rPr>
              <w:t>29</w:t>
            </w:r>
            <w:r>
              <w:rPr>
                <w:noProof/>
                <w:webHidden/>
              </w:rPr>
              <w:fldChar w:fldCharType="end"/>
            </w:r>
          </w:hyperlink>
        </w:p>
        <w:p w14:paraId="36410956" w14:textId="33FAD387" w:rsidR="009F284D" w:rsidRDefault="009F284D">
          <w:pPr>
            <w:pStyle w:val="TOC3"/>
            <w:rPr>
              <w:rFonts w:asciiTheme="minorHAnsi" w:hAnsiTheme="minorHAnsi" w:cstheme="minorBidi"/>
              <w:noProof/>
              <w:sz w:val="24"/>
              <w:szCs w:val="24"/>
            </w:rPr>
          </w:pPr>
          <w:hyperlink w:anchor="_Toc229055193" w:history="1">
            <w:r w:rsidRPr="002A78A3">
              <w:rPr>
                <w:rStyle w:val="Hyperlink"/>
                <w:noProof/>
              </w:rPr>
              <w:t>Limitations for Metabolic Syndrome Screening</w:t>
            </w:r>
            <w:r>
              <w:rPr>
                <w:noProof/>
                <w:webHidden/>
              </w:rPr>
              <w:tab/>
            </w:r>
            <w:r>
              <w:rPr>
                <w:noProof/>
                <w:webHidden/>
              </w:rPr>
              <w:fldChar w:fldCharType="begin"/>
            </w:r>
            <w:r>
              <w:rPr>
                <w:noProof/>
                <w:webHidden/>
              </w:rPr>
              <w:instrText xml:space="preserve"> PAGEREF _Toc229055193 \h </w:instrText>
            </w:r>
            <w:r>
              <w:rPr>
                <w:webHidden/>
              </w:rPr>
            </w:r>
            <w:r>
              <w:rPr>
                <w:noProof/>
                <w:webHidden/>
              </w:rPr>
              <w:fldChar w:fldCharType="separate"/>
            </w:r>
            <w:r>
              <w:rPr>
                <w:noProof/>
                <w:webHidden/>
              </w:rPr>
              <w:t>29</w:t>
            </w:r>
            <w:r>
              <w:rPr>
                <w:noProof/>
                <w:webHidden/>
              </w:rPr>
              <w:fldChar w:fldCharType="end"/>
            </w:r>
          </w:hyperlink>
        </w:p>
        <w:p w14:paraId="780FEBC0" w14:textId="45F0AC2B" w:rsidR="009F284D" w:rsidRDefault="009F284D">
          <w:pPr>
            <w:pStyle w:val="TOC3"/>
            <w:rPr>
              <w:rFonts w:asciiTheme="minorHAnsi" w:hAnsiTheme="minorHAnsi" w:cstheme="minorBidi"/>
              <w:noProof/>
              <w:sz w:val="24"/>
              <w:szCs w:val="24"/>
            </w:rPr>
          </w:pPr>
          <w:hyperlink w:anchor="_Toc229055194" w:history="1">
            <w:r w:rsidRPr="002A78A3">
              <w:rPr>
                <w:rStyle w:val="Hyperlink"/>
                <w:noProof/>
              </w:rPr>
              <w:t>Documentation Requirements for Metabolic Syndrome Screening</w:t>
            </w:r>
            <w:r>
              <w:rPr>
                <w:noProof/>
                <w:webHidden/>
              </w:rPr>
              <w:tab/>
            </w:r>
            <w:r>
              <w:rPr>
                <w:noProof/>
                <w:webHidden/>
              </w:rPr>
              <w:fldChar w:fldCharType="begin"/>
            </w:r>
            <w:r>
              <w:rPr>
                <w:noProof/>
                <w:webHidden/>
              </w:rPr>
              <w:instrText xml:space="preserve"> PAGEREF _Toc229055194 \h </w:instrText>
            </w:r>
            <w:r>
              <w:rPr>
                <w:webHidden/>
              </w:rPr>
            </w:r>
            <w:r>
              <w:rPr>
                <w:noProof/>
                <w:webHidden/>
              </w:rPr>
              <w:fldChar w:fldCharType="separate"/>
            </w:r>
            <w:r>
              <w:rPr>
                <w:noProof/>
                <w:webHidden/>
              </w:rPr>
              <w:t>30</w:t>
            </w:r>
            <w:r>
              <w:rPr>
                <w:noProof/>
                <w:webHidden/>
              </w:rPr>
              <w:fldChar w:fldCharType="end"/>
            </w:r>
          </w:hyperlink>
        </w:p>
        <w:p w14:paraId="15D417D8" w14:textId="39727FD8" w:rsidR="009F284D" w:rsidRDefault="009F284D">
          <w:pPr>
            <w:pStyle w:val="TOC2"/>
            <w:rPr>
              <w:rFonts w:asciiTheme="minorHAnsi" w:hAnsiTheme="minorHAnsi" w:cstheme="minorBidi"/>
              <w:b w:val="0"/>
              <w:noProof/>
              <w:sz w:val="24"/>
              <w:szCs w:val="24"/>
            </w:rPr>
          </w:pPr>
          <w:hyperlink w:anchor="_Toc229055195" w:history="1">
            <w:r w:rsidRPr="002A78A3">
              <w:rPr>
                <w:rStyle w:val="Hyperlink"/>
                <w:noProof/>
              </w:rPr>
              <w:t>2.10.H Community Support</w:t>
            </w:r>
            <w:r>
              <w:rPr>
                <w:noProof/>
                <w:webHidden/>
              </w:rPr>
              <w:tab/>
            </w:r>
            <w:r>
              <w:rPr>
                <w:noProof/>
                <w:webHidden/>
              </w:rPr>
              <w:fldChar w:fldCharType="begin"/>
            </w:r>
            <w:r>
              <w:rPr>
                <w:noProof/>
                <w:webHidden/>
              </w:rPr>
              <w:instrText xml:space="preserve"> PAGEREF _Toc229055195 \h </w:instrText>
            </w:r>
            <w:r>
              <w:rPr>
                <w:webHidden/>
              </w:rPr>
            </w:r>
            <w:r>
              <w:rPr>
                <w:noProof/>
                <w:webHidden/>
              </w:rPr>
              <w:fldChar w:fldCharType="separate"/>
            </w:r>
            <w:r>
              <w:rPr>
                <w:noProof/>
                <w:webHidden/>
              </w:rPr>
              <w:t>30</w:t>
            </w:r>
            <w:r>
              <w:rPr>
                <w:noProof/>
                <w:webHidden/>
              </w:rPr>
              <w:fldChar w:fldCharType="end"/>
            </w:r>
          </w:hyperlink>
        </w:p>
        <w:p w14:paraId="04A36CF3" w14:textId="13A72113" w:rsidR="009F284D" w:rsidRDefault="009F284D">
          <w:pPr>
            <w:pStyle w:val="TOC3"/>
            <w:rPr>
              <w:rFonts w:asciiTheme="minorHAnsi" w:hAnsiTheme="minorHAnsi" w:cstheme="minorBidi"/>
              <w:noProof/>
              <w:sz w:val="24"/>
              <w:szCs w:val="24"/>
            </w:rPr>
          </w:pPr>
          <w:hyperlink w:anchor="_Toc229055196" w:history="1">
            <w:r w:rsidRPr="002A78A3">
              <w:rPr>
                <w:rStyle w:val="Hyperlink"/>
                <w:noProof/>
              </w:rPr>
              <w:t>Limitations for Community Support</w:t>
            </w:r>
            <w:r>
              <w:rPr>
                <w:noProof/>
                <w:webHidden/>
              </w:rPr>
              <w:tab/>
            </w:r>
            <w:r>
              <w:rPr>
                <w:noProof/>
                <w:webHidden/>
              </w:rPr>
              <w:fldChar w:fldCharType="begin"/>
            </w:r>
            <w:r>
              <w:rPr>
                <w:noProof/>
                <w:webHidden/>
              </w:rPr>
              <w:instrText xml:space="preserve"> PAGEREF _Toc229055196 \h </w:instrText>
            </w:r>
            <w:r>
              <w:rPr>
                <w:webHidden/>
              </w:rPr>
            </w:r>
            <w:r>
              <w:rPr>
                <w:noProof/>
                <w:webHidden/>
              </w:rPr>
              <w:fldChar w:fldCharType="separate"/>
            </w:r>
            <w:r>
              <w:rPr>
                <w:noProof/>
                <w:webHidden/>
              </w:rPr>
              <w:t>31</w:t>
            </w:r>
            <w:r>
              <w:rPr>
                <w:noProof/>
                <w:webHidden/>
              </w:rPr>
              <w:fldChar w:fldCharType="end"/>
            </w:r>
          </w:hyperlink>
        </w:p>
        <w:p w14:paraId="0C975197" w14:textId="2F641CCF" w:rsidR="009F284D" w:rsidRDefault="009F284D">
          <w:pPr>
            <w:pStyle w:val="TOC3"/>
            <w:rPr>
              <w:rFonts w:asciiTheme="minorHAnsi" w:hAnsiTheme="minorHAnsi" w:cstheme="minorBidi"/>
              <w:noProof/>
              <w:sz w:val="24"/>
              <w:szCs w:val="24"/>
            </w:rPr>
          </w:pPr>
          <w:hyperlink w:anchor="_Toc229055197" w:history="1">
            <w:r w:rsidRPr="002A78A3">
              <w:rPr>
                <w:rStyle w:val="Hyperlink"/>
                <w:noProof/>
              </w:rPr>
              <w:t>Documentation Requirements for Community Support</w:t>
            </w:r>
            <w:r>
              <w:rPr>
                <w:noProof/>
                <w:webHidden/>
              </w:rPr>
              <w:tab/>
            </w:r>
            <w:r>
              <w:rPr>
                <w:noProof/>
                <w:webHidden/>
              </w:rPr>
              <w:fldChar w:fldCharType="begin"/>
            </w:r>
            <w:r>
              <w:rPr>
                <w:noProof/>
                <w:webHidden/>
              </w:rPr>
              <w:instrText xml:space="preserve"> PAGEREF _Toc229055197 \h </w:instrText>
            </w:r>
            <w:r>
              <w:rPr>
                <w:webHidden/>
              </w:rPr>
            </w:r>
            <w:r>
              <w:rPr>
                <w:noProof/>
                <w:webHidden/>
              </w:rPr>
              <w:fldChar w:fldCharType="separate"/>
            </w:r>
            <w:r>
              <w:rPr>
                <w:noProof/>
                <w:webHidden/>
              </w:rPr>
              <w:t>32</w:t>
            </w:r>
            <w:r>
              <w:rPr>
                <w:noProof/>
                <w:webHidden/>
              </w:rPr>
              <w:fldChar w:fldCharType="end"/>
            </w:r>
          </w:hyperlink>
        </w:p>
        <w:p w14:paraId="2421C0E2" w14:textId="7BFA375C" w:rsidR="009F284D" w:rsidRDefault="009F284D">
          <w:pPr>
            <w:pStyle w:val="TOC2"/>
            <w:rPr>
              <w:rFonts w:asciiTheme="minorHAnsi" w:hAnsiTheme="minorHAnsi" w:cstheme="minorBidi"/>
              <w:b w:val="0"/>
              <w:noProof/>
              <w:sz w:val="24"/>
              <w:szCs w:val="24"/>
            </w:rPr>
          </w:pPr>
          <w:hyperlink w:anchor="_Toc229055198" w:history="1">
            <w:r w:rsidRPr="002A78A3">
              <w:rPr>
                <w:rStyle w:val="Hyperlink"/>
                <w:noProof/>
              </w:rPr>
              <w:t>2.10.I Intensive Community Psychiatric Rehabilitation</w:t>
            </w:r>
            <w:r>
              <w:rPr>
                <w:noProof/>
                <w:webHidden/>
              </w:rPr>
              <w:tab/>
            </w:r>
            <w:r>
              <w:rPr>
                <w:noProof/>
                <w:webHidden/>
              </w:rPr>
              <w:fldChar w:fldCharType="begin"/>
            </w:r>
            <w:r>
              <w:rPr>
                <w:noProof/>
                <w:webHidden/>
              </w:rPr>
              <w:instrText xml:space="preserve"> PAGEREF _Toc229055198 \h </w:instrText>
            </w:r>
            <w:r>
              <w:rPr>
                <w:webHidden/>
              </w:rPr>
            </w:r>
            <w:r>
              <w:rPr>
                <w:noProof/>
                <w:webHidden/>
              </w:rPr>
              <w:fldChar w:fldCharType="separate"/>
            </w:r>
            <w:r>
              <w:rPr>
                <w:noProof/>
                <w:webHidden/>
              </w:rPr>
              <w:t>32</w:t>
            </w:r>
            <w:r>
              <w:rPr>
                <w:noProof/>
                <w:webHidden/>
              </w:rPr>
              <w:fldChar w:fldCharType="end"/>
            </w:r>
          </w:hyperlink>
        </w:p>
        <w:p w14:paraId="3DF16C54" w14:textId="057EA5A4" w:rsidR="009F284D" w:rsidRDefault="009F284D">
          <w:pPr>
            <w:pStyle w:val="TOC3"/>
            <w:rPr>
              <w:rFonts w:asciiTheme="minorHAnsi" w:hAnsiTheme="minorHAnsi" w:cstheme="minorBidi"/>
              <w:noProof/>
              <w:sz w:val="24"/>
              <w:szCs w:val="24"/>
            </w:rPr>
          </w:pPr>
          <w:hyperlink w:anchor="_Toc229055199" w:history="1">
            <w:r w:rsidRPr="002A78A3">
              <w:rPr>
                <w:rStyle w:val="Hyperlink"/>
                <w:noProof/>
              </w:rPr>
              <w:t>Intensive Community Psychiatric Rehabilitation for Children and Youth</w:t>
            </w:r>
            <w:r>
              <w:rPr>
                <w:noProof/>
                <w:webHidden/>
              </w:rPr>
              <w:tab/>
            </w:r>
            <w:r>
              <w:rPr>
                <w:noProof/>
                <w:webHidden/>
              </w:rPr>
              <w:fldChar w:fldCharType="begin"/>
            </w:r>
            <w:r>
              <w:rPr>
                <w:noProof/>
                <w:webHidden/>
              </w:rPr>
              <w:instrText xml:space="preserve"> PAGEREF _Toc229055199 \h </w:instrText>
            </w:r>
            <w:r>
              <w:rPr>
                <w:webHidden/>
              </w:rPr>
            </w:r>
            <w:r>
              <w:rPr>
                <w:noProof/>
                <w:webHidden/>
              </w:rPr>
              <w:fldChar w:fldCharType="separate"/>
            </w:r>
            <w:r>
              <w:rPr>
                <w:noProof/>
                <w:webHidden/>
              </w:rPr>
              <w:t>34</w:t>
            </w:r>
            <w:r>
              <w:rPr>
                <w:noProof/>
                <w:webHidden/>
              </w:rPr>
              <w:fldChar w:fldCharType="end"/>
            </w:r>
          </w:hyperlink>
        </w:p>
        <w:p w14:paraId="71D59E44" w14:textId="68BB0168" w:rsidR="009F284D" w:rsidRDefault="009F284D">
          <w:pPr>
            <w:pStyle w:val="TOC3"/>
            <w:rPr>
              <w:rFonts w:asciiTheme="minorHAnsi" w:hAnsiTheme="minorHAnsi" w:cstheme="minorBidi"/>
              <w:noProof/>
              <w:sz w:val="24"/>
              <w:szCs w:val="24"/>
            </w:rPr>
          </w:pPr>
          <w:hyperlink w:anchor="_Toc229055200" w:history="1">
            <w:r w:rsidRPr="002A78A3">
              <w:rPr>
                <w:rStyle w:val="Hyperlink"/>
                <w:noProof/>
              </w:rPr>
              <w:t>Intensive Community Psychiatric Rehabilitation for Adults in Non-Residential Settings</w:t>
            </w:r>
            <w:r>
              <w:rPr>
                <w:noProof/>
                <w:webHidden/>
              </w:rPr>
              <w:tab/>
            </w:r>
            <w:r>
              <w:rPr>
                <w:noProof/>
                <w:webHidden/>
              </w:rPr>
              <w:fldChar w:fldCharType="begin"/>
            </w:r>
            <w:r>
              <w:rPr>
                <w:noProof/>
                <w:webHidden/>
              </w:rPr>
              <w:instrText xml:space="preserve"> PAGEREF _Toc229055200 \h </w:instrText>
            </w:r>
            <w:r>
              <w:rPr>
                <w:webHidden/>
              </w:rPr>
            </w:r>
            <w:r>
              <w:rPr>
                <w:noProof/>
                <w:webHidden/>
              </w:rPr>
              <w:fldChar w:fldCharType="separate"/>
            </w:r>
            <w:r>
              <w:rPr>
                <w:noProof/>
                <w:webHidden/>
              </w:rPr>
              <w:t>35</w:t>
            </w:r>
            <w:r>
              <w:rPr>
                <w:noProof/>
                <w:webHidden/>
              </w:rPr>
              <w:fldChar w:fldCharType="end"/>
            </w:r>
          </w:hyperlink>
        </w:p>
        <w:p w14:paraId="2B25890C" w14:textId="391603D2" w:rsidR="009F284D" w:rsidRDefault="009F284D">
          <w:pPr>
            <w:pStyle w:val="TOC3"/>
            <w:rPr>
              <w:rFonts w:asciiTheme="minorHAnsi" w:hAnsiTheme="minorHAnsi" w:cstheme="minorBidi"/>
              <w:noProof/>
              <w:sz w:val="24"/>
              <w:szCs w:val="24"/>
            </w:rPr>
          </w:pPr>
          <w:hyperlink w:anchor="_Toc229055201" w:history="1">
            <w:r w:rsidRPr="002A78A3">
              <w:rPr>
                <w:rStyle w:val="Hyperlink"/>
                <w:noProof/>
              </w:rPr>
              <w:t>Limitations for Adults in Non-Residential Settings</w:t>
            </w:r>
            <w:r>
              <w:rPr>
                <w:noProof/>
                <w:webHidden/>
              </w:rPr>
              <w:tab/>
            </w:r>
            <w:r>
              <w:rPr>
                <w:noProof/>
                <w:webHidden/>
              </w:rPr>
              <w:fldChar w:fldCharType="begin"/>
            </w:r>
            <w:r>
              <w:rPr>
                <w:noProof/>
                <w:webHidden/>
              </w:rPr>
              <w:instrText xml:space="preserve"> PAGEREF _Toc229055201 \h </w:instrText>
            </w:r>
            <w:r>
              <w:rPr>
                <w:webHidden/>
              </w:rPr>
            </w:r>
            <w:r>
              <w:rPr>
                <w:noProof/>
                <w:webHidden/>
              </w:rPr>
              <w:fldChar w:fldCharType="separate"/>
            </w:r>
            <w:r>
              <w:rPr>
                <w:noProof/>
                <w:webHidden/>
              </w:rPr>
              <w:t>36</w:t>
            </w:r>
            <w:r>
              <w:rPr>
                <w:noProof/>
                <w:webHidden/>
              </w:rPr>
              <w:fldChar w:fldCharType="end"/>
            </w:r>
          </w:hyperlink>
        </w:p>
        <w:p w14:paraId="5A074C07" w14:textId="5A533123" w:rsidR="009F284D" w:rsidRDefault="009F284D">
          <w:pPr>
            <w:pStyle w:val="TOC3"/>
            <w:rPr>
              <w:rFonts w:asciiTheme="minorHAnsi" w:hAnsiTheme="minorHAnsi" w:cstheme="minorBidi"/>
              <w:noProof/>
              <w:sz w:val="24"/>
              <w:szCs w:val="24"/>
            </w:rPr>
          </w:pPr>
          <w:hyperlink w:anchor="_Toc229055202" w:history="1">
            <w:r w:rsidRPr="002A78A3">
              <w:rPr>
                <w:rStyle w:val="Hyperlink"/>
                <w:noProof/>
              </w:rPr>
              <w:t>Documentation Requirements for Adults in Non-Residential Settings</w:t>
            </w:r>
            <w:r>
              <w:rPr>
                <w:noProof/>
                <w:webHidden/>
              </w:rPr>
              <w:tab/>
            </w:r>
            <w:r>
              <w:rPr>
                <w:noProof/>
                <w:webHidden/>
              </w:rPr>
              <w:fldChar w:fldCharType="begin"/>
            </w:r>
            <w:r>
              <w:rPr>
                <w:noProof/>
                <w:webHidden/>
              </w:rPr>
              <w:instrText xml:space="preserve"> PAGEREF _Toc229055202 \h </w:instrText>
            </w:r>
            <w:r>
              <w:rPr>
                <w:webHidden/>
              </w:rPr>
            </w:r>
            <w:r>
              <w:rPr>
                <w:noProof/>
                <w:webHidden/>
              </w:rPr>
              <w:fldChar w:fldCharType="separate"/>
            </w:r>
            <w:r>
              <w:rPr>
                <w:noProof/>
                <w:webHidden/>
              </w:rPr>
              <w:t>36</w:t>
            </w:r>
            <w:r>
              <w:rPr>
                <w:noProof/>
                <w:webHidden/>
              </w:rPr>
              <w:fldChar w:fldCharType="end"/>
            </w:r>
          </w:hyperlink>
        </w:p>
        <w:p w14:paraId="64FC8AFF" w14:textId="094701C8" w:rsidR="009F284D" w:rsidRDefault="009F284D">
          <w:pPr>
            <w:pStyle w:val="TOC3"/>
            <w:rPr>
              <w:rFonts w:asciiTheme="minorHAnsi" w:hAnsiTheme="minorHAnsi" w:cstheme="minorBidi"/>
              <w:noProof/>
              <w:sz w:val="24"/>
              <w:szCs w:val="24"/>
            </w:rPr>
          </w:pPr>
          <w:hyperlink w:anchor="_Toc229055203" w:history="1">
            <w:r w:rsidRPr="002A78A3">
              <w:rPr>
                <w:rStyle w:val="Hyperlink"/>
                <w:noProof/>
              </w:rPr>
              <w:t>Intensive Community Psychiatric Rehabilitation for Transition Age Youth (Ages 16-25) in Non-Residential Settings</w:t>
            </w:r>
            <w:r>
              <w:rPr>
                <w:noProof/>
                <w:webHidden/>
              </w:rPr>
              <w:tab/>
            </w:r>
            <w:r>
              <w:rPr>
                <w:noProof/>
                <w:webHidden/>
              </w:rPr>
              <w:fldChar w:fldCharType="begin"/>
            </w:r>
            <w:r>
              <w:rPr>
                <w:noProof/>
                <w:webHidden/>
              </w:rPr>
              <w:instrText xml:space="preserve"> PAGEREF _Toc229055203 \h </w:instrText>
            </w:r>
            <w:r>
              <w:rPr>
                <w:webHidden/>
              </w:rPr>
            </w:r>
            <w:r>
              <w:rPr>
                <w:noProof/>
                <w:webHidden/>
              </w:rPr>
              <w:fldChar w:fldCharType="separate"/>
            </w:r>
            <w:r>
              <w:rPr>
                <w:noProof/>
                <w:webHidden/>
              </w:rPr>
              <w:t>36</w:t>
            </w:r>
            <w:r>
              <w:rPr>
                <w:noProof/>
                <w:webHidden/>
              </w:rPr>
              <w:fldChar w:fldCharType="end"/>
            </w:r>
          </w:hyperlink>
        </w:p>
        <w:p w14:paraId="476D4C67" w14:textId="44B0B6D7" w:rsidR="009F284D" w:rsidRDefault="009F284D">
          <w:pPr>
            <w:pStyle w:val="TOC3"/>
            <w:rPr>
              <w:rFonts w:asciiTheme="minorHAnsi" w:hAnsiTheme="minorHAnsi" w:cstheme="minorBidi"/>
              <w:noProof/>
              <w:sz w:val="24"/>
              <w:szCs w:val="24"/>
            </w:rPr>
          </w:pPr>
          <w:hyperlink w:anchor="_Toc229055204" w:history="1">
            <w:r w:rsidRPr="002A78A3">
              <w:rPr>
                <w:rStyle w:val="Hyperlink"/>
                <w:noProof/>
              </w:rPr>
              <w:t>Limitations for Transition Age Youth in Non-Residential Settings</w:t>
            </w:r>
            <w:r>
              <w:rPr>
                <w:noProof/>
                <w:webHidden/>
              </w:rPr>
              <w:tab/>
            </w:r>
            <w:r>
              <w:rPr>
                <w:noProof/>
                <w:webHidden/>
              </w:rPr>
              <w:fldChar w:fldCharType="begin"/>
            </w:r>
            <w:r>
              <w:rPr>
                <w:noProof/>
                <w:webHidden/>
              </w:rPr>
              <w:instrText xml:space="preserve"> PAGEREF _Toc229055204 \h </w:instrText>
            </w:r>
            <w:r>
              <w:rPr>
                <w:webHidden/>
              </w:rPr>
            </w:r>
            <w:r>
              <w:rPr>
                <w:noProof/>
                <w:webHidden/>
              </w:rPr>
              <w:fldChar w:fldCharType="separate"/>
            </w:r>
            <w:r>
              <w:rPr>
                <w:noProof/>
                <w:webHidden/>
              </w:rPr>
              <w:t>36</w:t>
            </w:r>
            <w:r>
              <w:rPr>
                <w:noProof/>
                <w:webHidden/>
              </w:rPr>
              <w:fldChar w:fldCharType="end"/>
            </w:r>
          </w:hyperlink>
        </w:p>
        <w:p w14:paraId="4718D73F" w14:textId="59A08F2E" w:rsidR="009F284D" w:rsidRDefault="009F284D">
          <w:pPr>
            <w:pStyle w:val="TOC3"/>
            <w:rPr>
              <w:rFonts w:asciiTheme="minorHAnsi" w:hAnsiTheme="minorHAnsi" w:cstheme="minorBidi"/>
              <w:noProof/>
              <w:sz w:val="24"/>
              <w:szCs w:val="24"/>
            </w:rPr>
          </w:pPr>
          <w:hyperlink w:anchor="_Toc229055205" w:history="1">
            <w:r w:rsidRPr="002A78A3">
              <w:rPr>
                <w:rStyle w:val="Hyperlink"/>
                <w:noProof/>
              </w:rPr>
              <w:t>Documentation for Transition Age Youth in Non-Residential Settings</w:t>
            </w:r>
            <w:r>
              <w:rPr>
                <w:noProof/>
                <w:webHidden/>
              </w:rPr>
              <w:tab/>
            </w:r>
            <w:r>
              <w:rPr>
                <w:noProof/>
                <w:webHidden/>
              </w:rPr>
              <w:fldChar w:fldCharType="begin"/>
            </w:r>
            <w:r>
              <w:rPr>
                <w:noProof/>
                <w:webHidden/>
              </w:rPr>
              <w:instrText xml:space="preserve"> PAGEREF _Toc229055205 \h </w:instrText>
            </w:r>
            <w:r>
              <w:rPr>
                <w:webHidden/>
              </w:rPr>
            </w:r>
            <w:r>
              <w:rPr>
                <w:noProof/>
                <w:webHidden/>
              </w:rPr>
              <w:fldChar w:fldCharType="separate"/>
            </w:r>
            <w:r>
              <w:rPr>
                <w:noProof/>
                <w:webHidden/>
              </w:rPr>
              <w:t>37</w:t>
            </w:r>
            <w:r>
              <w:rPr>
                <w:noProof/>
                <w:webHidden/>
              </w:rPr>
              <w:fldChar w:fldCharType="end"/>
            </w:r>
          </w:hyperlink>
        </w:p>
        <w:p w14:paraId="1F065ED6" w14:textId="7BD440FB" w:rsidR="009F284D" w:rsidRDefault="009F284D">
          <w:pPr>
            <w:pStyle w:val="TOC3"/>
            <w:rPr>
              <w:rFonts w:asciiTheme="minorHAnsi" w:hAnsiTheme="minorHAnsi" w:cstheme="minorBidi"/>
              <w:noProof/>
              <w:sz w:val="24"/>
              <w:szCs w:val="24"/>
            </w:rPr>
          </w:pPr>
          <w:hyperlink w:anchor="_Toc229055206" w:history="1">
            <w:r w:rsidRPr="002A78A3">
              <w:rPr>
                <w:rStyle w:val="Hyperlink"/>
                <w:noProof/>
              </w:rPr>
              <w:t>Intensive Community Psychiatric Rehabilitation for Evidence-Based Practices for Youth</w:t>
            </w:r>
            <w:r>
              <w:rPr>
                <w:noProof/>
                <w:webHidden/>
              </w:rPr>
              <w:tab/>
            </w:r>
            <w:r>
              <w:rPr>
                <w:noProof/>
                <w:webHidden/>
              </w:rPr>
              <w:fldChar w:fldCharType="begin"/>
            </w:r>
            <w:r>
              <w:rPr>
                <w:noProof/>
                <w:webHidden/>
              </w:rPr>
              <w:instrText xml:space="preserve"> PAGEREF _Toc229055206 \h </w:instrText>
            </w:r>
            <w:r>
              <w:rPr>
                <w:webHidden/>
              </w:rPr>
            </w:r>
            <w:r>
              <w:rPr>
                <w:noProof/>
                <w:webHidden/>
              </w:rPr>
              <w:fldChar w:fldCharType="separate"/>
            </w:r>
            <w:r>
              <w:rPr>
                <w:noProof/>
                <w:webHidden/>
              </w:rPr>
              <w:t>37</w:t>
            </w:r>
            <w:r>
              <w:rPr>
                <w:noProof/>
                <w:webHidden/>
              </w:rPr>
              <w:fldChar w:fldCharType="end"/>
            </w:r>
          </w:hyperlink>
        </w:p>
        <w:p w14:paraId="5270EE24" w14:textId="2E849BC3" w:rsidR="009F284D" w:rsidRDefault="009F284D">
          <w:pPr>
            <w:pStyle w:val="TOC3"/>
            <w:rPr>
              <w:rFonts w:asciiTheme="minorHAnsi" w:hAnsiTheme="minorHAnsi" w:cstheme="minorBidi"/>
              <w:noProof/>
              <w:sz w:val="24"/>
              <w:szCs w:val="24"/>
            </w:rPr>
          </w:pPr>
          <w:hyperlink w:anchor="_Toc229055207" w:history="1">
            <w:r w:rsidRPr="002A78A3">
              <w:rPr>
                <w:rStyle w:val="Hyperlink"/>
                <w:noProof/>
              </w:rPr>
              <w:t>Limitations for Evidence-Based Practices for Youth</w:t>
            </w:r>
            <w:r>
              <w:rPr>
                <w:noProof/>
                <w:webHidden/>
              </w:rPr>
              <w:tab/>
            </w:r>
            <w:r>
              <w:rPr>
                <w:noProof/>
                <w:webHidden/>
              </w:rPr>
              <w:fldChar w:fldCharType="begin"/>
            </w:r>
            <w:r>
              <w:rPr>
                <w:noProof/>
                <w:webHidden/>
              </w:rPr>
              <w:instrText xml:space="preserve"> PAGEREF _Toc229055207 \h </w:instrText>
            </w:r>
            <w:r>
              <w:rPr>
                <w:webHidden/>
              </w:rPr>
            </w:r>
            <w:r>
              <w:rPr>
                <w:noProof/>
                <w:webHidden/>
              </w:rPr>
              <w:fldChar w:fldCharType="separate"/>
            </w:r>
            <w:r>
              <w:rPr>
                <w:noProof/>
                <w:webHidden/>
              </w:rPr>
              <w:t>37</w:t>
            </w:r>
            <w:r>
              <w:rPr>
                <w:noProof/>
                <w:webHidden/>
              </w:rPr>
              <w:fldChar w:fldCharType="end"/>
            </w:r>
          </w:hyperlink>
        </w:p>
        <w:p w14:paraId="516CAFF9" w14:textId="48521146" w:rsidR="009F284D" w:rsidRDefault="009F284D">
          <w:pPr>
            <w:pStyle w:val="TOC3"/>
            <w:rPr>
              <w:rFonts w:asciiTheme="minorHAnsi" w:hAnsiTheme="minorHAnsi" w:cstheme="minorBidi"/>
              <w:noProof/>
              <w:sz w:val="24"/>
              <w:szCs w:val="24"/>
            </w:rPr>
          </w:pPr>
          <w:hyperlink w:anchor="_Toc229055208" w:history="1">
            <w:r w:rsidRPr="002A78A3">
              <w:rPr>
                <w:rStyle w:val="Hyperlink"/>
                <w:noProof/>
              </w:rPr>
              <w:t>Documentation Requirements for Evidence-Based Practices for Youth</w:t>
            </w:r>
            <w:r>
              <w:rPr>
                <w:noProof/>
                <w:webHidden/>
              </w:rPr>
              <w:tab/>
            </w:r>
            <w:r>
              <w:rPr>
                <w:noProof/>
                <w:webHidden/>
              </w:rPr>
              <w:fldChar w:fldCharType="begin"/>
            </w:r>
            <w:r>
              <w:rPr>
                <w:noProof/>
                <w:webHidden/>
              </w:rPr>
              <w:instrText xml:space="preserve"> PAGEREF _Toc229055208 \h </w:instrText>
            </w:r>
            <w:r>
              <w:rPr>
                <w:webHidden/>
              </w:rPr>
            </w:r>
            <w:r>
              <w:rPr>
                <w:noProof/>
                <w:webHidden/>
              </w:rPr>
              <w:fldChar w:fldCharType="separate"/>
            </w:r>
            <w:r>
              <w:rPr>
                <w:noProof/>
                <w:webHidden/>
              </w:rPr>
              <w:t>37</w:t>
            </w:r>
            <w:r>
              <w:rPr>
                <w:noProof/>
                <w:webHidden/>
              </w:rPr>
              <w:fldChar w:fldCharType="end"/>
            </w:r>
          </w:hyperlink>
        </w:p>
        <w:p w14:paraId="51A7B594" w14:textId="7627CBDE" w:rsidR="009F284D" w:rsidRDefault="009F284D">
          <w:pPr>
            <w:pStyle w:val="TOC3"/>
            <w:rPr>
              <w:rFonts w:asciiTheme="minorHAnsi" w:hAnsiTheme="minorHAnsi" w:cstheme="minorBidi"/>
              <w:noProof/>
              <w:sz w:val="24"/>
              <w:szCs w:val="24"/>
            </w:rPr>
          </w:pPr>
          <w:hyperlink w:anchor="_Toc229055209" w:history="1">
            <w:r w:rsidRPr="002A78A3">
              <w:rPr>
                <w:rStyle w:val="Hyperlink"/>
                <w:noProof/>
              </w:rPr>
              <w:t>Intensive Community Psychiatric Rehabilitation for Children/Youth in Residential Settings – Treatment Family Home-Based Services</w:t>
            </w:r>
            <w:r>
              <w:rPr>
                <w:noProof/>
                <w:webHidden/>
              </w:rPr>
              <w:tab/>
            </w:r>
            <w:r>
              <w:rPr>
                <w:noProof/>
                <w:webHidden/>
              </w:rPr>
              <w:fldChar w:fldCharType="begin"/>
            </w:r>
            <w:r>
              <w:rPr>
                <w:noProof/>
                <w:webHidden/>
              </w:rPr>
              <w:instrText xml:space="preserve"> PAGEREF _Toc229055209 \h </w:instrText>
            </w:r>
            <w:r>
              <w:rPr>
                <w:webHidden/>
              </w:rPr>
            </w:r>
            <w:r>
              <w:rPr>
                <w:noProof/>
                <w:webHidden/>
              </w:rPr>
              <w:fldChar w:fldCharType="separate"/>
            </w:r>
            <w:r>
              <w:rPr>
                <w:noProof/>
                <w:webHidden/>
              </w:rPr>
              <w:t>38</w:t>
            </w:r>
            <w:r>
              <w:rPr>
                <w:noProof/>
                <w:webHidden/>
              </w:rPr>
              <w:fldChar w:fldCharType="end"/>
            </w:r>
          </w:hyperlink>
        </w:p>
        <w:p w14:paraId="29EDCB9A" w14:textId="71A51139" w:rsidR="009F284D" w:rsidRDefault="009F284D">
          <w:pPr>
            <w:pStyle w:val="TOC3"/>
            <w:rPr>
              <w:rFonts w:asciiTheme="minorHAnsi" w:hAnsiTheme="minorHAnsi" w:cstheme="minorBidi"/>
              <w:noProof/>
              <w:sz w:val="24"/>
              <w:szCs w:val="24"/>
            </w:rPr>
          </w:pPr>
          <w:hyperlink w:anchor="_Toc229055210" w:history="1">
            <w:r w:rsidRPr="002A78A3">
              <w:rPr>
                <w:rStyle w:val="Hyperlink"/>
                <w:noProof/>
              </w:rPr>
              <w:t>Limitations for Children/Youth in Residential Settings – Treatment Family Home-Based Services</w:t>
            </w:r>
            <w:r>
              <w:rPr>
                <w:noProof/>
                <w:webHidden/>
              </w:rPr>
              <w:tab/>
            </w:r>
            <w:r>
              <w:rPr>
                <w:noProof/>
                <w:webHidden/>
              </w:rPr>
              <w:fldChar w:fldCharType="begin"/>
            </w:r>
            <w:r>
              <w:rPr>
                <w:noProof/>
                <w:webHidden/>
              </w:rPr>
              <w:instrText xml:space="preserve"> PAGEREF _Toc229055210 \h </w:instrText>
            </w:r>
            <w:r>
              <w:rPr>
                <w:webHidden/>
              </w:rPr>
            </w:r>
            <w:r>
              <w:rPr>
                <w:noProof/>
                <w:webHidden/>
              </w:rPr>
              <w:fldChar w:fldCharType="separate"/>
            </w:r>
            <w:r>
              <w:rPr>
                <w:noProof/>
                <w:webHidden/>
              </w:rPr>
              <w:t>38</w:t>
            </w:r>
            <w:r>
              <w:rPr>
                <w:noProof/>
                <w:webHidden/>
              </w:rPr>
              <w:fldChar w:fldCharType="end"/>
            </w:r>
          </w:hyperlink>
        </w:p>
        <w:p w14:paraId="22A8AECF" w14:textId="680E60C6" w:rsidR="009F284D" w:rsidRDefault="009F284D">
          <w:pPr>
            <w:pStyle w:val="TOC3"/>
            <w:rPr>
              <w:rFonts w:asciiTheme="minorHAnsi" w:hAnsiTheme="minorHAnsi" w:cstheme="minorBidi"/>
              <w:noProof/>
              <w:sz w:val="24"/>
              <w:szCs w:val="24"/>
            </w:rPr>
          </w:pPr>
          <w:hyperlink w:anchor="_Toc229055211" w:history="1">
            <w:r w:rsidRPr="002A78A3">
              <w:rPr>
                <w:rStyle w:val="Hyperlink"/>
                <w:noProof/>
              </w:rPr>
              <w:t>Documentation Requirements for Children/Youth in Residential Settings – Treatment Family Home-Based Services</w:t>
            </w:r>
            <w:r>
              <w:rPr>
                <w:noProof/>
                <w:webHidden/>
              </w:rPr>
              <w:tab/>
            </w:r>
            <w:r>
              <w:rPr>
                <w:noProof/>
                <w:webHidden/>
              </w:rPr>
              <w:fldChar w:fldCharType="begin"/>
            </w:r>
            <w:r>
              <w:rPr>
                <w:noProof/>
                <w:webHidden/>
              </w:rPr>
              <w:instrText xml:space="preserve"> PAGEREF _Toc229055211 \h </w:instrText>
            </w:r>
            <w:r>
              <w:rPr>
                <w:webHidden/>
              </w:rPr>
            </w:r>
            <w:r>
              <w:rPr>
                <w:noProof/>
                <w:webHidden/>
              </w:rPr>
              <w:fldChar w:fldCharType="separate"/>
            </w:r>
            <w:r>
              <w:rPr>
                <w:noProof/>
                <w:webHidden/>
              </w:rPr>
              <w:t>39</w:t>
            </w:r>
            <w:r>
              <w:rPr>
                <w:noProof/>
                <w:webHidden/>
              </w:rPr>
              <w:fldChar w:fldCharType="end"/>
            </w:r>
          </w:hyperlink>
        </w:p>
        <w:p w14:paraId="3C470933" w14:textId="3CA60428" w:rsidR="009F284D" w:rsidRDefault="009F284D">
          <w:pPr>
            <w:pStyle w:val="TOC3"/>
            <w:rPr>
              <w:rFonts w:asciiTheme="minorHAnsi" w:hAnsiTheme="minorHAnsi" w:cstheme="minorBidi"/>
              <w:noProof/>
              <w:sz w:val="24"/>
              <w:szCs w:val="24"/>
            </w:rPr>
          </w:pPr>
          <w:hyperlink w:anchor="_Toc229055212" w:history="1">
            <w:r w:rsidRPr="002A78A3">
              <w:rPr>
                <w:rStyle w:val="Hyperlink"/>
                <w:noProof/>
              </w:rPr>
              <w:t>Intensive Community Psychiatric Rehabilitation for Children/Youth in Residential Settings – Professional Parent Home-Based Services</w:t>
            </w:r>
            <w:r>
              <w:rPr>
                <w:noProof/>
                <w:webHidden/>
              </w:rPr>
              <w:tab/>
            </w:r>
            <w:r>
              <w:rPr>
                <w:noProof/>
                <w:webHidden/>
              </w:rPr>
              <w:fldChar w:fldCharType="begin"/>
            </w:r>
            <w:r>
              <w:rPr>
                <w:noProof/>
                <w:webHidden/>
              </w:rPr>
              <w:instrText xml:space="preserve"> PAGEREF _Toc229055212 \h </w:instrText>
            </w:r>
            <w:r>
              <w:rPr>
                <w:webHidden/>
              </w:rPr>
            </w:r>
            <w:r>
              <w:rPr>
                <w:noProof/>
                <w:webHidden/>
              </w:rPr>
              <w:fldChar w:fldCharType="separate"/>
            </w:r>
            <w:r>
              <w:rPr>
                <w:noProof/>
                <w:webHidden/>
              </w:rPr>
              <w:t>39</w:t>
            </w:r>
            <w:r>
              <w:rPr>
                <w:noProof/>
                <w:webHidden/>
              </w:rPr>
              <w:fldChar w:fldCharType="end"/>
            </w:r>
          </w:hyperlink>
        </w:p>
        <w:p w14:paraId="0C38C6BE" w14:textId="686A8904" w:rsidR="009F284D" w:rsidRDefault="009F284D">
          <w:pPr>
            <w:pStyle w:val="TOC3"/>
            <w:rPr>
              <w:rFonts w:asciiTheme="minorHAnsi" w:hAnsiTheme="minorHAnsi" w:cstheme="minorBidi"/>
              <w:noProof/>
              <w:sz w:val="24"/>
              <w:szCs w:val="24"/>
            </w:rPr>
          </w:pPr>
          <w:hyperlink w:anchor="_Toc229055213" w:history="1">
            <w:r w:rsidRPr="002A78A3">
              <w:rPr>
                <w:rStyle w:val="Hyperlink"/>
                <w:noProof/>
              </w:rPr>
              <w:t>Limitations for Children/Youth in Residential Settings – Professional Parent Home-Based Services</w:t>
            </w:r>
            <w:r>
              <w:rPr>
                <w:noProof/>
                <w:webHidden/>
              </w:rPr>
              <w:tab/>
            </w:r>
            <w:r>
              <w:rPr>
                <w:noProof/>
                <w:webHidden/>
              </w:rPr>
              <w:fldChar w:fldCharType="begin"/>
            </w:r>
            <w:r>
              <w:rPr>
                <w:noProof/>
                <w:webHidden/>
              </w:rPr>
              <w:instrText xml:space="preserve"> PAGEREF _Toc229055213 \h </w:instrText>
            </w:r>
            <w:r>
              <w:rPr>
                <w:webHidden/>
              </w:rPr>
            </w:r>
            <w:r>
              <w:rPr>
                <w:noProof/>
                <w:webHidden/>
              </w:rPr>
              <w:fldChar w:fldCharType="separate"/>
            </w:r>
            <w:r>
              <w:rPr>
                <w:noProof/>
                <w:webHidden/>
              </w:rPr>
              <w:t>41</w:t>
            </w:r>
            <w:r>
              <w:rPr>
                <w:noProof/>
                <w:webHidden/>
              </w:rPr>
              <w:fldChar w:fldCharType="end"/>
            </w:r>
          </w:hyperlink>
        </w:p>
        <w:p w14:paraId="792D18FF" w14:textId="4DB6C348" w:rsidR="009F284D" w:rsidRDefault="009F284D">
          <w:pPr>
            <w:pStyle w:val="TOC3"/>
            <w:rPr>
              <w:rFonts w:asciiTheme="minorHAnsi" w:hAnsiTheme="minorHAnsi" w:cstheme="minorBidi"/>
              <w:noProof/>
              <w:sz w:val="24"/>
              <w:szCs w:val="24"/>
            </w:rPr>
          </w:pPr>
          <w:hyperlink w:anchor="_Toc229055214" w:history="1">
            <w:r w:rsidRPr="002A78A3">
              <w:rPr>
                <w:rStyle w:val="Hyperlink"/>
                <w:noProof/>
              </w:rPr>
              <w:t>Documentation Requirements for Children/Youth in Residential Settings – Professional Parent Home-Based Services</w:t>
            </w:r>
            <w:r>
              <w:rPr>
                <w:noProof/>
                <w:webHidden/>
              </w:rPr>
              <w:tab/>
            </w:r>
            <w:r>
              <w:rPr>
                <w:noProof/>
                <w:webHidden/>
              </w:rPr>
              <w:fldChar w:fldCharType="begin"/>
            </w:r>
            <w:r>
              <w:rPr>
                <w:noProof/>
                <w:webHidden/>
              </w:rPr>
              <w:instrText xml:space="preserve"> PAGEREF _Toc229055214 \h </w:instrText>
            </w:r>
            <w:r>
              <w:rPr>
                <w:webHidden/>
              </w:rPr>
            </w:r>
            <w:r>
              <w:rPr>
                <w:noProof/>
                <w:webHidden/>
              </w:rPr>
              <w:fldChar w:fldCharType="separate"/>
            </w:r>
            <w:r>
              <w:rPr>
                <w:noProof/>
                <w:webHidden/>
              </w:rPr>
              <w:t>41</w:t>
            </w:r>
            <w:r>
              <w:rPr>
                <w:noProof/>
                <w:webHidden/>
              </w:rPr>
              <w:fldChar w:fldCharType="end"/>
            </w:r>
          </w:hyperlink>
        </w:p>
        <w:p w14:paraId="5224F4C2" w14:textId="6354C71C" w:rsidR="009F284D" w:rsidRDefault="009F284D">
          <w:pPr>
            <w:pStyle w:val="TOC3"/>
            <w:rPr>
              <w:rFonts w:asciiTheme="minorHAnsi" w:hAnsiTheme="minorHAnsi" w:cstheme="minorBidi"/>
              <w:noProof/>
              <w:sz w:val="24"/>
              <w:szCs w:val="24"/>
            </w:rPr>
          </w:pPr>
          <w:hyperlink w:anchor="_Toc229055215" w:history="1">
            <w:r w:rsidRPr="002A78A3">
              <w:rPr>
                <w:rStyle w:val="Hyperlink"/>
                <w:noProof/>
              </w:rPr>
              <w:t>Intensive Community Psychiatric Rehabilitation for Children’s Inpatient Diversion</w:t>
            </w:r>
            <w:r>
              <w:rPr>
                <w:noProof/>
                <w:webHidden/>
              </w:rPr>
              <w:tab/>
            </w:r>
            <w:r>
              <w:rPr>
                <w:noProof/>
                <w:webHidden/>
              </w:rPr>
              <w:fldChar w:fldCharType="begin"/>
            </w:r>
            <w:r>
              <w:rPr>
                <w:noProof/>
                <w:webHidden/>
              </w:rPr>
              <w:instrText xml:space="preserve"> PAGEREF _Toc229055215 \h </w:instrText>
            </w:r>
            <w:r>
              <w:rPr>
                <w:webHidden/>
              </w:rPr>
            </w:r>
            <w:r>
              <w:rPr>
                <w:noProof/>
                <w:webHidden/>
              </w:rPr>
              <w:fldChar w:fldCharType="separate"/>
            </w:r>
            <w:r>
              <w:rPr>
                <w:noProof/>
                <w:webHidden/>
              </w:rPr>
              <w:t>41</w:t>
            </w:r>
            <w:r>
              <w:rPr>
                <w:noProof/>
                <w:webHidden/>
              </w:rPr>
              <w:fldChar w:fldCharType="end"/>
            </w:r>
          </w:hyperlink>
        </w:p>
        <w:p w14:paraId="6ECE95B5" w14:textId="0919B662" w:rsidR="009F284D" w:rsidRDefault="009F284D">
          <w:pPr>
            <w:pStyle w:val="TOC3"/>
            <w:rPr>
              <w:rFonts w:asciiTheme="minorHAnsi" w:hAnsiTheme="minorHAnsi" w:cstheme="minorBidi"/>
              <w:noProof/>
              <w:sz w:val="24"/>
              <w:szCs w:val="24"/>
            </w:rPr>
          </w:pPr>
          <w:hyperlink w:anchor="_Toc229055216" w:history="1">
            <w:r w:rsidRPr="002A78A3">
              <w:rPr>
                <w:rStyle w:val="Hyperlink"/>
                <w:noProof/>
              </w:rPr>
              <w:t>Limitations for Children’s Inpatient Diversion</w:t>
            </w:r>
            <w:r>
              <w:rPr>
                <w:noProof/>
                <w:webHidden/>
              </w:rPr>
              <w:tab/>
            </w:r>
            <w:r>
              <w:rPr>
                <w:noProof/>
                <w:webHidden/>
              </w:rPr>
              <w:fldChar w:fldCharType="begin"/>
            </w:r>
            <w:r>
              <w:rPr>
                <w:noProof/>
                <w:webHidden/>
              </w:rPr>
              <w:instrText xml:space="preserve"> PAGEREF _Toc229055216 \h </w:instrText>
            </w:r>
            <w:r>
              <w:rPr>
                <w:webHidden/>
              </w:rPr>
            </w:r>
            <w:r>
              <w:rPr>
                <w:noProof/>
                <w:webHidden/>
              </w:rPr>
              <w:fldChar w:fldCharType="separate"/>
            </w:r>
            <w:r>
              <w:rPr>
                <w:noProof/>
                <w:webHidden/>
              </w:rPr>
              <w:t>41</w:t>
            </w:r>
            <w:r>
              <w:rPr>
                <w:noProof/>
                <w:webHidden/>
              </w:rPr>
              <w:fldChar w:fldCharType="end"/>
            </w:r>
          </w:hyperlink>
        </w:p>
        <w:p w14:paraId="06523BCA" w14:textId="6D09878B" w:rsidR="009F284D" w:rsidRDefault="009F284D">
          <w:pPr>
            <w:pStyle w:val="TOC3"/>
            <w:rPr>
              <w:rFonts w:asciiTheme="minorHAnsi" w:hAnsiTheme="minorHAnsi" w:cstheme="minorBidi"/>
              <w:noProof/>
              <w:sz w:val="24"/>
              <w:szCs w:val="24"/>
            </w:rPr>
          </w:pPr>
          <w:hyperlink w:anchor="_Toc229055217" w:history="1">
            <w:r w:rsidRPr="002A78A3">
              <w:rPr>
                <w:rStyle w:val="Hyperlink"/>
                <w:noProof/>
              </w:rPr>
              <w:t>Documentation Requirements for Children’s Inpatient Diversion</w:t>
            </w:r>
            <w:r>
              <w:rPr>
                <w:noProof/>
                <w:webHidden/>
              </w:rPr>
              <w:tab/>
            </w:r>
            <w:r>
              <w:rPr>
                <w:noProof/>
                <w:webHidden/>
              </w:rPr>
              <w:fldChar w:fldCharType="begin"/>
            </w:r>
            <w:r>
              <w:rPr>
                <w:noProof/>
                <w:webHidden/>
              </w:rPr>
              <w:instrText xml:space="preserve"> PAGEREF _Toc229055217 \h </w:instrText>
            </w:r>
            <w:r>
              <w:rPr>
                <w:webHidden/>
              </w:rPr>
            </w:r>
            <w:r>
              <w:rPr>
                <w:noProof/>
                <w:webHidden/>
              </w:rPr>
              <w:fldChar w:fldCharType="separate"/>
            </w:r>
            <w:r>
              <w:rPr>
                <w:noProof/>
                <w:webHidden/>
              </w:rPr>
              <w:t>41</w:t>
            </w:r>
            <w:r>
              <w:rPr>
                <w:noProof/>
                <w:webHidden/>
              </w:rPr>
              <w:fldChar w:fldCharType="end"/>
            </w:r>
          </w:hyperlink>
        </w:p>
        <w:p w14:paraId="1BCC71C0" w14:textId="55CB58EB" w:rsidR="009F284D" w:rsidRDefault="009F284D">
          <w:pPr>
            <w:pStyle w:val="TOC3"/>
            <w:rPr>
              <w:rFonts w:asciiTheme="minorHAnsi" w:hAnsiTheme="minorHAnsi" w:cstheme="minorBidi"/>
              <w:noProof/>
              <w:sz w:val="24"/>
              <w:szCs w:val="24"/>
            </w:rPr>
          </w:pPr>
          <w:hyperlink w:anchor="_Toc229055218" w:history="1">
            <w:r w:rsidRPr="002A78A3">
              <w:rPr>
                <w:rStyle w:val="Hyperlink"/>
                <w:noProof/>
              </w:rPr>
              <w:t>Intensive Community Psychiatric Rehabilitation – for Adult Inpatient Diversion</w:t>
            </w:r>
            <w:r>
              <w:rPr>
                <w:noProof/>
                <w:webHidden/>
              </w:rPr>
              <w:tab/>
            </w:r>
            <w:r>
              <w:rPr>
                <w:noProof/>
                <w:webHidden/>
              </w:rPr>
              <w:fldChar w:fldCharType="begin"/>
            </w:r>
            <w:r>
              <w:rPr>
                <w:noProof/>
                <w:webHidden/>
              </w:rPr>
              <w:instrText xml:space="preserve"> PAGEREF _Toc229055218 \h </w:instrText>
            </w:r>
            <w:r>
              <w:rPr>
                <w:webHidden/>
              </w:rPr>
            </w:r>
            <w:r>
              <w:rPr>
                <w:noProof/>
                <w:webHidden/>
              </w:rPr>
              <w:fldChar w:fldCharType="separate"/>
            </w:r>
            <w:r>
              <w:rPr>
                <w:noProof/>
                <w:webHidden/>
              </w:rPr>
              <w:t>42</w:t>
            </w:r>
            <w:r>
              <w:rPr>
                <w:noProof/>
                <w:webHidden/>
              </w:rPr>
              <w:fldChar w:fldCharType="end"/>
            </w:r>
          </w:hyperlink>
        </w:p>
        <w:p w14:paraId="0D34A387" w14:textId="42A2CEF0" w:rsidR="009F284D" w:rsidRDefault="009F284D">
          <w:pPr>
            <w:pStyle w:val="TOC3"/>
            <w:rPr>
              <w:rFonts w:asciiTheme="minorHAnsi" w:hAnsiTheme="minorHAnsi" w:cstheme="minorBidi"/>
              <w:noProof/>
              <w:sz w:val="24"/>
              <w:szCs w:val="24"/>
            </w:rPr>
          </w:pPr>
          <w:hyperlink w:anchor="_Toc229055219" w:history="1">
            <w:r w:rsidRPr="002A78A3">
              <w:rPr>
                <w:rStyle w:val="Hyperlink"/>
                <w:noProof/>
              </w:rPr>
              <w:t>Limitations for Adult Inpatient Diversion</w:t>
            </w:r>
            <w:r>
              <w:rPr>
                <w:noProof/>
                <w:webHidden/>
              </w:rPr>
              <w:tab/>
            </w:r>
            <w:r>
              <w:rPr>
                <w:noProof/>
                <w:webHidden/>
              </w:rPr>
              <w:fldChar w:fldCharType="begin"/>
            </w:r>
            <w:r>
              <w:rPr>
                <w:noProof/>
                <w:webHidden/>
              </w:rPr>
              <w:instrText xml:space="preserve"> PAGEREF _Toc229055219 \h </w:instrText>
            </w:r>
            <w:r>
              <w:rPr>
                <w:webHidden/>
              </w:rPr>
            </w:r>
            <w:r>
              <w:rPr>
                <w:noProof/>
                <w:webHidden/>
              </w:rPr>
              <w:fldChar w:fldCharType="separate"/>
            </w:r>
            <w:r>
              <w:rPr>
                <w:noProof/>
                <w:webHidden/>
              </w:rPr>
              <w:t>42</w:t>
            </w:r>
            <w:r>
              <w:rPr>
                <w:noProof/>
                <w:webHidden/>
              </w:rPr>
              <w:fldChar w:fldCharType="end"/>
            </w:r>
          </w:hyperlink>
        </w:p>
        <w:p w14:paraId="37721E2D" w14:textId="6E01E882" w:rsidR="009F284D" w:rsidRDefault="009F284D">
          <w:pPr>
            <w:pStyle w:val="TOC3"/>
            <w:rPr>
              <w:rFonts w:asciiTheme="minorHAnsi" w:hAnsiTheme="minorHAnsi" w:cstheme="minorBidi"/>
              <w:noProof/>
              <w:sz w:val="24"/>
              <w:szCs w:val="24"/>
            </w:rPr>
          </w:pPr>
          <w:hyperlink w:anchor="_Toc229055220" w:history="1">
            <w:r w:rsidRPr="002A78A3">
              <w:rPr>
                <w:rStyle w:val="Hyperlink"/>
                <w:noProof/>
              </w:rPr>
              <w:t>Documentation Requirements for Adult Inpatient Diversion</w:t>
            </w:r>
            <w:r>
              <w:rPr>
                <w:noProof/>
                <w:webHidden/>
              </w:rPr>
              <w:tab/>
            </w:r>
            <w:r>
              <w:rPr>
                <w:noProof/>
                <w:webHidden/>
              </w:rPr>
              <w:fldChar w:fldCharType="begin"/>
            </w:r>
            <w:r>
              <w:rPr>
                <w:noProof/>
                <w:webHidden/>
              </w:rPr>
              <w:instrText xml:space="preserve"> PAGEREF _Toc229055220 \h </w:instrText>
            </w:r>
            <w:r>
              <w:rPr>
                <w:webHidden/>
              </w:rPr>
            </w:r>
            <w:r>
              <w:rPr>
                <w:noProof/>
                <w:webHidden/>
              </w:rPr>
              <w:fldChar w:fldCharType="separate"/>
            </w:r>
            <w:r>
              <w:rPr>
                <w:noProof/>
                <w:webHidden/>
              </w:rPr>
              <w:t>42</w:t>
            </w:r>
            <w:r>
              <w:rPr>
                <w:noProof/>
                <w:webHidden/>
              </w:rPr>
              <w:fldChar w:fldCharType="end"/>
            </w:r>
          </w:hyperlink>
        </w:p>
        <w:p w14:paraId="2FFC7DAA" w14:textId="27DC25BE" w:rsidR="009F284D" w:rsidRDefault="009F284D">
          <w:pPr>
            <w:pStyle w:val="TOC3"/>
            <w:rPr>
              <w:rFonts w:asciiTheme="minorHAnsi" w:hAnsiTheme="minorHAnsi" w:cstheme="minorBidi"/>
              <w:noProof/>
              <w:sz w:val="24"/>
              <w:szCs w:val="24"/>
            </w:rPr>
          </w:pPr>
          <w:hyperlink w:anchor="_Toc229055221" w:history="1">
            <w:r w:rsidRPr="002A78A3">
              <w:rPr>
                <w:rStyle w:val="Hyperlink"/>
                <w:noProof/>
              </w:rPr>
              <w:t>Intensive Community Psychiatric Rehabilitation for Residential—Clustered Apartments</w:t>
            </w:r>
            <w:r>
              <w:rPr>
                <w:noProof/>
                <w:webHidden/>
              </w:rPr>
              <w:tab/>
            </w:r>
            <w:r>
              <w:rPr>
                <w:noProof/>
                <w:webHidden/>
              </w:rPr>
              <w:fldChar w:fldCharType="begin"/>
            </w:r>
            <w:r>
              <w:rPr>
                <w:noProof/>
                <w:webHidden/>
              </w:rPr>
              <w:instrText xml:space="preserve"> PAGEREF _Toc229055221 \h </w:instrText>
            </w:r>
            <w:r>
              <w:rPr>
                <w:webHidden/>
              </w:rPr>
            </w:r>
            <w:r>
              <w:rPr>
                <w:noProof/>
                <w:webHidden/>
              </w:rPr>
              <w:fldChar w:fldCharType="separate"/>
            </w:r>
            <w:r>
              <w:rPr>
                <w:noProof/>
                <w:webHidden/>
              </w:rPr>
              <w:t>42</w:t>
            </w:r>
            <w:r>
              <w:rPr>
                <w:noProof/>
                <w:webHidden/>
              </w:rPr>
              <w:fldChar w:fldCharType="end"/>
            </w:r>
          </w:hyperlink>
        </w:p>
        <w:p w14:paraId="046DAA05" w14:textId="09B1E505" w:rsidR="009F284D" w:rsidRDefault="009F284D">
          <w:pPr>
            <w:pStyle w:val="TOC3"/>
            <w:rPr>
              <w:rFonts w:asciiTheme="minorHAnsi" w:hAnsiTheme="minorHAnsi" w:cstheme="minorBidi"/>
              <w:noProof/>
              <w:sz w:val="24"/>
              <w:szCs w:val="24"/>
            </w:rPr>
          </w:pPr>
          <w:hyperlink w:anchor="_Toc229055222" w:history="1">
            <w:r w:rsidRPr="002A78A3">
              <w:rPr>
                <w:rStyle w:val="Hyperlink"/>
                <w:noProof/>
              </w:rPr>
              <w:t>Limitations for Residential—Clustered Apartments</w:t>
            </w:r>
            <w:r>
              <w:rPr>
                <w:noProof/>
                <w:webHidden/>
              </w:rPr>
              <w:tab/>
            </w:r>
            <w:r>
              <w:rPr>
                <w:noProof/>
                <w:webHidden/>
              </w:rPr>
              <w:fldChar w:fldCharType="begin"/>
            </w:r>
            <w:r>
              <w:rPr>
                <w:noProof/>
                <w:webHidden/>
              </w:rPr>
              <w:instrText xml:space="preserve"> PAGEREF _Toc229055222 \h </w:instrText>
            </w:r>
            <w:r>
              <w:rPr>
                <w:webHidden/>
              </w:rPr>
            </w:r>
            <w:r>
              <w:rPr>
                <w:noProof/>
                <w:webHidden/>
              </w:rPr>
              <w:fldChar w:fldCharType="separate"/>
            </w:r>
            <w:r>
              <w:rPr>
                <w:noProof/>
                <w:webHidden/>
              </w:rPr>
              <w:t>43</w:t>
            </w:r>
            <w:r>
              <w:rPr>
                <w:noProof/>
                <w:webHidden/>
              </w:rPr>
              <w:fldChar w:fldCharType="end"/>
            </w:r>
          </w:hyperlink>
        </w:p>
        <w:p w14:paraId="7E202B53" w14:textId="3DF569F5" w:rsidR="009F284D" w:rsidRDefault="009F284D">
          <w:pPr>
            <w:pStyle w:val="TOC3"/>
            <w:rPr>
              <w:rFonts w:asciiTheme="minorHAnsi" w:hAnsiTheme="minorHAnsi" w:cstheme="minorBidi"/>
              <w:noProof/>
              <w:sz w:val="24"/>
              <w:szCs w:val="24"/>
            </w:rPr>
          </w:pPr>
          <w:hyperlink w:anchor="_Toc229055223" w:history="1">
            <w:r w:rsidRPr="002A78A3">
              <w:rPr>
                <w:rStyle w:val="Hyperlink"/>
                <w:noProof/>
              </w:rPr>
              <w:t>Documentation Requirements for Residential – Clustered Apartments</w:t>
            </w:r>
            <w:r>
              <w:rPr>
                <w:noProof/>
                <w:webHidden/>
              </w:rPr>
              <w:tab/>
            </w:r>
            <w:r>
              <w:rPr>
                <w:noProof/>
                <w:webHidden/>
              </w:rPr>
              <w:fldChar w:fldCharType="begin"/>
            </w:r>
            <w:r>
              <w:rPr>
                <w:noProof/>
                <w:webHidden/>
              </w:rPr>
              <w:instrText xml:space="preserve"> PAGEREF _Toc229055223 \h </w:instrText>
            </w:r>
            <w:r>
              <w:rPr>
                <w:webHidden/>
              </w:rPr>
            </w:r>
            <w:r>
              <w:rPr>
                <w:noProof/>
                <w:webHidden/>
              </w:rPr>
              <w:fldChar w:fldCharType="separate"/>
            </w:r>
            <w:r>
              <w:rPr>
                <w:noProof/>
                <w:webHidden/>
              </w:rPr>
              <w:t>43</w:t>
            </w:r>
            <w:r>
              <w:rPr>
                <w:noProof/>
                <w:webHidden/>
              </w:rPr>
              <w:fldChar w:fldCharType="end"/>
            </w:r>
          </w:hyperlink>
        </w:p>
        <w:p w14:paraId="332B011F" w14:textId="043B8034" w:rsidR="009F284D" w:rsidRDefault="009F284D">
          <w:pPr>
            <w:pStyle w:val="TOC3"/>
            <w:rPr>
              <w:rFonts w:asciiTheme="minorHAnsi" w:hAnsiTheme="minorHAnsi" w:cstheme="minorBidi"/>
              <w:noProof/>
              <w:sz w:val="24"/>
              <w:szCs w:val="24"/>
            </w:rPr>
          </w:pPr>
          <w:hyperlink w:anchor="_Toc229055224" w:history="1">
            <w:r w:rsidRPr="002A78A3">
              <w:rPr>
                <w:rStyle w:val="Hyperlink"/>
                <w:noProof/>
              </w:rPr>
              <w:t>Intensive Community Psychiatric Rehabilitation for Intensive Residential Treatment Setting</w:t>
            </w:r>
            <w:r>
              <w:rPr>
                <w:noProof/>
                <w:webHidden/>
              </w:rPr>
              <w:tab/>
            </w:r>
            <w:r>
              <w:rPr>
                <w:noProof/>
                <w:webHidden/>
              </w:rPr>
              <w:fldChar w:fldCharType="begin"/>
            </w:r>
            <w:r>
              <w:rPr>
                <w:noProof/>
                <w:webHidden/>
              </w:rPr>
              <w:instrText xml:space="preserve"> PAGEREF _Toc229055224 \h </w:instrText>
            </w:r>
            <w:r>
              <w:rPr>
                <w:webHidden/>
              </w:rPr>
            </w:r>
            <w:r>
              <w:rPr>
                <w:noProof/>
                <w:webHidden/>
              </w:rPr>
              <w:fldChar w:fldCharType="separate"/>
            </w:r>
            <w:r>
              <w:rPr>
                <w:noProof/>
                <w:webHidden/>
              </w:rPr>
              <w:t>44</w:t>
            </w:r>
            <w:r>
              <w:rPr>
                <w:noProof/>
                <w:webHidden/>
              </w:rPr>
              <w:fldChar w:fldCharType="end"/>
            </w:r>
          </w:hyperlink>
        </w:p>
        <w:p w14:paraId="13D6C061" w14:textId="3BFC9362" w:rsidR="009F284D" w:rsidRDefault="009F284D">
          <w:pPr>
            <w:pStyle w:val="TOC3"/>
            <w:rPr>
              <w:rFonts w:asciiTheme="minorHAnsi" w:hAnsiTheme="minorHAnsi" w:cstheme="minorBidi"/>
              <w:noProof/>
              <w:sz w:val="24"/>
              <w:szCs w:val="24"/>
            </w:rPr>
          </w:pPr>
          <w:hyperlink w:anchor="_Toc229055225" w:history="1">
            <w:r w:rsidRPr="002A78A3">
              <w:rPr>
                <w:rStyle w:val="Hyperlink"/>
                <w:noProof/>
              </w:rPr>
              <w:t>Limitations for Intensive Residential Treatment Setting</w:t>
            </w:r>
            <w:r>
              <w:rPr>
                <w:noProof/>
                <w:webHidden/>
              </w:rPr>
              <w:tab/>
            </w:r>
            <w:r>
              <w:rPr>
                <w:noProof/>
                <w:webHidden/>
              </w:rPr>
              <w:fldChar w:fldCharType="begin"/>
            </w:r>
            <w:r>
              <w:rPr>
                <w:noProof/>
                <w:webHidden/>
              </w:rPr>
              <w:instrText xml:space="preserve"> PAGEREF _Toc229055225 \h </w:instrText>
            </w:r>
            <w:r>
              <w:rPr>
                <w:webHidden/>
              </w:rPr>
            </w:r>
            <w:r>
              <w:rPr>
                <w:noProof/>
                <w:webHidden/>
              </w:rPr>
              <w:fldChar w:fldCharType="separate"/>
            </w:r>
            <w:r>
              <w:rPr>
                <w:noProof/>
                <w:webHidden/>
              </w:rPr>
              <w:t>44</w:t>
            </w:r>
            <w:r>
              <w:rPr>
                <w:noProof/>
                <w:webHidden/>
              </w:rPr>
              <w:fldChar w:fldCharType="end"/>
            </w:r>
          </w:hyperlink>
        </w:p>
        <w:p w14:paraId="309F12F8" w14:textId="470C0A96" w:rsidR="009F284D" w:rsidRDefault="009F284D">
          <w:pPr>
            <w:pStyle w:val="TOC3"/>
            <w:rPr>
              <w:rFonts w:asciiTheme="minorHAnsi" w:hAnsiTheme="minorHAnsi" w:cstheme="minorBidi"/>
              <w:noProof/>
              <w:sz w:val="24"/>
              <w:szCs w:val="24"/>
            </w:rPr>
          </w:pPr>
          <w:hyperlink w:anchor="_Toc229055226" w:history="1">
            <w:r w:rsidRPr="002A78A3">
              <w:rPr>
                <w:rStyle w:val="Hyperlink"/>
                <w:noProof/>
              </w:rPr>
              <w:t>Documentation Requirements for Intensive Residential Treatment Setting</w:t>
            </w:r>
            <w:r>
              <w:rPr>
                <w:noProof/>
                <w:webHidden/>
              </w:rPr>
              <w:tab/>
            </w:r>
            <w:r>
              <w:rPr>
                <w:noProof/>
                <w:webHidden/>
              </w:rPr>
              <w:fldChar w:fldCharType="begin"/>
            </w:r>
            <w:r>
              <w:rPr>
                <w:noProof/>
                <w:webHidden/>
              </w:rPr>
              <w:instrText xml:space="preserve"> PAGEREF _Toc229055226 \h </w:instrText>
            </w:r>
            <w:r>
              <w:rPr>
                <w:webHidden/>
              </w:rPr>
            </w:r>
            <w:r>
              <w:rPr>
                <w:noProof/>
                <w:webHidden/>
              </w:rPr>
              <w:fldChar w:fldCharType="separate"/>
            </w:r>
            <w:r>
              <w:rPr>
                <w:noProof/>
                <w:webHidden/>
              </w:rPr>
              <w:t>45</w:t>
            </w:r>
            <w:r>
              <w:rPr>
                <w:noProof/>
                <w:webHidden/>
              </w:rPr>
              <w:fldChar w:fldCharType="end"/>
            </w:r>
          </w:hyperlink>
        </w:p>
        <w:p w14:paraId="61A783BE" w14:textId="59F48D41" w:rsidR="009F284D" w:rsidRDefault="009F284D">
          <w:pPr>
            <w:pStyle w:val="TOC3"/>
            <w:rPr>
              <w:rFonts w:asciiTheme="minorHAnsi" w:hAnsiTheme="minorHAnsi" w:cstheme="minorBidi"/>
              <w:noProof/>
              <w:sz w:val="24"/>
              <w:szCs w:val="24"/>
            </w:rPr>
          </w:pPr>
          <w:hyperlink w:anchor="_Toc229055227" w:history="1">
            <w:r w:rsidRPr="002A78A3">
              <w:rPr>
                <w:rStyle w:val="Hyperlink"/>
                <w:noProof/>
              </w:rPr>
              <w:t>Intensive Community Psychiatric Rehabilitation for Psychiatric Individualized Supported Living</w:t>
            </w:r>
            <w:r>
              <w:rPr>
                <w:noProof/>
                <w:webHidden/>
              </w:rPr>
              <w:tab/>
            </w:r>
            <w:r>
              <w:rPr>
                <w:noProof/>
                <w:webHidden/>
              </w:rPr>
              <w:fldChar w:fldCharType="begin"/>
            </w:r>
            <w:r>
              <w:rPr>
                <w:noProof/>
                <w:webHidden/>
              </w:rPr>
              <w:instrText xml:space="preserve"> PAGEREF _Toc229055227 \h </w:instrText>
            </w:r>
            <w:r>
              <w:rPr>
                <w:webHidden/>
              </w:rPr>
            </w:r>
            <w:r>
              <w:rPr>
                <w:noProof/>
                <w:webHidden/>
              </w:rPr>
              <w:fldChar w:fldCharType="separate"/>
            </w:r>
            <w:r>
              <w:rPr>
                <w:noProof/>
                <w:webHidden/>
              </w:rPr>
              <w:t>45</w:t>
            </w:r>
            <w:r>
              <w:rPr>
                <w:noProof/>
                <w:webHidden/>
              </w:rPr>
              <w:fldChar w:fldCharType="end"/>
            </w:r>
          </w:hyperlink>
        </w:p>
        <w:p w14:paraId="7275ED15" w14:textId="2CCD4455" w:rsidR="009F284D" w:rsidRDefault="009F284D">
          <w:pPr>
            <w:pStyle w:val="TOC3"/>
            <w:rPr>
              <w:rFonts w:asciiTheme="minorHAnsi" w:hAnsiTheme="minorHAnsi" w:cstheme="minorBidi"/>
              <w:noProof/>
              <w:sz w:val="24"/>
              <w:szCs w:val="24"/>
            </w:rPr>
          </w:pPr>
          <w:hyperlink w:anchor="_Toc229055228" w:history="1">
            <w:r w:rsidRPr="002A78A3">
              <w:rPr>
                <w:rStyle w:val="Hyperlink"/>
                <w:noProof/>
              </w:rPr>
              <w:t>Limitations for Psychiatric Individualized Supported Living</w:t>
            </w:r>
            <w:r>
              <w:rPr>
                <w:noProof/>
                <w:webHidden/>
              </w:rPr>
              <w:tab/>
            </w:r>
            <w:r>
              <w:rPr>
                <w:noProof/>
                <w:webHidden/>
              </w:rPr>
              <w:fldChar w:fldCharType="begin"/>
            </w:r>
            <w:r>
              <w:rPr>
                <w:noProof/>
                <w:webHidden/>
              </w:rPr>
              <w:instrText xml:space="preserve"> PAGEREF _Toc229055228 \h </w:instrText>
            </w:r>
            <w:r>
              <w:rPr>
                <w:webHidden/>
              </w:rPr>
            </w:r>
            <w:r>
              <w:rPr>
                <w:noProof/>
                <w:webHidden/>
              </w:rPr>
              <w:fldChar w:fldCharType="separate"/>
            </w:r>
            <w:r>
              <w:rPr>
                <w:noProof/>
                <w:webHidden/>
              </w:rPr>
              <w:t>46</w:t>
            </w:r>
            <w:r>
              <w:rPr>
                <w:noProof/>
                <w:webHidden/>
              </w:rPr>
              <w:fldChar w:fldCharType="end"/>
            </w:r>
          </w:hyperlink>
        </w:p>
        <w:p w14:paraId="31152F66" w14:textId="30BDAD0E" w:rsidR="009F284D" w:rsidRDefault="009F284D">
          <w:pPr>
            <w:pStyle w:val="TOC3"/>
            <w:rPr>
              <w:rFonts w:asciiTheme="minorHAnsi" w:hAnsiTheme="minorHAnsi" w:cstheme="minorBidi"/>
              <w:noProof/>
              <w:sz w:val="24"/>
              <w:szCs w:val="24"/>
            </w:rPr>
          </w:pPr>
          <w:hyperlink w:anchor="_Toc229055229" w:history="1">
            <w:r w:rsidRPr="002A78A3">
              <w:rPr>
                <w:rStyle w:val="Hyperlink"/>
                <w:noProof/>
              </w:rPr>
              <w:t>Documentation Requirements for Psychiatric Individualized Supported Living</w:t>
            </w:r>
            <w:r>
              <w:rPr>
                <w:noProof/>
                <w:webHidden/>
              </w:rPr>
              <w:tab/>
            </w:r>
            <w:r>
              <w:rPr>
                <w:noProof/>
                <w:webHidden/>
              </w:rPr>
              <w:fldChar w:fldCharType="begin"/>
            </w:r>
            <w:r>
              <w:rPr>
                <w:noProof/>
                <w:webHidden/>
              </w:rPr>
              <w:instrText xml:space="preserve"> PAGEREF _Toc229055229 \h </w:instrText>
            </w:r>
            <w:r>
              <w:rPr>
                <w:webHidden/>
              </w:rPr>
            </w:r>
            <w:r>
              <w:rPr>
                <w:noProof/>
                <w:webHidden/>
              </w:rPr>
              <w:fldChar w:fldCharType="separate"/>
            </w:r>
            <w:r>
              <w:rPr>
                <w:noProof/>
                <w:webHidden/>
              </w:rPr>
              <w:t>46</w:t>
            </w:r>
            <w:r>
              <w:rPr>
                <w:noProof/>
                <w:webHidden/>
              </w:rPr>
              <w:fldChar w:fldCharType="end"/>
            </w:r>
          </w:hyperlink>
        </w:p>
        <w:p w14:paraId="14C81DC5" w14:textId="083014C6" w:rsidR="009F284D" w:rsidRDefault="009F284D">
          <w:pPr>
            <w:pStyle w:val="TOC2"/>
            <w:rPr>
              <w:rFonts w:asciiTheme="minorHAnsi" w:hAnsiTheme="minorHAnsi" w:cstheme="minorBidi"/>
              <w:b w:val="0"/>
              <w:noProof/>
              <w:sz w:val="24"/>
              <w:szCs w:val="24"/>
            </w:rPr>
          </w:pPr>
          <w:hyperlink w:anchor="_Toc229055230" w:history="1">
            <w:r w:rsidRPr="002A78A3">
              <w:rPr>
                <w:rStyle w:val="Hyperlink"/>
                <w:noProof/>
              </w:rPr>
              <w:t>2.10.J Peer Support</w:t>
            </w:r>
            <w:r>
              <w:rPr>
                <w:noProof/>
                <w:webHidden/>
              </w:rPr>
              <w:tab/>
            </w:r>
            <w:r>
              <w:rPr>
                <w:noProof/>
                <w:webHidden/>
              </w:rPr>
              <w:fldChar w:fldCharType="begin"/>
            </w:r>
            <w:r>
              <w:rPr>
                <w:noProof/>
                <w:webHidden/>
              </w:rPr>
              <w:instrText xml:space="preserve"> PAGEREF _Toc229055230 \h </w:instrText>
            </w:r>
            <w:r>
              <w:rPr>
                <w:webHidden/>
              </w:rPr>
            </w:r>
            <w:r>
              <w:rPr>
                <w:noProof/>
                <w:webHidden/>
              </w:rPr>
              <w:fldChar w:fldCharType="separate"/>
            </w:r>
            <w:r>
              <w:rPr>
                <w:noProof/>
                <w:webHidden/>
              </w:rPr>
              <w:t>47</w:t>
            </w:r>
            <w:r>
              <w:rPr>
                <w:noProof/>
                <w:webHidden/>
              </w:rPr>
              <w:fldChar w:fldCharType="end"/>
            </w:r>
          </w:hyperlink>
        </w:p>
        <w:p w14:paraId="5C2ACD81" w14:textId="1C131EF9" w:rsidR="009F284D" w:rsidRDefault="009F284D">
          <w:pPr>
            <w:pStyle w:val="TOC3"/>
            <w:rPr>
              <w:rFonts w:asciiTheme="minorHAnsi" w:hAnsiTheme="minorHAnsi" w:cstheme="minorBidi"/>
              <w:noProof/>
              <w:sz w:val="24"/>
              <w:szCs w:val="24"/>
            </w:rPr>
          </w:pPr>
          <w:hyperlink w:anchor="_Toc229055231" w:history="1">
            <w:r w:rsidRPr="002A78A3">
              <w:rPr>
                <w:rStyle w:val="Hyperlink"/>
                <w:noProof/>
              </w:rPr>
              <w:t>Limitations for Peer Support</w:t>
            </w:r>
            <w:r>
              <w:rPr>
                <w:noProof/>
                <w:webHidden/>
              </w:rPr>
              <w:tab/>
            </w:r>
            <w:r>
              <w:rPr>
                <w:noProof/>
                <w:webHidden/>
              </w:rPr>
              <w:fldChar w:fldCharType="begin"/>
            </w:r>
            <w:r>
              <w:rPr>
                <w:noProof/>
                <w:webHidden/>
              </w:rPr>
              <w:instrText xml:space="preserve"> PAGEREF _Toc229055231 \h </w:instrText>
            </w:r>
            <w:r>
              <w:rPr>
                <w:webHidden/>
              </w:rPr>
            </w:r>
            <w:r>
              <w:rPr>
                <w:noProof/>
                <w:webHidden/>
              </w:rPr>
              <w:fldChar w:fldCharType="separate"/>
            </w:r>
            <w:r>
              <w:rPr>
                <w:noProof/>
                <w:webHidden/>
              </w:rPr>
              <w:t>48</w:t>
            </w:r>
            <w:r>
              <w:rPr>
                <w:noProof/>
                <w:webHidden/>
              </w:rPr>
              <w:fldChar w:fldCharType="end"/>
            </w:r>
          </w:hyperlink>
        </w:p>
        <w:p w14:paraId="711ABDE1" w14:textId="755D6BD1" w:rsidR="009F284D" w:rsidRDefault="009F284D">
          <w:pPr>
            <w:pStyle w:val="TOC3"/>
            <w:rPr>
              <w:rFonts w:asciiTheme="minorHAnsi" w:hAnsiTheme="minorHAnsi" w:cstheme="minorBidi"/>
              <w:noProof/>
              <w:sz w:val="24"/>
              <w:szCs w:val="24"/>
            </w:rPr>
          </w:pPr>
          <w:hyperlink w:anchor="_Toc229055232" w:history="1">
            <w:r w:rsidRPr="002A78A3">
              <w:rPr>
                <w:rStyle w:val="Hyperlink"/>
                <w:noProof/>
              </w:rPr>
              <w:t>Documentation Requirements for Peer Support</w:t>
            </w:r>
            <w:r>
              <w:rPr>
                <w:noProof/>
                <w:webHidden/>
              </w:rPr>
              <w:tab/>
            </w:r>
            <w:r>
              <w:rPr>
                <w:noProof/>
                <w:webHidden/>
              </w:rPr>
              <w:fldChar w:fldCharType="begin"/>
            </w:r>
            <w:r>
              <w:rPr>
                <w:noProof/>
                <w:webHidden/>
              </w:rPr>
              <w:instrText xml:space="preserve"> PAGEREF _Toc229055232 \h </w:instrText>
            </w:r>
            <w:r>
              <w:rPr>
                <w:webHidden/>
              </w:rPr>
            </w:r>
            <w:r>
              <w:rPr>
                <w:noProof/>
                <w:webHidden/>
              </w:rPr>
              <w:fldChar w:fldCharType="separate"/>
            </w:r>
            <w:r>
              <w:rPr>
                <w:noProof/>
                <w:webHidden/>
              </w:rPr>
              <w:t>48</w:t>
            </w:r>
            <w:r>
              <w:rPr>
                <w:noProof/>
                <w:webHidden/>
              </w:rPr>
              <w:fldChar w:fldCharType="end"/>
            </w:r>
          </w:hyperlink>
        </w:p>
        <w:p w14:paraId="29F34FC9" w14:textId="01AF90BD" w:rsidR="009F284D" w:rsidRDefault="009F284D">
          <w:pPr>
            <w:pStyle w:val="TOC2"/>
            <w:rPr>
              <w:rFonts w:asciiTheme="minorHAnsi" w:hAnsiTheme="minorHAnsi" w:cstheme="minorBidi"/>
              <w:b w:val="0"/>
              <w:noProof/>
              <w:sz w:val="24"/>
              <w:szCs w:val="24"/>
            </w:rPr>
          </w:pPr>
          <w:hyperlink w:anchor="_Toc229055233" w:history="1">
            <w:r w:rsidRPr="002A78A3">
              <w:rPr>
                <w:rStyle w:val="Hyperlink"/>
                <w:noProof/>
              </w:rPr>
              <w:t>2.10.K Psychosocial Rehabilitation</w:t>
            </w:r>
            <w:r>
              <w:rPr>
                <w:noProof/>
                <w:webHidden/>
              </w:rPr>
              <w:tab/>
            </w:r>
            <w:r>
              <w:rPr>
                <w:noProof/>
                <w:webHidden/>
              </w:rPr>
              <w:fldChar w:fldCharType="begin"/>
            </w:r>
            <w:r>
              <w:rPr>
                <w:noProof/>
                <w:webHidden/>
              </w:rPr>
              <w:instrText xml:space="preserve"> PAGEREF _Toc229055233 \h </w:instrText>
            </w:r>
            <w:r>
              <w:rPr>
                <w:webHidden/>
              </w:rPr>
            </w:r>
            <w:r>
              <w:rPr>
                <w:noProof/>
                <w:webHidden/>
              </w:rPr>
              <w:fldChar w:fldCharType="separate"/>
            </w:r>
            <w:r>
              <w:rPr>
                <w:noProof/>
                <w:webHidden/>
              </w:rPr>
              <w:t>48</w:t>
            </w:r>
            <w:r>
              <w:rPr>
                <w:noProof/>
                <w:webHidden/>
              </w:rPr>
              <w:fldChar w:fldCharType="end"/>
            </w:r>
          </w:hyperlink>
        </w:p>
        <w:p w14:paraId="76488CFC" w14:textId="70FF6323" w:rsidR="009F284D" w:rsidRDefault="009F284D">
          <w:pPr>
            <w:pStyle w:val="TOC3"/>
            <w:rPr>
              <w:rFonts w:asciiTheme="minorHAnsi" w:hAnsiTheme="minorHAnsi" w:cstheme="minorBidi"/>
              <w:noProof/>
              <w:sz w:val="24"/>
              <w:szCs w:val="24"/>
            </w:rPr>
          </w:pPr>
          <w:hyperlink w:anchor="_Toc229055234" w:history="1">
            <w:r w:rsidRPr="002A78A3">
              <w:rPr>
                <w:rStyle w:val="Hyperlink"/>
                <w:noProof/>
                <w:lang w:val="fr-FR"/>
              </w:rPr>
              <w:t>Documentation Requirements for Psychosocial Rehabilitation Services</w:t>
            </w:r>
            <w:r>
              <w:rPr>
                <w:noProof/>
                <w:webHidden/>
              </w:rPr>
              <w:tab/>
            </w:r>
            <w:r>
              <w:rPr>
                <w:noProof/>
                <w:webHidden/>
              </w:rPr>
              <w:fldChar w:fldCharType="begin"/>
            </w:r>
            <w:r>
              <w:rPr>
                <w:noProof/>
                <w:webHidden/>
              </w:rPr>
              <w:instrText xml:space="preserve"> PAGEREF _Toc229055234 \h </w:instrText>
            </w:r>
            <w:r>
              <w:rPr>
                <w:webHidden/>
              </w:rPr>
            </w:r>
            <w:r>
              <w:rPr>
                <w:noProof/>
                <w:webHidden/>
              </w:rPr>
              <w:fldChar w:fldCharType="separate"/>
            </w:r>
            <w:r>
              <w:rPr>
                <w:noProof/>
                <w:webHidden/>
              </w:rPr>
              <w:t>49</w:t>
            </w:r>
            <w:r>
              <w:rPr>
                <w:noProof/>
                <w:webHidden/>
              </w:rPr>
              <w:fldChar w:fldCharType="end"/>
            </w:r>
          </w:hyperlink>
        </w:p>
        <w:p w14:paraId="58559DE0" w14:textId="4344FC4C" w:rsidR="009F284D" w:rsidRDefault="009F284D">
          <w:pPr>
            <w:pStyle w:val="TOC3"/>
            <w:rPr>
              <w:rFonts w:asciiTheme="minorHAnsi" w:hAnsiTheme="minorHAnsi" w:cstheme="minorBidi"/>
              <w:noProof/>
              <w:sz w:val="24"/>
              <w:szCs w:val="24"/>
            </w:rPr>
          </w:pPr>
          <w:hyperlink w:anchor="_Toc229055235" w:history="1">
            <w:r w:rsidRPr="002A78A3">
              <w:rPr>
                <w:rStyle w:val="Hyperlink"/>
                <w:noProof/>
              </w:rPr>
              <w:t>Psychosocial Rehabilitation for Adults</w:t>
            </w:r>
            <w:r>
              <w:rPr>
                <w:noProof/>
                <w:webHidden/>
              </w:rPr>
              <w:tab/>
            </w:r>
            <w:r>
              <w:rPr>
                <w:noProof/>
                <w:webHidden/>
              </w:rPr>
              <w:fldChar w:fldCharType="begin"/>
            </w:r>
            <w:r>
              <w:rPr>
                <w:noProof/>
                <w:webHidden/>
              </w:rPr>
              <w:instrText xml:space="preserve"> PAGEREF _Toc229055235 \h </w:instrText>
            </w:r>
            <w:r>
              <w:rPr>
                <w:webHidden/>
              </w:rPr>
            </w:r>
            <w:r>
              <w:rPr>
                <w:noProof/>
                <w:webHidden/>
              </w:rPr>
              <w:fldChar w:fldCharType="separate"/>
            </w:r>
            <w:r>
              <w:rPr>
                <w:noProof/>
                <w:webHidden/>
              </w:rPr>
              <w:t>50</w:t>
            </w:r>
            <w:r>
              <w:rPr>
                <w:noProof/>
                <w:webHidden/>
              </w:rPr>
              <w:fldChar w:fldCharType="end"/>
            </w:r>
          </w:hyperlink>
        </w:p>
        <w:p w14:paraId="67967DCE" w14:textId="4E52BC68" w:rsidR="009F284D" w:rsidRDefault="009F284D">
          <w:pPr>
            <w:pStyle w:val="TOC3"/>
            <w:rPr>
              <w:rFonts w:asciiTheme="minorHAnsi" w:hAnsiTheme="minorHAnsi" w:cstheme="minorBidi"/>
              <w:noProof/>
              <w:sz w:val="24"/>
              <w:szCs w:val="24"/>
            </w:rPr>
          </w:pPr>
          <w:hyperlink w:anchor="_Toc229055236" w:history="1">
            <w:r w:rsidRPr="002A78A3">
              <w:rPr>
                <w:rStyle w:val="Hyperlink"/>
                <w:noProof/>
              </w:rPr>
              <w:t>Psychosocial Rehabilitation for Children and Youth</w:t>
            </w:r>
            <w:r>
              <w:rPr>
                <w:noProof/>
                <w:webHidden/>
              </w:rPr>
              <w:tab/>
            </w:r>
            <w:r>
              <w:rPr>
                <w:noProof/>
                <w:webHidden/>
              </w:rPr>
              <w:fldChar w:fldCharType="begin"/>
            </w:r>
            <w:r>
              <w:rPr>
                <w:noProof/>
                <w:webHidden/>
              </w:rPr>
              <w:instrText xml:space="preserve"> PAGEREF _Toc229055236 \h </w:instrText>
            </w:r>
            <w:r>
              <w:rPr>
                <w:webHidden/>
              </w:rPr>
            </w:r>
            <w:r>
              <w:rPr>
                <w:noProof/>
                <w:webHidden/>
              </w:rPr>
              <w:fldChar w:fldCharType="separate"/>
            </w:r>
            <w:r>
              <w:rPr>
                <w:noProof/>
                <w:webHidden/>
              </w:rPr>
              <w:t>50</w:t>
            </w:r>
            <w:r>
              <w:rPr>
                <w:noProof/>
                <w:webHidden/>
              </w:rPr>
              <w:fldChar w:fldCharType="end"/>
            </w:r>
          </w:hyperlink>
        </w:p>
        <w:p w14:paraId="1365231A" w14:textId="0632E33D" w:rsidR="009F284D" w:rsidRDefault="009F284D">
          <w:pPr>
            <w:pStyle w:val="TOC3"/>
            <w:rPr>
              <w:rFonts w:asciiTheme="minorHAnsi" w:hAnsiTheme="minorHAnsi" w:cstheme="minorBidi"/>
              <w:noProof/>
              <w:sz w:val="24"/>
              <w:szCs w:val="24"/>
            </w:rPr>
          </w:pPr>
          <w:hyperlink w:anchor="_Toc229055237" w:history="1">
            <w:r w:rsidRPr="002A78A3">
              <w:rPr>
                <w:rStyle w:val="Hyperlink"/>
                <w:noProof/>
              </w:rPr>
              <w:t>Limitations for Psychosocial Rehabilitation</w:t>
            </w:r>
            <w:r>
              <w:rPr>
                <w:noProof/>
                <w:webHidden/>
              </w:rPr>
              <w:tab/>
            </w:r>
            <w:r>
              <w:rPr>
                <w:noProof/>
                <w:webHidden/>
              </w:rPr>
              <w:fldChar w:fldCharType="begin"/>
            </w:r>
            <w:r>
              <w:rPr>
                <w:noProof/>
                <w:webHidden/>
              </w:rPr>
              <w:instrText xml:space="preserve"> PAGEREF _Toc229055237 \h </w:instrText>
            </w:r>
            <w:r>
              <w:rPr>
                <w:webHidden/>
              </w:rPr>
            </w:r>
            <w:r>
              <w:rPr>
                <w:noProof/>
                <w:webHidden/>
              </w:rPr>
              <w:fldChar w:fldCharType="separate"/>
            </w:r>
            <w:r>
              <w:rPr>
                <w:noProof/>
                <w:webHidden/>
              </w:rPr>
              <w:t>51</w:t>
            </w:r>
            <w:r>
              <w:rPr>
                <w:noProof/>
                <w:webHidden/>
              </w:rPr>
              <w:fldChar w:fldCharType="end"/>
            </w:r>
          </w:hyperlink>
        </w:p>
        <w:p w14:paraId="2A005910" w14:textId="7AD1C8AC" w:rsidR="009F284D" w:rsidRDefault="009F284D">
          <w:pPr>
            <w:pStyle w:val="TOC3"/>
            <w:rPr>
              <w:rFonts w:asciiTheme="minorHAnsi" w:hAnsiTheme="minorHAnsi" w:cstheme="minorBidi"/>
              <w:noProof/>
              <w:sz w:val="24"/>
              <w:szCs w:val="24"/>
            </w:rPr>
          </w:pPr>
          <w:hyperlink w:anchor="_Toc229055238" w:history="1">
            <w:r w:rsidRPr="002A78A3">
              <w:rPr>
                <w:rStyle w:val="Hyperlink"/>
                <w:noProof/>
              </w:rPr>
              <w:t>Documentation Requirements for Psychosocial Rehabilitation</w:t>
            </w:r>
            <w:r>
              <w:rPr>
                <w:noProof/>
                <w:webHidden/>
              </w:rPr>
              <w:tab/>
            </w:r>
            <w:r>
              <w:rPr>
                <w:noProof/>
                <w:webHidden/>
              </w:rPr>
              <w:fldChar w:fldCharType="begin"/>
            </w:r>
            <w:r>
              <w:rPr>
                <w:noProof/>
                <w:webHidden/>
              </w:rPr>
              <w:instrText xml:space="preserve"> PAGEREF _Toc229055238 \h </w:instrText>
            </w:r>
            <w:r>
              <w:rPr>
                <w:webHidden/>
              </w:rPr>
            </w:r>
            <w:r>
              <w:rPr>
                <w:noProof/>
                <w:webHidden/>
              </w:rPr>
              <w:fldChar w:fldCharType="separate"/>
            </w:r>
            <w:r>
              <w:rPr>
                <w:noProof/>
                <w:webHidden/>
              </w:rPr>
              <w:t>52</w:t>
            </w:r>
            <w:r>
              <w:rPr>
                <w:noProof/>
                <w:webHidden/>
              </w:rPr>
              <w:fldChar w:fldCharType="end"/>
            </w:r>
          </w:hyperlink>
        </w:p>
        <w:p w14:paraId="6A6592A0" w14:textId="3DAF2DC3" w:rsidR="009F284D" w:rsidRDefault="009F284D">
          <w:pPr>
            <w:pStyle w:val="TOC3"/>
            <w:rPr>
              <w:rFonts w:asciiTheme="minorHAnsi" w:hAnsiTheme="minorHAnsi" w:cstheme="minorBidi"/>
              <w:noProof/>
              <w:sz w:val="24"/>
              <w:szCs w:val="24"/>
            </w:rPr>
          </w:pPr>
          <w:hyperlink w:anchor="_Toc229055239" w:history="1">
            <w:r w:rsidRPr="002A78A3">
              <w:rPr>
                <w:rStyle w:val="Hyperlink"/>
                <w:noProof/>
              </w:rPr>
              <w:t>Psychosocial Rehabilitation Illness Management and Recovery</w:t>
            </w:r>
            <w:r>
              <w:rPr>
                <w:noProof/>
                <w:webHidden/>
              </w:rPr>
              <w:tab/>
            </w:r>
            <w:r>
              <w:rPr>
                <w:noProof/>
                <w:webHidden/>
              </w:rPr>
              <w:fldChar w:fldCharType="begin"/>
            </w:r>
            <w:r>
              <w:rPr>
                <w:noProof/>
                <w:webHidden/>
              </w:rPr>
              <w:instrText xml:space="preserve"> PAGEREF _Toc229055239 \h </w:instrText>
            </w:r>
            <w:r>
              <w:rPr>
                <w:webHidden/>
              </w:rPr>
            </w:r>
            <w:r>
              <w:rPr>
                <w:noProof/>
                <w:webHidden/>
              </w:rPr>
              <w:fldChar w:fldCharType="separate"/>
            </w:r>
            <w:r>
              <w:rPr>
                <w:noProof/>
                <w:webHidden/>
              </w:rPr>
              <w:t>52</w:t>
            </w:r>
            <w:r>
              <w:rPr>
                <w:noProof/>
                <w:webHidden/>
              </w:rPr>
              <w:fldChar w:fldCharType="end"/>
            </w:r>
          </w:hyperlink>
        </w:p>
        <w:p w14:paraId="55B6FFD5" w14:textId="0C04793A" w:rsidR="009F284D" w:rsidRDefault="009F284D">
          <w:pPr>
            <w:pStyle w:val="TOC3"/>
            <w:rPr>
              <w:rFonts w:asciiTheme="minorHAnsi" w:hAnsiTheme="minorHAnsi" w:cstheme="minorBidi"/>
              <w:noProof/>
              <w:sz w:val="24"/>
              <w:szCs w:val="24"/>
            </w:rPr>
          </w:pPr>
          <w:hyperlink w:anchor="_Toc229055240" w:history="1">
            <w:r w:rsidRPr="002A78A3">
              <w:rPr>
                <w:rStyle w:val="Hyperlink"/>
                <w:noProof/>
              </w:rPr>
              <w:t>Limitations for Psychosocial Rehabilitation Illness Management and Recovery</w:t>
            </w:r>
            <w:r>
              <w:rPr>
                <w:noProof/>
                <w:webHidden/>
              </w:rPr>
              <w:tab/>
            </w:r>
            <w:r>
              <w:rPr>
                <w:noProof/>
                <w:webHidden/>
              </w:rPr>
              <w:fldChar w:fldCharType="begin"/>
            </w:r>
            <w:r>
              <w:rPr>
                <w:noProof/>
                <w:webHidden/>
              </w:rPr>
              <w:instrText xml:space="preserve"> PAGEREF _Toc229055240 \h </w:instrText>
            </w:r>
            <w:r>
              <w:rPr>
                <w:webHidden/>
              </w:rPr>
            </w:r>
            <w:r>
              <w:rPr>
                <w:noProof/>
                <w:webHidden/>
              </w:rPr>
              <w:fldChar w:fldCharType="separate"/>
            </w:r>
            <w:r>
              <w:rPr>
                <w:noProof/>
                <w:webHidden/>
              </w:rPr>
              <w:t>52</w:t>
            </w:r>
            <w:r>
              <w:rPr>
                <w:noProof/>
                <w:webHidden/>
              </w:rPr>
              <w:fldChar w:fldCharType="end"/>
            </w:r>
          </w:hyperlink>
        </w:p>
        <w:p w14:paraId="688163F2" w14:textId="20F0948B" w:rsidR="009F284D" w:rsidRDefault="009F284D">
          <w:pPr>
            <w:pStyle w:val="TOC3"/>
            <w:rPr>
              <w:rFonts w:asciiTheme="minorHAnsi" w:hAnsiTheme="minorHAnsi" w:cstheme="minorBidi"/>
              <w:noProof/>
              <w:sz w:val="24"/>
              <w:szCs w:val="24"/>
            </w:rPr>
          </w:pPr>
          <w:hyperlink w:anchor="_Toc229055241" w:history="1">
            <w:r w:rsidRPr="002A78A3">
              <w:rPr>
                <w:rStyle w:val="Hyperlink"/>
                <w:noProof/>
              </w:rPr>
              <w:t>Documentation Requirements for Psychosocial Rehabilitation Illness Management and Recovery</w:t>
            </w:r>
            <w:r>
              <w:rPr>
                <w:noProof/>
                <w:webHidden/>
              </w:rPr>
              <w:tab/>
            </w:r>
            <w:r>
              <w:rPr>
                <w:noProof/>
                <w:webHidden/>
              </w:rPr>
              <w:fldChar w:fldCharType="begin"/>
            </w:r>
            <w:r>
              <w:rPr>
                <w:noProof/>
                <w:webHidden/>
              </w:rPr>
              <w:instrText xml:space="preserve"> PAGEREF _Toc229055241 \h </w:instrText>
            </w:r>
            <w:r>
              <w:rPr>
                <w:webHidden/>
              </w:rPr>
            </w:r>
            <w:r>
              <w:rPr>
                <w:noProof/>
                <w:webHidden/>
              </w:rPr>
              <w:fldChar w:fldCharType="separate"/>
            </w:r>
            <w:r>
              <w:rPr>
                <w:noProof/>
                <w:webHidden/>
              </w:rPr>
              <w:t>52</w:t>
            </w:r>
            <w:r>
              <w:rPr>
                <w:noProof/>
                <w:webHidden/>
              </w:rPr>
              <w:fldChar w:fldCharType="end"/>
            </w:r>
          </w:hyperlink>
        </w:p>
        <w:p w14:paraId="46E42563" w14:textId="5B0D4D87" w:rsidR="009F284D" w:rsidRDefault="009F284D">
          <w:pPr>
            <w:pStyle w:val="TOC2"/>
            <w:rPr>
              <w:rFonts w:asciiTheme="minorHAnsi" w:hAnsiTheme="minorHAnsi" w:cstheme="minorBidi"/>
              <w:b w:val="0"/>
              <w:noProof/>
              <w:sz w:val="24"/>
              <w:szCs w:val="24"/>
            </w:rPr>
          </w:pPr>
          <w:hyperlink w:anchor="_Toc229055242" w:history="1">
            <w:r w:rsidRPr="002A78A3">
              <w:rPr>
                <w:rStyle w:val="Hyperlink"/>
                <w:noProof/>
              </w:rPr>
              <w:t>2.10.L Individual Professional Psychosocial Rehabilitation and Group Professional Psychosocial Rehabilitation</w:t>
            </w:r>
            <w:r>
              <w:rPr>
                <w:noProof/>
                <w:webHidden/>
              </w:rPr>
              <w:tab/>
            </w:r>
            <w:r>
              <w:rPr>
                <w:noProof/>
                <w:webHidden/>
              </w:rPr>
              <w:fldChar w:fldCharType="begin"/>
            </w:r>
            <w:r>
              <w:rPr>
                <w:noProof/>
                <w:webHidden/>
              </w:rPr>
              <w:instrText xml:space="preserve"> PAGEREF _Toc229055242 \h </w:instrText>
            </w:r>
            <w:r>
              <w:rPr>
                <w:webHidden/>
              </w:rPr>
            </w:r>
            <w:r>
              <w:rPr>
                <w:noProof/>
                <w:webHidden/>
              </w:rPr>
              <w:fldChar w:fldCharType="separate"/>
            </w:r>
            <w:r>
              <w:rPr>
                <w:noProof/>
                <w:webHidden/>
              </w:rPr>
              <w:t>53</w:t>
            </w:r>
            <w:r>
              <w:rPr>
                <w:noProof/>
                <w:webHidden/>
              </w:rPr>
              <w:fldChar w:fldCharType="end"/>
            </w:r>
          </w:hyperlink>
        </w:p>
        <w:p w14:paraId="397B2513" w14:textId="2230405F" w:rsidR="009F284D" w:rsidRDefault="009F284D">
          <w:pPr>
            <w:pStyle w:val="TOC3"/>
            <w:rPr>
              <w:rFonts w:asciiTheme="minorHAnsi" w:hAnsiTheme="minorHAnsi" w:cstheme="minorBidi"/>
              <w:noProof/>
              <w:sz w:val="24"/>
              <w:szCs w:val="24"/>
            </w:rPr>
          </w:pPr>
          <w:hyperlink w:anchor="_Toc229055243" w:history="1">
            <w:r w:rsidRPr="002A78A3">
              <w:rPr>
                <w:rStyle w:val="Hyperlink"/>
                <w:noProof/>
              </w:rPr>
              <w:t>Limitations for Individual Professional Psychosocial Rehabilitation and Group Professional Psychosocial Rehabilitation</w:t>
            </w:r>
            <w:r>
              <w:rPr>
                <w:noProof/>
                <w:webHidden/>
              </w:rPr>
              <w:tab/>
            </w:r>
            <w:r>
              <w:rPr>
                <w:noProof/>
                <w:webHidden/>
              </w:rPr>
              <w:fldChar w:fldCharType="begin"/>
            </w:r>
            <w:r>
              <w:rPr>
                <w:noProof/>
                <w:webHidden/>
              </w:rPr>
              <w:instrText xml:space="preserve"> PAGEREF _Toc229055243 \h </w:instrText>
            </w:r>
            <w:r>
              <w:rPr>
                <w:webHidden/>
              </w:rPr>
            </w:r>
            <w:r>
              <w:rPr>
                <w:noProof/>
                <w:webHidden/>
              </w:rPr>
              <w:fldChar w:fldCharType="separate"/>
            </w:r>
            <w:r>
              <w:rPr>
                <w:noProof/>
                <w:webHidden/>
              </w:rPr>
              <w:t>53</w:t>
            </w:r>
            <w:r>
              <w:rPr>
                <w:noProof/>
                <w:webHidden/>
              </w:rPr>
              <w:fldChar w:fldCharType="end"/>
            </w:r>
          </w:hyperlink>
        </w:p>
        <w:p w14:paraId="444A2923" w14:textId="2AA06E32" w:rsidR="009F284D" w:rsidRDefault="009F284D">
          <w:pPr>
            <w:pStyle w:val="TOC3"/>
            <w:rPr>
              <w:rFonts w:asciiTheme="minorHAnsi" w:hAnsiTheme="minorHAnsi" w:cstheme="minorBidi"/>
              <w:noProof/>
              <w:sz w:val="24"/>
              <w:szCs w:val="24"/>
            </w:rPr>
          </w:pPr>
          <w:hyperlink w:anchor="_Toc229055244" w:history="1">
            <w:r w:rsidRPr="002A78A3">
              <w:rPr>
                <w:rStyle w:val="Hyperlink"/>
                <w:noProof/>
              </w:rPr>
              <w:t>Documentation Requirements for Individual Professional Psychosocial Rehabilitation and Group Professional Psychosocial Rehabilitation</w:t>
            </w:r>
            <w:r>
              <w:rPr>
                <w:noProof/>
                <w:webHidden/>
              </w:rPr>
              <w:tab/>
            </w:r>
            <w:r>
              <w:rPr>
                <w:noProof/>
                <w:webHidden/>
              </w:rPr>
              <w:fldChar w:fldCharType="begin"/>
            </w:r>
            <w:r>
              <w:rPr>
                <w:noProof/>
                <w:webHidden/>
              </w:rPr>
              <w:instrText xml:space="preserve"> PAGEREF _Toc229055244 \h </w:instrText>
            </w:r>
            <w:r>
              <w:rPr>
                <w:webHidden/>
              </w:rPr>
            </w:r>
            <w:r>
              <w:rPr>
                <w:noProof/>
                <w:webHidden/>
              </w:rPr>
              <w:fldChar w:fldCharType="separate"/>
            </w:r>
            <w:r>
              <w:rPr>
                <w:noProof/>
                <w:webHidden/>
              </w:rPr>
              <w:t>53</w:t>
            </w:r>
            <w:r>
              <w:rPr>
                <w:noProof/>
                <w:webHidden/>
              </w:rPr>
              <w:fldChar w:fldCharType="end"/>
            </w:r>
          </w:hyperlink>
        </w:p>
        <w:p w14:paraId="6C18F862" w14:textId="6FC1C426" w:rsidR="009F284D" w:rsidRDefault="009F284D">
          <w:pPr>
            <w:pStyle w:val="TOC2"/>
            <w:rPr>
              <w:rFonts w:asciiTheme="minorHAnsi" w:hAnsiTheme="minorHAnsi" w:cstheme="minorBidi"/>
              <w:b w:val="0"/>
              <w:noProof/>
              <w:sz w:val="24"/>
              <w:szCs w:val="24"/>
            </w:rPr>
          </w:pPr>
          <w:hyperlink w:anchor="_Toc229055245" w:history="1">
            <w:r w:rsidRPr="002A78A3">
              <w:rPr>
                <w:rStyle w:val="Hyperlink"/>
                <w:noProof/>
              </w:rPr>
              <w:t>2.10.M Physician Consultation/Professional Consultation</w:t>
            </w:r>
            <w:r>
              <w:rPr>
                <w:noProof/>
                <w:webHidden/>
              </w:rPr>
              <w:tab/>
            </w:r>
            <w:r>
              <w:rPr>
                <w:noProof/>
                <w:webHidden/>
              </w:rPr>
              <w:fldChar w:fldCharType="begin"/>
            </w:r>
            <w:r>
              <w:rPr>
                <w:noProof/>
                <w:webHidden/>
              </w:rPr>
              <w:instrText xml:space="preserve"> PAGEREF _Toc229055245 \h </w:instrText>
            </w:r>
            <w:r>
              <w:rPr>
                <w:webHidden/>
              </w:rPr>
            </w:r>
            <w:r>
              <w:rPr>
                <w:noProof/>
                <w:webHidden/>
              </w:rPr>
              <w:fldChar w:fldCharType="separate"/>
            </w:r>
            <w:r>
              <w:rPr>
                <w:noProof/>
                <w:webHidden/>
              </w:rPr>
              <w:t>54</w:t>
            </w:r>
            <w:r>
              <w:rPr>
                <w:noProof/>
                <w:webHidden/>
              </w:rPr>
              <w:fldChar w:fldCharType="end"/>
            </w:r>
          </w:hyperlink>
        </w:p>
        <w:p w14:paraId="14FDAB2F" w14:textId="3C68F719" w:rsidR="009F284D" w:rsidRDefault="009F284D">
          <w:pPr>
            <w:pStyle w:val="TOC3"/>
            <w:rPr>
              <w:rFonts w:asciiTheme="minorHAnsi" w:hAnsiTheme="minorHAnsi" w:cstheme="minorBidi"/>
              <w:noProof/>
              <w:sz w:val="24"/>
              <w:szCs w:val="24"/>
            </w:rPr>
          </w:pPr>
          <w:hyperlink w:anchor="_Toc229055246" w:history="1">
            <w:r w:rsidRPr="002A78A3">
              <w:rPr>
                <w:rStyle w:val="Hyperlink"/>
                <w:noProof/>
              </w:rPr>
              <w:t>Limitations for Physician and Professional Consultation</w:t>
            </w:r>
            <w:r>
              <w:rPr>
                <w:noProof/>
                <w:webHidden/>
              </w:rPr>
              <w:tab/>
            </w:r>
            <w:r>
              <w:rPr>
                <w:noProof/>
                <w:webHidden/>
              </w:rPr>
              <w:fldChar w:fldCharType="begin"/>
            </w:r>
            <w:r>
              <w:rPr>
                <w:noProof/>
                <w:webHidden/>
              </w:rPr>
              <w:instrText xml:space="preserve"> PAGEREF _Toc229055246 \h </w:instrText>
            </w:r>
            <w:r>
              <w:rPr>
                <w:webHidden/>
              </w:rPr>
            </w:r>
            <w:r>
              <w:rPr>
                <w:noProof/>
                <w:webHidden/>
              </w:rPr>
              <w:fldChar w:fldCharType="separate"/>
            </w:r>
            <w:r>
              <w:rPr>
                <w:noProof/>
                <w:webHidden/>
              </w:rPr>
              <w:t>54</w:t>
            </w:r>
            <w:r>
              <w:rPr>
                <w:noProof/>
                <w:webHidden/>
              </w:rPr>
              <w:fldChar w:fldCharType="end"/>
            </w:r>
          </w:hyperlink>
        </w:p>
        <w:p w14:paraId="629CECFC" w14:textId="1ACBEA95" w:rsidR="009F284D" w:rsidRDefault="009F284D">
          <w:pPr>
            <w:pStyle w:val="TOC3"/>
            <w:rPr>
              <w:rFonts w:asciiTheme="minorHAnsi" w:hAnsiTheme="minorHAnsi" w:cstheme="minorBidi"/>
              <w:noProof/>
              <w:sz w:val="24"/>
              <w:szCs w:val="24"/>
            </w:rPr>
          </w:pPr>
          <w:hyperlink w:anchor="_Toc229055247" w:history="1">
            <w:r w:rsidRPr="002A78A3">
              <w:rPr>
                <w:rStyle w:val="Hyperlink"/>
                <w:noProof/>
              </w:rPr>
              <w:t>Documentation Requirements for Physician and Professional Consultation</w:t>
            </w:r>
            <w:r>
              <w:rPr>
                <w:noProof/>
                <w:webHidden/>
              </w:rPr>
              <w:tab/>
            </w:r>
            <w:r>
              <w:rPr>
                <w:noProof/>
                <w:webHidden/>
              </w:rPr>
              <w:fldChar w:fldCharType="begin"/>
            </w:r>
            <w:r>
              <w:rPr>
                <w:noProof/>
                <w:webHidden/>
              </w:rPr>
              <w:instrText xml:space="preserve"> PAGEREF _Toc229055247 \h </w:instrText>
            </w:r>
            <w:r>
              <w:rPr>
                <w:webHidden/>
              </w:rPr>
            </w:r>
            <w:r>
              <w:rPr>
                <w:noProof/>
                <w:webHidden/>
              </w:rPr>
              <w:fldChar w:fldCharType="separate"/>
            </w:r>
            <w:r>
              <w:rPr>
                <w:noProof/>
                <w:webHidden/>
              </w:rPr>
              <w:t>54</w:t>
            </w:r>
            <w:r>
              <w:rPr>
                <w:noProof/>
                <w:webHidden/>
              </w:rPr>
              <w:fldChar w:fldCharType="end"/>
            </w:r>
          </w:hyperlink>
        </w:p>
        <w:p w14:paraId="393C6141" w14:textId="5A0E5F94" w:rsidR="009F284D" w:rsidRDefault="009F284D">
          <w:pPr>
            <w:pStyle w:val="TOC2"/>
            <w:rPr>
              <w:rFonts w:asciiTheme="minorHAnsi" w:hAnsiTheme="minorHAnsi" w:cstheme="minorBidi"/>
              <w:b w:val="0"/>
              <w:noProof/>
              <w:sz w:val="24"/>
              <w:szCs w:val="24"/>
            </w:rPr>
          </w:pPr>
          <w:hyperlink w:anchor="_Toc229055248" w:history="1">
            <w:r w:rsidRPr="002A78A3">
              <w:rPr>
                <w:rStyle w:val="Hyperlink"/>
                <w:noProof/>
              </w:rPr>
              <w:t>2.10.N Integrated Treatment for Co-Occurring Disorders</w:t>
            </w:r>
            <w:r>
              <w:rPr>
                <w:noProof/>
                <w:webHidden/>
              </w:rPr>
              <w:tab/>
            </w:r>
            <w:r>
              <w:rPr>
                <w:noProof/>
                <w:webHidden/>
              </w:rPr>
              <w:fldChar w:fldCharType="begin"/>
            </w:r>
            <w:r>
              <w:rPr>
                <w:noProof/>
                <w:webHidden/>
              </w:rPr>
              <w:instrText xml:space="preserve"> PAGEREF _Toc229055248 \h </w:instrText>
            </w:r>
            <w:r>
              <w:rPr>
                <w:webHidden/>
              </w:rPr>
            </w:r>
            <w:r>
              <w:rPr>
                <w:noProof/>
                <w:webHidden/>
              </w:rPr>
              <w:fldChar w:fldCharType="separate"/>
            </w:r>
            <w:r>
              <w:rPr>
                <w:noProof/>
                <w:webHidden/>
              </w:rPr>
              <w:t>55</w:t>
            </w:r>
            <w:r>
              <w:rPr>
                <w:noProof/>
                <w:webHidden/>
              </w:rPr>
              <w:fldChar w:fldCharType="end"/>
            </w:r>
          </w:hyperlink>
        </w:p>
        <w:p w14:paraId="5C6BCF0E" w14:textId="5C0E3115" w:rsidR="009F284D" w:rsidRDefault="009F284D">
          <w:pPr>
            <w:pStyle w:val="TOC3"/>
            <w:rPr>
              <w:rFonts w:asciiTheme="minorHAnsi" w:hAnsiTheme="minorHAnsi" w:cstheme="minorBidi"/>
              <w:noProof/>
              <w:sz w:val="24"/>
              <w:szCs w:val="24"/>
            </w:rPr>
          </w:pPr>
          <w:hyperlink w:anchor="_Toc229055249" w:history="1">
            <w:r w:rsidRPr="002A78A3">
              <w:rPr>
                <w:rStyle w:val="Hyperlink"/>
                <w:noProof/>
              </w:rPr>
              <w:t>Co-Occurring Assessment Supplement</w:t>
            </w:r>
            <w:r>
              <w:rPr>
                <w:noProof/>
                <w:webHidden/>
              </w:rPr>
              <w:tab/>
            </w:r>
            <w:r>
              <w:rPr>
                <w:noProof/>
                <w:webHidden/>
              </w:rPr>
              <w:fldChar w:fldCharType="begin"/>
            </w:r>
            <w:r>
              <w:rPr>
                <w:noProof/>
                <w:webHidden/>
              </w:rPr>
              <w:instrText xml:space="preserve"> PAGEREF _Toc229055249 \h </w:instrText>
            </w:r>
            <w:r>
              <w:rPr>
                <w:webHidden/>
              </w:rPr>
            </w:r>
            <w:r>
              <w:rPr>
                <w:noProof/>
                <w:webHidden/>
              </w:rPr>
              <w:fldChar w:fldCharType="separate"/>
            </w:r>
            <w:r>
              <w:rPr>
                <w:noProof/>
                <w:webHidden/>
              </w:rPr>
              <w:t>56</w:t>
            </w:r>
            <w:r>
              <w:rPr>
                <w:noProof/>
                <w:webHidden/>
              </w:rPr>
              <w:fldChar w:fldCharType="end"/>
            </w:r>
          </w:hyperlink>
        </w:p>
        <w:p w14:paraId="2EF34120" w14:textId="23614381" w:rsidR="009F284D" w:rsidRDefault="009F284D">
          <w:pPr>
            <w:pStyle w:val="TOC3"/>
            <w:rPr>
              <w:rFonts w:asciiTheme="minorHAnsi" w:hAnsiTheme="minorHAnsi" w:cstheme="minorBidi"/>
              <w:noProof/>
              <w:sz w:val="24"/>
              <w:szCs w:val="24"/>
            </w:rPr>
          </w:pPr>
          <w:hyperlink w:anchor="_Toc229055250" w:history="1">
            <w:r w:rsidRPr="002A78A3">
              <w:rPr>
                <w:rStyle w:val="Hyperlink"/>
                <w:noProof/>
              </w:rPr>
              <w:t>Limitations for the Co-Occurring Assessment Supplement</w:t>
            </w:r>
            <w:r>
              <w:rPr>
                <w:noProof/>
                <w:webHidden/>
              </w:rPr>
              <w:tab/>
            </w:r>
            <w:r>
              <w:rPr>
                <w:noProof/>
                <w:webHidden/>
              </w:rPr>
              <w:fldChar w:fldCharType="begin"/>
            </w:r>
            <w:r>
              <w:rPr>
                <w:noProof/>
                <w:webHidden/>
              </w:rPr>
              <w:instrText xml:space="preserve"> PAGEREF _Toc229055250 \h </w:instrText>
            </w:r>
            <w:r>
              <w:rPr>
                <w:webHidden/>
              </w:rPr>
            </w:r>
            <w:r>
              <w:rPr>
                <w:noProof/>
                <w:webHidden/>
              </w:rPr>
              <w:fldChar w:fldCharType="separate"/>
            </w:r>
            <w:r>
              <w:rPr>
                <w:noProof/>
                <w:webHidden/>
              </w:rPr>
              <w:t>57</w:t>
            </w:r>
            <w:r>
              <w:rPr>
                <w:noProof/>
                <w:webHidden/>
              </w:rPr>
              <w:fldChar w:fldCharType="end"/>
            </w:r>
          </w:hyperlink>
        </w:p>
        <w:p w14:paraId="451637D3" w14:textId="4D537527" w:rsidR="009F284D" w:rsidRDefault="009F284D">
          <w:pPr>
            <w:pStyle w:val="TOC3"/>
            <w:rPr>
              <w:rFonts w:asciiTheme="minorHAnsi" w:hAnsiTheme="minorHAnsi" w:cstheme="minorBidi"/>
              <w:noProof/>
              <w:sz w:val="24"/>
              <w:szCs w:val="24"/>
            </w:rPr>
          </w:pPr>
          <w:hyperlink w:anchor="_Toc229055251" w:history="1">
            <w:r w:rsidRPr="002A78A3">
              <w:rPr>
                <w:rStyle w:val="Hyperlink"/>
                <w:noProof/>
              </w:rPr>
              <w:t>Documentation Requirements for the Co-Occurring Assessment Supplement</w:t>
            </w:r>
            <w:r>
              <w:rPr>
                <w:noProof/>
                <w:webHidden/>
              </w:rPr>
              <w:tab/>
            </w:r>
            <w:r>
              <w:rPr>
                <w:noProof/>
                <w:webHidden/>
              </w:rPr>
              <w:fldChar w:fldCharType="begin"/>
            </w:r>
            <w:r>
              <w:rPr>
                <w:noProof/>
                <w:webHidden/>
              </w:rPr>
              <w:instrText xml:space="preserve"> PAGEREF _Toc229055251 \h </w:instrText>
            </w:r>
            <w:r>
              <w:rPr>
                <w:webHidden/>
              </w:rPr>
            </w:r>
            <w:r>
              <w:rPr>
                <w:noProof/>
                <w:webHidden/>
              </w:rPr>
              <w:fldChar w:fldCharType="separate"/>
            </w:r>
            <w:r>
              <w:rPr>
                <w:noProof/>
                <w:webHidden/>
              </w:rPr>
              <w:t>57</w:t>
            </w:r>
            <w:r>
              <w:rPr>
                <w:noProof/>
                <w:webHidden/>
              </w:rPr>
              <w:fldChar w:fldCharType="end"/>
            </w:r>
          </w:hyperlink>
        </w:p>
        <w:p w14:paraId="00687345" w14:textId="552EB0C7" w:rsidR="009F284D" w:rsidRDefault="009F284D">
          <w:pPr>
            <w:pStyle w:val="TOC3"/>
            <w:rPr>
              <w:rFonts w:asciiTheme="minorHAnsi" w:hAnsiTheme="minorHAnsi" w:cstheme="minorBidi"/>
              <w:noProof/>
              <w:sz w:val="24"/>
              <w:szCs w:val="24"/>
            </w:rPr>
          </w:pPr>
          <w:hyperlink w:anchor="_Toc229055252" w:history="1">
            <w:r w:rsidRPr="002A78A3">
              <w:rPr>
                <w:rStyle w:val="Hyperlink"/>
                <w:noProof/>
              </w:rPr>
              <w:t>Co-Occurring Individual Counseling</w:t>
            </w:r>
            <w:r>
              <w:rPr>
                <w:noProof/>
                <w:webHidden/>
              </w:rPr>
              <w:tab/>
            </w:r>
            <w:r>
              <w:rPr>
                <w:noProof/>
                <w:webHidden/>
              </w:rPr>
              <w:fldChar w:fldCharType="begin"/>
            </w:r>
            <w:r>
              <w:rPr>
                <w:noProof/>
                <w:webHidden/>
              </w:rPr>
              <w:instrText xml:space="preserve"> PAGEREF _Toc229055252 \h </w:instrText>
            </w:r>
            <w:r>
              <w:rPr>
                <w:webHidden/>
              </w:rPr>
            </w:r>
            <w:r>
              <w:rPr>
                <w:noProof/>
                <w:webHidden/>
              </w:rPr>
              <w:fldChar w:fldCharType="separate"/>
            </w:r>
            <w:r>
              <w:rPr>
                <w:noProof/>
                <w:webHidden/>
              </w:rPr>
              <w:t>57</w:t>
            </w:r>
            <w:r>
              <w:rPr>
                <w:noProof/>
                <w:webHidden/>
              </w:rPr>
              <w:fldChar w:fldCharType="end"/>
            </w:r>
          </w:hyperlink>
        </w:p>
        <w:p w14:paraId="421ADAD5" w14:textId="7B3C38CB" w:rsidR="009F284D" w:rsidRDefault="009F284D">
          <w:pPr>
            <w:pStyle w:val="TOC3"/>
            <w:rPr>
              <w:rFonts w:asciiTheme="minorHAnsi" w:hAnsiTheme="minorHAnsi" w:cstheme="minorBidi"/>
              <w:noProof/>
              <w:sz w:val="24"/>
              <w:szCs w:val="24"/>
            </w:rPr>
          </w:pPr>
          <w:hyperlink w:anchor="_Toc229055253" w:history="1">
            <w:r w:rsidRPr="002A78A3">
              <w:rPr>
                <w:rStyle w:val="Hyperlink"/>
                <w:noProof/>
              </w:rPr>
              <w:t>Limitations for Co-Occurring Individual Counseling</w:t>
            </w:r>
            <w:r>
              <w:rPr>
                <w:noProof/>
                <w:webHidden/>
              </w:rPr>
              <w:tab/>
            </w:r>
            <w:r>
              <w:rPr>
                <w:noProof/>
                <w:webHidden/>
              </w:rPr>
              <w:fldChar w:fldCharType="begin"/>
            </w:r>
            <w:r>
              <w:rPr>
                <w:noProof/>
                <w:webHidden/>
              </w:rPr>
              <w:instrText xml:space="preserve"> PAGEREF _Toc229055253 \h </w:instrText>
            </w:r>
            <w:r>
              <w:rPr>
                <w:webHidden/>
              </w:rPr>
            </w:r>
            <w:r>
              <w:rPr>
                <w:noProof/>
                <w:webHidden/>
              </w:rPr>
              <w:fldChar w:fldCharType="separate"/>
            </w:r>
            <w:r>
              <w:rPr>
                <w:noProof/>
                <w:webHidden/>
              </w:rPr>
              <w:t>57</w:t>
            </w:r>
            <w:r>
              <w:rPr>
                <w:noProof/>
                <w:webHidden/>
              </w:rPr>
              <w:fldChar w:fldCharType="end"/>
            </w:r>
          </w:hyperlink>
        </w:p>
        <w:p w14:paraId="1B4A0323" w14:textId="69CFA62A" w:rsidR="009F284D" w:rsidRDefault="009F284D">
          <w:pPr>
            <w:pStyle w:val="TOC3"/>
            <w:rPr>
              <w:rFonts w:asciiTheme="minorHAnsi" w:hAnsiTheme="minorHAnsi" w:cstheme="minorBidi"/>
              <w:noProof/>
              <w:sz w:val="24"/>
              <w:szCs w:val="24"/>
            </w:rPr>
          </w:pPr>
          <w:hyperlink w:anchor="_Toc229055254" w:history="1">
            <w:r w:rsidRPr="002A78A3">
              <w:rPr>
                <w:rStyle w:val="Hyperlink"/>
                <w:noProof/>
              </w:rPr>
              <w:t>Documentation Requirements for Co-Occurring Individual Counseling</w:t>
            </w:r>
            <w:r>
              <w:rPr>
                <w:noProof/>
                <w:webHidden/>
              </w:rPr>
              <w:tab/>
            </w:r>
            <w:r>
              <w:rPr>
                <w:noProof/>
                <w:webHidden/>
              </w:rPr>
              <w:fldChar w:fldCharType="begin"/>
            </w:r>
            <w:r>
              <w:rPr>
                <w:noProof/>
                <w:webHidden/>
              </w:rPr>
              <w:instrText xml:space="preserve"> PAGEREF _Toc229055254 \h </w:instrText>
            </w:r>
            <w:r>
              <w:rPr>
                <w:webHidden/>
              </w:rPr>
            </w:r>
            <w:r>
              <w:rPr>
                <w:noProof/>
                <w:webHidden/>
              </w:rPr>
              <w:fldChar w:fldCharType="separate"/>
            </w:r>
            <w:r>
              <w:rPr>
                <w:noProof/>
                <w:webHidden/>
              </w:rPr>
              <w:t>58</w:t>
            </w:r>
            <w:r>
              <w:rPr>
                <w:noProof/>
                <w:webHidden/>
              </w:rPr>
              <w:fldChar w:fldCharType="end"/>
            </w:r>
          </w:hyperlink>
        </w:p>
        <w:p w14:paraId="01670AD8" w14:textId="047EF33B" w:rsidR="009F284D" w:rsidRDefault="009F284D">
          <w:pPr>
            <w:pStyle w:val="TOC3"/>
            <w:rPr>
              <w:rFonts w:asciiTheme="minorHAnsi" w:hAnsiTheme="minorHAnsi" w:cstheme="minorBidi"/>
              <w:noProof/>
              <w:sz w:val="24"/>
              <w:szCs w:val="24"/>
            </w:rPr>
          </w:pPr>
          <w:hyperlink w:anchor="_Toc229055255" w:history="1">
            <w:r w:rsidRPr="002A78A3">
              <w:rPr>
                <w:rStyle w:val="Hyperlink"/>
                <w:noProof/>
              </w:rPr>
              <w:t>Co-Occurring Group Counseling</w:t>
            </w:r>
            <w:r>
              <w:rPr>
                <w:noProof/>
                <w:webHidden/>
              </w:rPr>
              <w:tab/>
            </w:r>
            <w:r>
              <w:rPr>
                <w:noProof/>
                <w:webHidden/>
              </w:rPr>
              <w:fldChar w:fldCharType="begin"/>
            </w:r>
            <w:r>
              <w:rPr>
                <w:noProof/>
                <w:webHidden/>
              </w:rPr>
              <w:instrText xml:space="preserve"> PAGEREF _Toc229055255 \h </w:instrText>
            </w:r>
            <w:r>
              <w:rPr>
                <w:webHidden/>
              </w:rPr>
            </w:r>
            <w:r>
              <w:rPr>
                <w:noProof/>
                <w:webHidden/>
              </w:rPr>
              <w:fldChar w:fldCharType="separate"/>
            </w:r>
            <w:r>
              <w:rPr>
                <w:noProof/>
                <w:webHidden/>
              </w:rPr>
              <w:t>58</w:t>
            </w:r>
            <w:r>
              <w:rPr>
                <w:noProof/>
                <w:webHidden/>
              </w:rPr>
              <w:fldChar w:fldCharType="end"/>
            </w:r>
          </w:hyperlink>
        </w:p>
        <w:p w14:paraId="6917ABA0" w14:textId="33E2FA30" w:rsidR="009F284D" w:rsidRDefault="009F284D">
          <w:pPr>
            <w:pStyle w:val="TOC3"/>
            <w:rPr>
              <w:rFonts w:asciiTheme="minorHAnsi" w:hAnsiTheme="minorHAnsi" w:cstheme="minorBidi"/>
              <w:noProof/>
              <w:sz w:val="24"/>
              <w:szCs w:val="24"/>
            </w:rPr>
          </w:pPr>
          <w:hyperlink w:anchor="_Toc229055256" w:history="1">
            <w:r w:rsidRPr="002A78A3">
              <w:rPr>
                <w:rStyle w:val="Hyperlink"/>
                <w:noProof/>
              </w:rPr>
              <w:t>Limitations for Co-Occurring Group Counseling</w:t>
            </w:r>
            <w:r>
              <w:rPr>
                <w:noProof/>
                <w:webHidden/>
              </w:rPr>
              <w:tab/>
            </w:r>
            <w:r>
              <w:rPr>
                <w:noProof/>
                <w:webHidden/>
              </w:rPr>
              <w:fldChar w:fldCharType="begin"/>
            </w:r>
            <w:r>
              <w:rPr>
                <w:noProof/>
                <w:webHidden/>
              </w:rPr>
              <w:instrText xml:space="preserve"> PAGEREF _Toc229055256 \h </w:instrText>
            </w:r>
            <w:r>
              <w:rPr>
                <w:webHidden/>
              </w:rPr>
            </w:r>
            <w:r>
              <w:rPr>
                <w:noProof/>
                <w:webHidden/>
              </w:rPr>
              <w:fldChar w:fldCharType="separate"/>
            </w:r>
            <w:r>
              <w:rPr>
                <w:noProof/>
                <w:webHidden/>
              </w:rPr>
              <w:t>58</w:t>
            </w:r>
            <w:r>
              <w:rPr>
                <w:noProof/>
                <w:webHidden/>
              </w:rPr>
              <w:fldChar w:fldCharType="end"/>
            </w:r>
          </w:hyperlink>
        </w:p>
        <w:p w14:paraId="4C200AF1" w14:textId="3D7404E0" w:rsidR="009F284D" w:rsidRDefault="009F284D">
          <w:pPr>
            <w:pStyle w:val="TOC3"/>
            <w:rPr>
              <w:rFonts w:asciiTheme="minorHAnsi" w:hAnsiTheme="minorHAnsi" w:cstheme="minorBidi"/>
              <w:noProof/>
              <w:sz w:val="24"/>
              <w:szCs w:val="24"/>
            </w:rPr>
          </w:pPr>
          <w:hyperlink w:anchor="_Toc229055257" w:history="1">
            <w:r w:rsidRPr="002A78A3">
              <w:rPr>
                <w:rStyle w:val="Hyperlink"/>
                <w:noProof/>
              </w:rPr>
              <w:t>Documentation Requirements for Co-Occurring Group Counseling</w:t>
            </w:r>
            <w:r>
              <w:rPr>
                <w:noProof/>
                <w:webHidden/>
              </w:rPr>
              <w:tab/>
            </w:r>
            <w:r>
              <w:rPr>
                <w:noProof/>
                <w:webHidden/>
              </w:rPr>
              <w:fldChar w:fldCharType="begin"/>
            </w:r>
            <w:r>
              <w:rPr>
                <w:noProof/>
                <w:webHidden/>
              </w:rPr>
              <w:instrText xml:space="preserve"> PAGEREF _Toc229055257 \h </w:instrText>
            </w:r>
            <w:r>
              <w:rPr>
                <w:webHidden/>
              </w:rPr>
            </w:r>
            <w:r>
              <w:rPr>
                <w:noProof/>
                <w:webHidden/>
              </w:rPr>
              <w:fldChar w:fldCharType="separate"/>
            </w:r>
            <w:r>
              <w:rPr>
                <w:noProof/>
                <w:webHidden/>
              </w:rPr>
              <w:t>58</w:t>
            </w:r>
            <w:r>
              <w:rPr>
                <w:noProof/>
                <w:webHidden/>
              </w:rPr>
              <w:fldChar w:fldCharType="end"/>
            </w:r>
          </w:hyperlink>
        </w:p>
        <w:p w14:paraId="0450A17C" w14:textId="4140F9C4" w:rsidR="009F284D" w:rsidRDefault="009F284D">
          <w:pPr>
            <w:pStyle w:val="TOC3"/>
            <w:rPr>
              <w:rFonts w:asciiTheme="minorHAnsi" w:hAnsiTheme="minorHAnsi" w:cstheme="minorBidi"/>
              <w:noProof/>
              <w:sz w:val="24"/>
              <w:szCs w:val="24"/>
            </w:rPr>
          </w:pPr>
          <w:hyperlink w:anchor="_Toc229055258" w:history="1">
            <w:r w:rsidRPr="002A78A3">
              <w:rPr>
                <w:rStyle w:val="Hyperlink"/>
                <w:noProof/>
              </w:rPr>
              <w:t>Co-Occurring Group Rehabilitative Support</w:t>
            </w:r>
            <w:r>
              <w:rPr>
                <w:noProof/>
                <w:webHidden/>
              </w:rPr>
              <w:tab/>
            </w:r>
            <w:r>
              <w:rPr>
                <w:noProof/>
                <w:webHidden/>
              </w:rPr>
              <w:fldChar w:fldCharType="begin"/>
            </w:r>
            <w:r>
              <w:rPr>
                <w:noProof/>
                <w:webHidden/>
              </w:rPr>
              <w:instrText xml:space="preserve"> PAGEREF _Toc229055258 \h </w:instrText>
            </w:r>
            <w:r>
              <w:rPr>
                <w:webHidden/>
              </w:rPr>
            </w:r>
            <w:r>
              <w:rPr>
                <w:noProof/>
                <w:webHidden/>
              </w:rPr>
              <w:fldChar w:fldCharType="separate"/>
            </w:r>
            <w:r>
              <w:rPr>
                <w:noProof/>
                <w:webHidden/>
              </w:rPr>
              <w:t>58</w:t>
            </w:r>
            <w:r>
              <w:rPr>
                <w:noProof/>
                <w:webHidden/>
              </w:rPr>
              <w:fldChar w:fldCharType="end"/>
            </w:r>
          </w:hyperlink>
        </w:p>
        <w:p w14:paraId="244FD509" w14:textId="381B5486" w:rsidR="009F284D" w:rsidRDefault="009F284D">
          <w:pPr>
            <w:pStyle w:val="TOC3"/>
            <w:rPr>
              <w:rFonts w:asciiTheme="minorHAnsi" w:hAnsiTheme="minorHAnsi" w:cstheme="minorBidi"/>
              <w:noProof/>
              <w:sz w:val="24"/>
              <w:szCs w:val="24"/>
            </w:rPr>
          </w:pPr>
          <w:hyperlink w:anchor="_Toc229055259" w:history="1">
            <w:r w:rsidRPr="002A78A3">
              <w:rPr>
                <w:rStyle w:val="Hyperlink"/>
                <w:noProof/>
              </w:rPr>
              <w:t>Limitations for Co-Occurring Group Rehabilitative Support</w:t>
            </w:r>
            <w:r>
              <w:rPr>
                <w:noProof/>
                <w:webHidden/>
              </w:rPr>
              <w:tab/>
            </w:r>
            <w:r>
              <w:rPr>
                <w:noProof/>
                <w:webHidden/>
              </w:rPr>
              <w:fldChar w:fldCharType="begin"/>
            </w:r>
            <w:r>
              <w:rPr>
                <w:noProof/>
                <w:webHidden/>
              </w:rPr>
              <w:instrText xml:space="preserve"> PAGEREF _Toc229055259 \h </w:instrText>
            </w:r>
            <w:r>
              <w:rPr>
                <w:webHidden/>
              </w:rPr>
            </w:r>
            <w:r>
              <w:rPr>
                <w:noProof/>
                <w:webHidden/>
              </w:rPr>
              <w:fldChar w:fldCharType="separate"/>
            </w:r>
            <w:r>
              <w:rPr>
                <w:noProof/>
                <w:webHidden/>
              </w:rPr>
              <w:t>59</w:t>
            </w:r>
            <w:r>
              <w:rPr>
                <w:noProof/>
                <w:webHidden/>
              </w:rPr>
              <w:fldChar w:fldCharType="end"/>
            </w:r>
          </w:hyperlink>
        </w:p>
        <w:p w14:paraId="25AC7C95" w14:textId="3E127EF1" w:rsidR="009F284D" w:rsidRDefault="009F284D">
          <w:pPr>
            <w:pStyle w:val="TOC3"/>
            <w:rPr>
              <w:rFonts w:asciiTheme="minorHAnsi" w:hAnsiTheme="minorHAnsi" w:cstheme="minorBidi"/>
              <w:noProof/>
              <w:sz w:val="24"/>
              <w:szCs w:val="24"/>
            </w:rPr>
          </w:pPr>
          <w:hyperlink w:anchor="_Toc229055260" w:history="1">
            <w:r w:rsidRPr="002A78A3">
              <w:rPr>
                <w:rStyle w:val="Hyperlink"/>
                <w:noProof/>
              </w:rPr>
              <w:t>Documentation Requirements for Co-Occurring Group Rehabilitative Support</w:t>
            </w:r>
            <w:r>
              <w:rPr>
                <w:noProof/>
                <w:webHidden/>
              </w:rPr>
              <w:tab/>
            </w:r>
            <w:r>
              <w:rPr>
                <w:noProof/>
                <w:webHidden/>
              </w:rPr>
              <w:fldChar w:fldCharType="begin"/>
            </w:r>
            <w:r>
              <w:rPr>
                <w:noProof/>
                <w:webHidden/>
              </w:rPr>
              <w:instrText xml:space="preserve"> PAGEREF _Toc229055260 \h </w:instrText>
            </w:r>
            <w:r>
              <w:rPr>
                <w:webHidden/>
              </w:rPr>
            </w:r>
            <w:r>
              <w:rPr>
                <w:noProof/>
                <w:webHidden/>
              </w:rPr>
              <w:fldChar w:fldCharType="separate"/>
            </w:r>
            <w:r>
              <w:rPr>
                <w:noProof/>
                <w:webHidden/>
              </w:rPr>
              <w:t>59</w:t>
            </w:r>
            <w:r>
              <w:rPr>
                <w:noProof/>
                <w:webHidden/>
              </w:rPr>
              <w:fldChar w:fldCharType="end"/>
            </w:r>
          </w:hyperlink>
        </w:p>
        <w:p w14:paraId="65343073" w14:textId="22999F5A" w:rsidR="009F284D" w:rsidRDefault="009F284D">
          <w:pPr>
            <w:pStyle w:val="TOC2"/>
            <w:rPr>
              <w:rFonts w:asciiTheme="minorHAnsi" w:hAnsiTheme="minorHAnsi" w:cstheme="minorBidi"/>
              <w:b w:val="0"/>
              <w:noProof/>
              <w:sz w:val="24"/>
              <w:szCs w:val="24"/>
            </w:rPr>
          </w:pPr>
          <w:hyperlink w:anchor="_Toc229055261" w:history="1">
            <w:r w:rsidRPr="002A78A3">
              <w:rPr>
                <w:rStyle w:val="Hyperlink"/>
                <w:noProof/>
              </w:rPr>
              <w:t>2.10.O Day Treatment for Children/Youth</w:t>
            </w:r>
            <w:r>
              <w:rPr>
                <w:noProof/>
                <w:webHidden/>
              </w:rPr>
              <w:tab/>
            </w:r>
            <w:r>
              <w:rPr>
                <w:noProof/>
                <w:webHidden/>
              </w:rPr>
              <w:fldChar w:fldCharType="begin"/>
            </w:r>
            <w:r>
              <w:rPr>
                <w:noProof/>
                <w:webHidden/>
              </w:rPr>
              <w:instrText xml:space="preserve"> PAGEREF _Toc229055261 \h </w:instrText>
            </w:r>
            <w:r>
              <w:rPr>
                <w:webHidden/>
              </w:rPr>
            </w:r>
            <w:r>
              <w:rPr>
                <w:noProof/>
                <w:webHidden/>
              </w:rPr>
              <w:fldChar w:fldCharType="separate"/>
            </w:r>
            <w:r>
              <w:rPr>
                <w:noProof/>
                <w:webHidden/>
              </w:rPr>
              <w:t>59</w:t>
            </w:r>
            <w:r>
              <w:rPr>
                <w:noProof/>
                <w:webHidden/>
              </w:rPr>
              <w:fldChar w:fldCharType="end"/>
            </w:r>
          </w:hyperlink>
        </w:p>
        <w:p w14:paraId="1E33A131" w14:textId="0F9D4F4B" w:rsidR="009F284D" w:rsidRDefault="009F284D">
          <w:pPr>
            <w:pStyle w:val="TOC3"/>
            <w:rPr>
              <w:rFonts w:asciiTheme="minorHAnsi" w:hAnsiTheme="minorHAnsi" w:cstheme="minorBidi"/>
              <w:noProof/>
              <w:sz w:val="24"/>
              <w:szCs w:val="24"/>
            </w:rPr>
          </w:pPr>
          <w:hyperlink w:anchor="_Toc229055262" w:history="1">
            <w:r w:rsidRPr="002A78A3">
              <w:rPr>
                <w:rStyle w:val="Hyperlink"/>
                <w:noProof/>
              </w:rPr>
              <w:t>Limitations for Day Treatment for Children/Youth</w:t>
            </w:r>
            <w:r>
              <w:rPr>
                <w:noProof/>
                <w:webHidden/>
              </w:rPr>
              <w:tab/>
            </w:r>
            <w:r>
              <w:rPr>
                <w:noProof/>
                <w:webHidden/>
              </w:rPr>
              <w:fldChar w:fldCharType="begin"/>
            </w:r>
            <w:r>
              <w:rPr>
                <w:noProof/>
                <w:webHidden/>
              </w:rPr>
              <w:instrText xml:space="preserve"> PAGEREF _Toc229055262 \h </w:instrText>
            </w:r>
            <w:r>
              <w:rPr>
                <w:webHidden/>
              </w:rPr>
            </w:r>
            <w:r>
              <w:rPr>
                <w:noProof/>
                <w:webHidden/>
              </w:rPr>
              <w:fldChar w:fldCharType="separate"/>
            </w:r>
            <w:r>
              <w:rPr>
                <w:noProof/>
                <w:webHidden/>
              </w:rPr>
              <w:t>61</w:t>
            </w:r>
            <w:r>
              <w:rPr>
                <w:noProof/>
                <w:webHidden/>
              </w:rPr>
              <w:fldChar w:fldCharType="end"/>
            </w:r>
          </w:hyperlink>
        </w:p>
        <w:p w14:paraId="3DBBA07B" w14:textId="58E32FC6" w:rsidR="009F284D" w:rsidRDefault="009F284D">
          <w:pPr>
            <w:pStyle w:val="TOC3"/>
            <w:rPr>
              <w:rFonts w:asciiTheme="minorHAnsi" w:hAnsiTheme="minorHAnsi" w:cstheme="minorBidi"/>
              <w:noProof/>
              <w:sz w:val="24"/>
              <w:szCs w:val="24"/>
            </w:rPr>
          </w:pPr>
          <w:hyperlink w:anchor="_Toc229055263" w:history="1">
            <w:r w:rsidRPr="002A78A3">
              <w:rPr>
                <w:rStyle w:val="Hyperlink"/>
                <w:noProof/>
              </w:rPr>
              <w:t>Documentation Requirements for Day Treatment for Children/Youth</w:t>
            </w:r>
            <w:r>
              <w:rPr>
                <w:noProof/>
                <w:webHidden/>
              </w:rPr>
              <w:tab/>
            </w:r>
            <w:r>
              <w:rPr>
                <w:noProof/>
                <w:webHidden/>
              </w:rPr>
              <w:fldChar w:fldCharType="begin"/>
            </w:r>
            <w:r>
              <w:rPr>
                <w:noProof/>
                <w:webHidden/>
              </w:rPr>
              <w:instrText xml:space="preserve"> PAGEREF _Toc229055263 \h </w:instrText>
            </w:r>
            <w:r>
              <w:rPr>
                <w:webHidden/>
              </w:rPr>
            </w:r>
            <w:r>
              <w:rPr>
                <w:noProof/>
                <w:webHidden/>
              </w:rPr>
              <w:fldChar w:fldCharType="separate"/>
            </w:r>
            <w:r>
              <w:rPr>
                <w:noProof/>
                <w:webHidden/>
              </w:rPr>
              <w:t>61</w:t>
            </w:r>
            <w:r>
              <w:rPr>
                <w:noProof/>
                <w:webHidden/>
              </w:rPr>
              <w:fldChar w:fldCharType="end"/>
            </w:r>
          </w:hyperlink>
        </w:p>
        <w:p w14:paraId="620853B1" w14:textId="5E22D299" w:rsidR="009F284D" w:rsidRDefault="009F284D">
          <w:pPr>
            <w:pStyle w:val="TOC2"/>
            <w:rPr>
              <w:rFonts w:asciiTheme="minorHAnsi" w:hAnsiTheme="minorHAnsi" w:cstheme="minorBidi"/>
              <w:b w:val="0"/>
              <w:noProof/>
              <w:sz w:val="24"/>
              <w:szCs w:val="24"/>
            </w:rPr>
          </w:pPr>
          <w:hyperlink w:anchor="_Toc229055264" w:history="1">
            <w:r w:rsidRPr="002A78A3">
              <w:rPr>
                <w:rStyle w:val="Hyperlink"/>
                <w:noProof/>
              </w:rPr>
              <w:t>2.10.P Family Support</w:t>
            </w:r>
            <w:r>
              <w:rPr>
                <w:noProof/>
                <w:webHidden/>
              </w:rPr>
              <w:tab/>
            </w:r>
            <w:r>
              <w:rPr>
                <w:noProof/>
                <w:webHidden/>
              </w:rPr>
              <w:fldChar w:fldCharType="begin"/>
            </w:r>
            <w:r>
              <w:rPr>
                <w:noProof/>
                <w:webHidden/>
              </w:rPr>
              <w:instrText xml:space="preserve"> PAGEREF _Toc229055264 \h </w:instrText>
            </w:r>
            <w:r>
              <w:rPr>
                <w:webHidden/>
              </w:rPr>
            </w:r>
            <w:r>
              <w:rPr>
                <w:noProof/>
                <w:webHidden/>
              </w:rPr>
              <w:fldChar w:fldCharType="separate"/>
            </w:r>
            <w:r>
              <w:rPr>
                <w:noProof/>
                <w:webHidden/>
              </w:rPr>
              <w:t>62</w:t>
            </w:r>
            <w:r>
              <w:rPr>
                <w:noProof/>
                <w:webHidden/>
              </w:rPr>
              <w:fldChar w:fldCharType="end"/>
            </w:r>
          </w:hyperlink>
        </w:p>
        <w:p w14:paraId="747F924D" w14:textId="1784FA2E" w:rsidR="009F284D" w:rsidRDefault="009F284D">
          <w:pPr>
            <w:pStyle w:val="TOC3"/>
            <w:rPr>
              <w:rFonts w:asciiTheme="minorHAnsi" w:hAnsiTheme="minorHAnsi" w:cstheme="minorBidi"/>
              <w:noProof/>
              <w:sz w:val="24"/>
              <w:szCs w:val="24"/>
            </w:rPr>
          </w:pPr>
          <w:hyperlink w:anchor="_Toc229055265" w:history="1">
            <w:r w:rsidRPr="002A78A3">
              <w:rPr>
                <w:rStyle w:val="Hyperlink"/>
                <w:noProof/>
              </w:rPr>
              <w:t>Limitations for Family Support</w:t>
            </w:r>
            <w:r>
              <w:rPr>
                <w:noProof/>
                <w:webHidden/>
              </w:rPr>
              <w:tab/>
            </w:r>
            <w:r>
              <w:rPr>
                <w:noProof/>
                <w:webHidden/>
              </w:rPr>
              <w:fldChar w:fldCharType="begin"/>
            </w:r>
            <w:r>
              <w:rPr>
                <w:noProof/>
                <w:webHidden/>
              </w:rPr>
              <w:instrText xml:space="preserve"> PAGEREF _Toc229055265 \h </w:instrText>
            </w:r>
            <w:r>
              <w:rPr>
                <w:webHidden/>
              </w:rPr>
            </w:r>
            <w:r>
              <w:rPr>
                <w:noProof/>
                <w:webHidden/>
              </w:rPr>
              <w:fldChar w:fldCharType="separate"/>
            </w:r>
            <w:r>
              <w:rPr>
                <w:noProof/>
                <w:webHidden/>
              </w:rPr>
              <w:t>63</w:t>
            </w:r>
            <w:r>
              <w:rPr>
                <w:noProof/>
                <w:webHidden/>
              </w:rPr>
              <w:fldChar w:fldCharType="end"/>
            </w:r>
          </w:hyperlink>
        </w:p>
        <w:p w14:paraId="5D1C8E7B" w14:textId="03DF0390" w:rsidR="009F284D" w:rsidRDefault="009F284D">
          <w:pPr>
            <w:pStyle w:val="TOC3"/>
            <w:rPr>
              <w:rFonts w:asciiTheme="minorHAnsi" w:hAnsiTheme="minorHAnsi" w:cstheme="minorBidi"/>
              <w:noProof/>
              <w:sz w:val="24"/>
              <w:szCs w:val="24"/>
            </w:rPr>
          </w:pPr>
          <w:hyperlink w:anchor="_Toc229055266" w:history="1">
            <w:r w:rsidRPr="002A78A3">
              <w:rPr>
                <w:rStyle w:val="Hyperlink"/>
                <w:noProof/>
              </w:rPr>
              <w:t>Documentation Requirements for Family Support</w:t>
            </w:r>
            <w:r>
              <w:rPr>
                <w:noProof/>
                <w:webHidden/>
              </w:rPr>
              <w:tab/>
            </w:r>
            <w:r>
              <w:rPr>
                <w:noProof/>
                <w:webHidden/>
              </w:rPr>
              <w:fldChar w:fldCharType="begin"/>
            </w:r>
            <w:r>
              <w:rPr>
                <w:noProof/>
                <w:webHidden/>
              </w:rPr>
              <w:instrText xml:space="preserve"> PAGEREF _Toc229055266 \h </w:instrText>
            </w:r>
            <w:r>
              <w:rPr>
                <w:webHidden/>
              </w:rPr>
            </w:r>
            <w:r>
              <w:rPr>
                <w:noProof/>
                <w:webHidden/>
              </w:rPr>
              <w:fldChar w:fldCharType="separate"/>
            </w:r>
            <w:r>
              <w:rPr>
                <w:noProof/>
                <w:webHidden/>
              </w:rPr>
              <w:t>63</w:t>
            </w:r>
            <w:r>
              <w:rPr>
                <w:noProof/>
                <w:webHidden/>
              </w:rPr>
              <w:fldChar w:fldCharType="end"/>
            </w:r>
          </w:hyperlink>
        </w:p>
        <w:p w14:paraId="2B92DDED" w14:textId="77BE90F8" w:rsidR="009F284D" w:rsidRDefault="009F284D">
          <w:pPr>
            <w:pStyle w:val="TOC2"/>
            <w:rPr>
              <w:rFonts w:asciiTheme="minorHAnsi" w:hAnsiTheme="minorHAnsi" w:cstheme="minorBidi"/>
              <w:b w:val="0"/>
              <w:noProof/>
              <w:sz w:val="24"/>
              <w:szCs w:val="24"/>
            </w:rPr>
          </w:pPr>
          <w:hyperlink w:anchor="_Toc229055267" w:history="1">
            <w:r w:rsidRPr="002A78A3">
              <w:rPr>
                <w:rStyle w:val="Hyperlink"/>
                <w:noProof/>
              </w:rPr>
              <w:t>2.10.Q Family Assistance</w:t>
            </w:r>
            <w:r>
              <w:rPr>
                <w:noProof/>
                <w:webHidden/>
              </w:rPr>
              <w:tab/>
            </w:r>
            <w:r>
              <w:rPr>
                <w:noProof/>
                <w:webHidden/>
              </w:rPr>
              <w:fldChar w:fldCharType="begin"/>
            </w:r>
            <w:r>
              <w:rPr>
                <w:noProof/>
                <w:webHidden/>
              </w:rPr>
              <w:instrText xml:space="preserve"> PAGEREF _Toc229055267 \h </w:instrText>
            </w:r>
            <w:r>
              <w:rPr>
                <w:webHidden/>
              </w:rPr>
            </w:r>
            <w:r>
              <w:rPr>
                <w:noProof/>
                <w:webHidden/>
              </w:rPr>
              <w:fldChar w:fldCharType="separate"/>
            </w:r>
            <w:r>
              <w:rPr>
                <w:noProof/>
                <w:webHidden/>
              </w:rPr>
              <w:t>63</w:t>
            </w:r>
            <w:r>
              <w:rPr>
                <w:noProof/>
                <w:webHidden/>
              </w:rPr>
              <w:fldChar w:fldCharType="end"/>
            </w:r>
          </w:hyperlink>
        </w:p>
        <w:p w14:paraId="3C588D63" w14:textId="10CAA666" w:rsidR="009F284D" w:rsidRDefault="009F284D">
          <w:pPr>
            <w:pStyle w:val="TOC3"/>
            <w:rPr>
              <w:rFonts w:asciiTheme="minorHAnsi" w:hAnsiTheme="minorHAnsi" w:cstheme="minorBidi"/>
              <w:noProof/>
              <w:sz w:val="24"/>
              <w:szCs w:val="24"/>
            </w:rPr>
          </w:pPr>
          <w:hyperlink w:anchor="_Toc229055268" w:history="1">
            <w:r w:rsidRPr="002A78A3">
              <w:rPr>
                <w:rStyle w:val="Hyperlink"/>
                <w:noProof/>
              </w:rPr>
              <w:t>Limitations for Family Assistance</w:t>
            </w:r>
            <w:r>
              <w:rPr>
                <w:noProof/>
                <w:webHidden/>
              </w:rPr>
              <w:tab/>
            </w:r>
            <w:r>
              <w:rPr>
                <w:noProof/>
                <w:webHidden/>
              </w:rPr>
              <w:fldChar w:fldCharType="begin"/>
            </w:r>
            <w:r>
              <w:rPr>
                <w:noProof/>
                <w:webHidden/>
              </w:rPr>
              <w:instrText xml:space="preserve"> PAGEREF _Toc229055268 \h </w:instrText>
            </w:r>
            <w:r>
              <w:rPr>
                <w:webHidden/>
              </w:rPr>
            </w:r>
            <w:r>
              <w:rPr>
                <w:noProof/>
                <w:webHidden/>
              </w:rPr>
              <w:fldChar w:fldCharType="separate"/>
            </w:r>
            <w:r>
              <w:rPr>
                <w:noProof/>
                <w:webHidden/>
              </w:rPr>
              <w:t>63</w:t>
            </w:r>
            <w:r>
              <w:rPr>
                <w:noProof/>
                <w:webHidden/>
              </w:rPr>
              <w:fldChar w:fldCharType="end"/>
            </w:r>
          </w:hyperlink>
        </w:p>
        <w:p w14:paraId="2C34E2F6" w14:textId="41163850" w:rsidR="009F284D" w:rsidRDefault="009F284D">
          <w:pPr>
            <w:pStyle w:val="TOC3"/>
            <w:rPr>
              <w:rFonts w:asciiTheme="minorHAnsi" w:hAnsiTheme="minorHAnsi" w:cstheme="minorBidi"/>
              <w:noProof/>
              <w:sz w:val="24"/>
              <w:szCs w:val="24"/>
            </w:rPr>
          </w:pPr>
          <w:hyperlink w:anchor="_Toc229055269" w:history="1">
            <w:r w:rsidRPr="002A78A3">
              <w:rPr>
                <w:rStyle w:val="Hyperlink"/>
                <w:noProof/>
              </w:rPr>
              <w:t>Documentation Requirements for Family Assistance</w:t>
            </w:r>
            <w:r>
              <w:rPr>
                <w:noProof/>
                <w:webHidden/>
              </w:rPr>
              <w:tab/>
            </w:r>
            <w:r>
              <w:rPr>
                <w:noProof/>
                <w:webHidden/>
              </w:rPr>
              <w:fldChar w:fldCharType="begin"/>
            </w:r>
            <w:r>
              <w:rPr>
                <w:noProof/>
                <w:webHidden/>
              </w:rPr>
              <w:instrText xml:space="preserve"> PAGEREF _Toc229055269 \h </w:instrText>
            </w:r>
            <w:r>
              <w:rPr>
                <w:webHidden/>
              </w:rPr>
            </w:r>
            <w:r>
              <w:rPr>
                <w:noProof/>
                <w:webHidden/>
              </w:rPr>
              <w:fldChar w:fldCharType="separate"/>
            </w:r>
            <w:r>
              <w:rPr>
                <w:noProof/>
                <w:webHidden/>
              </w:rPr>
              <w:t>64</w:t>
            </w:r>
            <w:r>
              <w:rPr>
                <w:noProof/>
                <w:webHidden/>
              </w:rPr>
              <w:fldChar w:fldCharType="end"/>
            </w:r>
          </w:hyperlink>
        </w:p>
        <w:p w14:paraId="03F3C299" w14:textId="6AE31B2F" w:rsidR="009F284D" w:rsidRDefault="009F284D">
          <w:pPr>
            <w:pStyle w:val="TOC2"/>
            <w:rPr>
              <w:rFonts w:asciiTheme="minorHAnsi" w:hAnsiTheme="minorHAnsi" w:cstheme="minorBidi"/>
              <w:b w:val="0"/>
              <w:noProof/>
              <w:sz w:val="24"/>
              <w:szCs w:val="24"/>
            </w:rPr>
          </w:pPr>
          <w:hyperlink w:anchor="_Toc229055270" w:history="1">
            <w:r w:rsidRPr="002A78A3">
              <w:rPr>
                <w:rStyle w:val="Hyperlink"/>
                <w:noProof/>
              </w:rPr>
              <w:t>2.10.R Assertive Community Treatment</w:t>
            </w:r>
            <w:r>
              <w:rPr>
                <w:noProof/>
                <w:webHidden/>
              </w:rPr>
              <w:tab/>
            </w:r>
            <w:r>
              <w:rPr>
                <w:noProof/>
                <w:webHidden/>
              </w:rPr>
              <w:fldChar w:fldCharType="begin"/>
            </w:r>
            <w:r>
              <w:rPr>
                <w:noProof/>
                <w:webHidden/>
              </w:rPr>
              <w:instrText xml:space="preserve"> PAGEREF _Toc229055270 \h </w:instrText>
            </w:r>
            <w:r>
              <w:rPr>
                <w:webHidden/>
              </w:rPr>
            </w:r>
            <w:r>
              <w:rPr>
                <w:noProof/>
                <w:webHidden/>
              </w:rPr>
              <w:fldChar w:fldCharType="separate"/>
            </w:r>
            <w:r>
              <w:rPr>
                <w:noProof/>
                <w:webHidden/>
              </w:rPr>
              <w:t>64</w:t>
            </w:r>
            <w:r>
              <w:rPr>
                <w:noProof/>
                <w:webHidden/>
              </w:rPr>
              <w:fldChar w:fldCharType="end"/>
            </w:r>
          </w:hyperlink>
        </w:p>
        <w:p w14:paraId="397D2925" w14:textId="26D64C67" w:rsidR="009F284D" w:rsidRDefault="009F284D">
          <w:pPr>
            <w:pStyle w:val="TOC3"/>
            <w:rPr>
              <w:rFonts w:asciiTheme="minorHAnsi" w:hAnsiTheme="minorHAnsi" w:cstheme="minorBidi"/>
              <w:noProof/>
              <w:sz w:val="24"/>
              <w:szCs w:val="24"/>
            </w:rPr>
          </w:pPr>
          <w:hyperlink w:anchor="_Toc229055271" w:history="1">
            <w:r w:rsidRPr="002A78A3">
              <w:rPr>
                <w:rStyle w:val="Hyperlink"/>
                <w:noProof/>
              </w:rPr>
              <w:t>Limitations for Assertive Community Treatment</w:t>
            </w:r>
            <w:r>
              <w:rPr>
                <w:noProof/>
                <w:webHidden/>
              </w:rPr>
              <w:tab/>
            </w:r>
            <w:r>
              <w:rPr>
                <w:noProof/>
                <w:webHidden/>
              </w:rPr>
              <w:fldChar w:fldCharType="begin"/>
            </w:r>
            <w:r>
              <w:rPr>
                <w:noProof/>
                <w:webHidden/>
              </w:rPr>
              <w:instrText xml:space="preserve"> PAGEREF _Toc229055271 \h </w:instrText>
            </w:r>
            <w:r>
              <w:rPr>
                <w:webHidden/>
              </w:rPr>
            </w:r>
            <w:r>
              <w:rPr>
                <w:noProof/>
                <w:webHidden/>
              </w:rPr>
              <w:fldChar w:fldCharType="separate"/>
            </w:r>
            <w:r>
              <w:rPr>
                <w:noProof/>
                <w:webHidden/>
              </w:rPr>
              <w:t>70</w:t>
            </w:r>
            <w:r>
              <w:rPr>
                <w:noProof/>
                <w:webHidden/>
              </w:rPr>
              <w:fldChar w:fldCharType="end"/>
            </w:r>
          </w:hyperlink>
        </w:p>
        <w:p w14:paraId="11A047D0" w14:textId="0BB13345" w:rsidR="009F284D" w:rsidRDefault="009F284D">
          <w:pPr>
            <w:pStyle w:val="TOC3"/>
            <w:rPr>
              <w:rFonts w:asciiTheme="minorHAnsi" w:hAnsiTheme="minorHAnsi" w:cstheme="minorBidi"/>
              <w:noProof/>
              <w:sz w:val="24"/>
              <w:szCs w:val="24"/>
            </w:rPr>
          </w:pPr>
          <w:hyperlink w:anchor="_Toc229055272" w:history="1">
            <w:r w:rsidRPr="002A78A3">
              <w:rPr>
                <w:rStyle w:val="Hyperlink"/>
                <w:noProof/>
              </w:rPr>
              <w:t>Documentation Requirements for Assertive Community Treatment</w:t>
            </w:r>
            <w:r>
              <w:rPr>
                <w:noProof/>
                <w:webHidden/>
              </w:rPr>
              <w:tab/>
            </w:r>
            <w:r>
              <w:rPr>
                <w:noProof/>
                <w:webHidden/>
              </w:rPr>
              <w:fldChar w:fldCharType="begin"/>
            </w:r>
            <w:r>
              <w:rPr>
                <w:noProof/>
                <w:webHidden/>
              </w:rPr>
              <w:instrText xml:space="preserve"> PAGEREF _Toc229055272 \h </w:instrText>
            </w:r>
            <w:r>
              <w:rPr>
                <w:webHidden/>
              </w:rPr>
            </w:r>
            <w:r>
              <w:rPr>
                <w:noProof/>
                <w:webHidden/>
              </w:rPr>
              <w:fldChar w:fldCharType="separate"/>
            </w:r>
            <w:r>
              <w:rPr>
                <w:noProof/>
                <w:webHidden/>
              </w:rPr>
              <w:t>71</w:t>
            </w:r>
            <w:r>
              <w:rPr>
                <w:noProof/>
                <w:webHidden/>
              </w:rPr>
              <w:fldChar w:fldCharType="end"/>
            </w:r>
          </w:hyperlink>
        </w:p>
        <w:p w14:paraId="4CEFA218" w14:textId="6C0C2FEF" w:rsidR="009F284D" w:rsidRDefault="009F284D">
          <w:pPr>
            <w:pStyle w:val="TOC2"/>
            <w:rPr>
              <w:rFonts w:asciiTheme="minorHAnsi" w:hAnsiTheme="minorHAnsi" w:cstheme="minorBidi"/>
              <w:b w:val="0"/>
              <w:noProof/>
              <w:sz w:val="24"/>
              <w:szCs w:val="24"/>
            </w:rPr>
          </w:pPr>
          <w:hyperlink w:anchor="_Toc229055273" w:history="1">
            <w:r w:rsidRPr="002A78A3">
              <w:rPr>
                <w:rStyle w:val="Hyperlink"/>
                <w:noProof/>
              </w:rPr>
              <w:t>2.10.S Act Group Psychosocial Rehabilitation Services</w:t>
            </w:r>
            <w:r>
              <w:rPr>
                <w:noProof/>
                <w:webHidden/>
              </w:rPr>
              <w:tab/>
            </w:r>
            <w:r>
              <w:rPr>
                <w:noProof/>
                <w:webHidden/>
              </w:rPr>
              <w:fldChar w:fldCharType="begin"/>
            </w:r>
            <w:r>
              <w:rPr>
                <w:noProof/>
                <w:webHidden/>
              </w:rPr>
              <w:instrText xml:space="preserve"> PAGEREF _Toc229055273 \h </w:instrText>
            </w:r>
            <w:r>
              <w:rPr>
                <w:webHidden/>
              </w:rPr>
            </w:r>
            <w:r>
              <w:rPr>
                <w:noProof/>
                <w:webHidden/>
              </w:rPr>
              <w:fldChar w:fldCharType="separate"/>
            </w:r>
            <w:r>
              <w:rPr>
                <w:noProof/>
                <w:webHidden/>
              </w:rPr>
              <w:t>71</w:t>
            </w:r>
            <w:r>
              <w:rPr>
                <w:noProof/>
                <w:webHidden/>
              </w:rPr>
              <w:fldChar w:fldCharType="end"/>
            </w:r>
          </w:hyperlink>
        </w:p>
        <w:p w14:paraId="202A6104" w14:textId="1C118089" w:rsidR="009F284D" w:rsidRDefault="009F284D">
          <w:pPr>
            <w:pStyle w:val="TOC3"/>
            <w:rPr>
              <w:rFonts w:asciiTheme="minorHAnsi" w:hAnsiTheme="minorHAnsi" w:cstheme="minorBidi"/>
              <w:noProof/>
              <w:sz w:val="24"/>
              <w:szCs w:val="24"/>
            </w:rPr>
          </w:pPr>
          <w:hyperlink w:anchor="_Toc229055274" w:history="1">
            <w:r w:rsidRPr="002A78A3">
              <w:rPr>
                <w:rStyle w:val="Hyperlink"/>
                <w:noProof/>
              </w:rPr>
              <w:t>Limitations for Act Group Psychosocial Rehabilitation Services</w:t>
            </w:r>
            <w:r>
              <w:rPr>
                <w:noProof/>
                <w:webHidden/>
              </w:rPr>
              <w:tab/>
            </w:r>
            <w:r>
              <w:rPr>
                <w:noProof/>
                <w:webHidden/>
              </w:rPr>
              <w:fldChar w:fldCharType="begin"/>
            </w:r>
            <w:r>
              <w:rPr>
                <w:noProof/>
                <w:webHidden/>
              </w:rPr>
              <w:instrText xml:space="preserve"> PAGEREF _Toc229055274 \h </w:instrText>
            </w:r>
            <w:r>
              <w:rPr>
                <w:webHidden/>
              </w:rPr>
            </w:r>
            <w:r>
              <w:rPr>
                <w:noProof/>
                <w:webHidden/>
              </w:rPr>
              <w:fldChar w:fldCharType="separate"/>
            </w:r>
            <w:r>
              <w:rPr>
                <w:noProof/>
                <w:webHidden/>
              </w:rPr>
              <w:t>72</w:t>
            </w:r>
            <w:r>
              <w:rPr>
                <w:noProof/>
                <w:webHidden/>
              </w:rPr>
              <w:fldChar w:fldCharType="end"/>
            </w:r>
          </w:hyperlink>
        </w:p>
        <w:p w14:paraId="14D89851" w14:textId="5E302321" w:rsidR="009F284D" w:rsidRDefault="009F284D">
          <w:pPr>
            <w:pStyle w:val="TOC3"/>
            <w:rPr>
              <w:rFonts w:asciiTheme="minorHAnsi" w:hAnsiTheme="minorHAnsi" w:cstheme="minorBidi"/>
              <w:noProof/>
              <w:sz w:val="24"/>
              <w:szCs w:val="24"/>
            </w:rPr>
          </w:pPr>
          <w:hyperlink w:anchor="_Toc229055275" w:history="1">
            <w:r w:rsidRPr="002A78A3">
              <w:rPr>
                <w:rStyle w:val="Hyperlink"/>
                <w:noProof/>
              </w:rPr>
              <w:t>Documentation Requirements for Act Group Psychosocial Rehabilitation Services</w:t>
            </w:r>
            <w:r>
              <w:rPr>
                <w:noProof/>
                <w:webHidden/>
              </w:rPr>
              <w:tab/>
            </w:r>
            <w:r>
              <w:rPr>
                <w:noProof/>
                <w:webHidden/>
              </w:rPr>
              <w:fldChar w:fldCharType="begin"/>
            </w:r>
            <w:r>
              <w:rPr>
                <w:noProof/>
                <w:webHidden/>
              </w:rPr>
              <w:instrText xml:space="preserve"> PAGEREF _Toc229055275 \h </w:instrText>
            </w:r>
            <w:r>
              <w:rPr>
                <w:webHidden/>
              </w:rPr>
            </w:r>
            <w:r>
              <w:rPr>
                <w:noProof/>
                <w:webHidden/>
              </w:rPr>
              <w:fldChar w:fldCharType="separate"/>
            </w:r>
            <w:r>
              <w:rPr>
                <w:noProof/>
                <w:webHidden/>
              </w:rPr>
              <w:t>72</w:t>
            </w:r>
            <w:r>
              <w:rPr>
                <w:noProof/>
                <w:webHidden/>
              </w:rPr>
              <w:fldChar w:fldCharType="end"/>
            </w:r>
          </w:hyperlink>
        </w:p>
        <w:p w14:paraId="5458284D" w14:textId="31D794A0" w:rsidR="009F284D" w:rsidRDefault="009F284D">
          <w:pPr>
            <w:pStyle w:val="TOC2"/>
            <w:rPr>
              <w:rFonts w:asciiTheme="minorHAnsi" w:hAnsiTheme="minorHAnsi" w:cstheme="minorBidi"/>
              <w:b w:val="0"/>
              <w:noProof/>
              <w:sz w:val="24"/>
              <w:szCs w:val="24"/>
            </w:rPr>
          </w:pPr>
          <w:hyperlink w:anchor="_Toc229055276" w:history="1">
            <w:r w:rsidRPr="002A78A3">
              <w:rPr>
                <w:rStyle w:val="Hyperlink"/>
                <w:noProof/>
              </w:rPr>
              <w:t>2.10.T Act Group Psychotherapy</w:t>
            </w:r>
            <w:r>
              <w:rPr>
                <w:noProof/>
                <w:webHidden/>
              </w:rPr>
              <w:tab/>
            </w:r>
            <w:r>
              <w:rPr>
                <w:noProof/>
                <w:webHidden/>
              </w:rPr>
              <w:fldChar w:fldCharType="begin"/>
            </w:r>
            <w:r>
              <w:rPr>
                <w:noProof/>
                <w:webHidden/>
              </w:rPr>
              <w:instrText xml:space="preserve"> PAGEREF _Toc229055276 \h </w:instrText>
            </w:r>
            <w:r>
              <w:rPr>
                <w:webHidden/>
              </w:rPr>
            </w:r>
            <w:r>
              <w:rPr>
                <w:noProof/>
                <w:webHidden/>
              </w:rPr>
              <w:fldChar w:fldCharType="separate"/>
            </w:r>
            <w:r>
              <w:rPr>
                <w:noProof/>
                <w:webHidden/>
              </w:rPr>
              <w:t>72</w:t>
            </w:r>
            <w:r>
              <w:rPr>
                <w:noProof/>
                <w:webHidden/>
              </w:rPr>
              <w:fldChar w:fldCharType="end"/>
            </w:r>
          </w:hyperlink>
        </w:p>
        <w:p w14:paraId="550EF9BF" w14:textId="2394459D" w:rsidR="009F284D" w:rsidRDefault="009F284D">
          <w:pPr>
            <w:pStyle w:val="TOC3"/>
            <w:rPr>
              <w:rFonts w:asciiTheme="minorHAnsi" w:hAnsiTheme="minorHAnsi" w:cstheme="minorBidi"/>
              <w:noProof/>
              <w:sz w:val="24"/>
              <w:szCs w:val="24"/>
            </w:rPr>
          </w:pPr>
          <w:hyperlink w:anchor="_Toc229055277" w:history="1">
            <w:r w:rsidRPr="002A78A3">
              <w:rPr>
                <w:rStyle w:val="Hyperlink"/>
                <w:noProof/>
              </w:rPr>
              <w:t>Limitations for Act Group Psychotherapy</w:t>
            </w:r>
            <w:r>
              <w:rPr>
                <w:noProof/>
                <w:webHidden/>
              </w:rPr>
              <w:tab/>
            </w:r>
            <w:r>
              <w:rPr>
                <w:noProof/>
                <w:webHidden/>
              </w:rPr>
              <w:fldChar w:fldCharType="begin"/>
            </w:r>
            <w:r>
              <w:rPr>
                <w:noProof/>
                <w:webHidden/>
              </w:rPr>
              <w:instrText xml:space="preserve"> PAGEREF _Toc229055277 \h </w:instrText>
            </w:r>
            <w:r>
              <w:rPr>
                <w:webHidden/>
              </w:rPr>
            </w:r>
            <w:r>
              <w:rPr>
                <w:noProof/>
                <w:webHidden/>
              </w:rPr>
              <w:fldChar w:fldCharType="separate"/>
            </w:r>
            <w:r>
              <w:rPr>
                <w:noProof/>
                <w:webHidden/>
              </w:rPr>
              <w:t>72</w:t>
            </w:r>
            <w:r>
              <w:rPr>
                <w:noProof/>
                <w:webHidden/>
              </w:rPr>
              <w:fldChar w:fldCharType="end"/>
            </w:r>
          </w:hyperlink>
        </w:p>
        <w:p w14:paraId="3A90042E" w14:textId="3CBBCA2C" w:rsidR="009F284D" w:rsidRDefault="009F284D">
          <w:pPr>
            <w:pStyle w:val="TOC3"/>
            <w:rPr>
              <w:rFonts w:asciiTheme="minorHAnsi" w:hAnsiTheme="minorHAnsi" w:cstheme="minorBidi"/>
              <w:noProof/>
              <w:sz w:val="24"/>
              <w:szCs w:val="24"/>
            </w:rPr>
          </w:pPr>
          <w:hyperlink w:anchor="_Toc229055278" w:history="1">
            <w:r w:rsidRPr="002A78A3">
              <w:rPr>
                <w:rStyle w:val="Hyperlink"/>
                <w:noProof/>
              </w:rPr>
              <w:t>Documentation Requirements for Act Group Psychotherapy</w:t>
            </w:r>
            <w:r>
              <w:rPr>
                <w:noProof/>
                <w:webHidden/>
              </w:rPr>
              <w:tab/>
            </w:r>
            <w:r>
              <w:rPr>
                <w:noProof/>
                <w:webHidden/>
              </w:rPr>
              <w:fldChar w:fldCharType="begin"/>
            </w:r>
            <w:r>
              <w:rPr>
                <w:noProof/>
                <w:webHidden/>
              </w:rPr>
              <w:instrText xml:space="preserve"> PAGEREF _Toc229055278 \h </w:instrText>
            </w:r>
            <w:r>
              <w:rPr>
                <w:webHidden/>
              </w:rPr>
            </w:r>
            <w:r>
              <w:rPr>
                <w:noProof/>
                <w:webHidden/>
              </w:rPr>
              <w:fldChar w:fldCharType="separate"/>
            </w:r>
            <w:r>
              <w:rPr>
                <w:noProof/>
                <w:webHidden/>
              </w:rPr>
              <w:t>72</w:t>
            </w:r>
            <w:r>
              <w:rPr>
                <w:noProof/>
                <w:webHidden/>
              </w:rPr>
              <w:fldChar w:fldCharType="end"/>
            </w:r>
          </w:hyperlink>
        </w:p>
        <w:p w14:paraId="41FD32DA" w14:textId="5BCA2C04" w:rsidR="009F284D" w:rsidRDefault="009F284D">
          <w:pPr>
            <w:pStyle w:val="TOC2"/>
            <w:rPr>
              <w:rFonts w:asciiTheme="minorHAnsi" w:hAnsiTheme="minorHAnsi" w:cstheme="minorBidi"/>
              <w:b w:val="0"/>
              <w:noProof/>
              <w:sz w:val="24"/>
              <w:szCs w:val="24"/>
            </w:rPr>
          </w:pPr>
          <w:hyperlink w:anchor="_Toc229055279" w:history="1">
            <w:r w:rsidRPr="002A78A3">
              <w:rPr>
                <w:rStyle w:val="Hyperlink"/>
                <w:noProof/>
              </w:rPr>
              <w:t>2.10.U School-Based Services</w:t>
            </w:r>
            <w:r>
              <w:rPr>
                <w:noProof/>
                <w:webHidden/>
              </w:rPr>
              <w:tab/>
            </w:r>
            <w:r>
              <w:rPr>
                <w:noProof/>
                <w:webHidden/>
              </w:rPr>
              <w:fldChar w:fldCharType="begin"/>
            </w:r>
            <w:r>
              <w:rPr>
                <w:noProof/>
                <w:webHidden/>
              </w:rPr>
              <w:instrText xml:space="preserve"> PAGEREF _Toc229055279 \h </w:instrText>
            </w:r>
            <w:r>
              <w:rPr>
                <w:webHidden/>
              </w:rPr>
            </w:r>
            <w:r>
              <w:rPr>
                <w:noProof/>
                <w:webHidden/>
              </w:rPr>
              <w:fldChar w:fldCharType="separate"/>
            </w:r>
            <w:r>
              <w:rPr>
                <w:noProof/>
                <w:webHidden/>
              </w:rPr>
              <w:t>73</w:t>
            </w:r>
            <w:r>
              <w:rPr>
                <w:noProof/>
                <w:webHidden/>
              </w:rPr>
              <w:fldChar w:fldCharType="end"/>
            </w:r>
          </w:hyperlink>
        </w:p>
        <w:p w14:paraId="29949C61" w14:textId="17481648" w:rsidR="009F284D" w:rsidRDefault="009F284D">
          <w:pPr>
            <w:pStyle w:val="TOC3"/>
            <w:rPr>
              <w:rFonts w:asciiTheme="minorHAnsi" w:hAnsiTheme="minorHAnsi" w:cstheme="minorBidi"/>
              <w:noProof/>
              <w:sz w:val="24"/>
              <w:szCs w:val="24"/>
            </w:rPr>
          </w:pPr>
          <w:hyperlink w:anchor="_Toc229055280" w:history="1">
            <w:r w:rsidRPr="002A78A3">
              <w:rPr>
                <w:rStyle w:val="Hyperlink"/>
                <w:noProof/>
              </w:rPr>
              <w:t>Documentation Requirements for School-Based Services</w:t>
            </w:r>
            <w:r>
              <w:rPr>
                <w:noProof/>
                <w:webHidden/>
              </w:rPr>
              <w:tab/>
            </w:r>
            <w:r>
              <w:rPr>
                <w:noProof/>
                <w:webHidden/>
              </w:rPr>
              <w:fldChar w:fldCharType="begin"/>
            </w:r>
            <w:r>
              <w:rPr>
                <w:noProof/>
                <w:webHidden/>
              </w:rPr>
              <w:instrText xml:space="preserve"> PAGEREF _Toc229055280 \h </w:instrText>
            </w:r>
            <w:r>
              <w:rPr>
                <w:webHidden/>
              </w:rPr>
            </w:r>
            <w:r>
              <w:rPr>
                <w:noProof/>
                <w:webHidden/>
              </w:rPr>
              <w:fldChar w:fldCharType="separate"/>
            </w:r>
            <w:r>
              <w:rPr>
                <w:noProof/>
                <w:webHidden/>
              </w:rPr>
              <w:t>73</w:t>
            </w:r>
            <w:r>
              <w:rPr>
                <w:noProof/>
                <w:webHidden/>
              </w:rPr>
              <w:fldChar w:fldCharType="end"/>
            </w:r>
          </w:hyperlink>
        </w:p>
        <w:p w14:paraId="453FFE25" w14:textId="5AEA3250" w:rsidR="009F284D" w:rsidRDefault="009F284D">
          <w:pPr>
            <w:pStyle w:val="TOC2"/>
            <w:rPr>
              <w:rFonts w:asciiTheme="minorHAnsi" w:hAnsiTheme="minorHAnsi" w:cstheme="minorBidi"/>
              <w:b w:val="0"/>
              <w:noProof/>
              <w:sz w:val="24"/>
              <w:szCs w:val="24"/>
            </w:rPr>
          </w:pPr>
          <w:hyperlink w:anchor="_Toc229055281" w:history="1">
            <w:r w:rsidRPr="002A78A3">
              <w:rPr>
                <w:rStyle w:val="Hyperlink"/>
                <w:noProof/>
              </w:rPr>
              <w:t>2.11 Laboratory Services</w:t>
            </w:r>
            <w:r>
              <w:rPr>
                <w:noProof/>
                <w:webHidden/>
              </w:rPr>
              <w:tab/>
            </w:r>
            <w:r>
              <w:rPr>
                <w:noProof/>
                <w:webHidden/>
              </w:rPr>
              <w:fldChar w:fldCharType="begin"/>
            </w:r>
            <w:r>
              <w:rPr>
                <w:noProof/>
                <w:webHidden/>
              </w:rPr>
              <w:instrText xml:space="preserve"> PAGEREF _Toc229055281 \h </w:instrText>
            </w:r>
            <w:r>
              <w:rPr>
                <w:webHidden/>
              </w:rPr>
            </w:r>
            <w:r>
              <w:rPr>
                <w:noProof/>
                <w:webHidden/>
              </w:rPr>
              <w:fldChar w:fldCharType="separate"/>
            </w:r>
            <w:r>
              <w:rPr>
                <w:noProof/>
                <w:webHidden/>
              </w:rPr>
              <w:t>74</w:t>
            </w:r>
            <w:r>
              <w:rPr>
                <w:noProof/>
                <w:webHidden/>
              </w:rPr>
              <w:fldChar w:fldCharType="end"/>
            </w:r>
          </w:hyperlink>
        </w:p>
        <w:p w14:paraId="4305A12A" w14:textId="3BE69705" w:rsidR="009F284D" w:rsidRDefault="009F284D">
          <w:pPr>
            <w:pStyle w:val="TOC2"/>
            <w:rPr>
              <w:rFonts w:asciiTheme="minorHAnsi" w:hAnsiTheme="minorHAnsi" w:cstheme="minorBidi"/>
              <w:b w:val="0"/>
              <w:noProof/>
              <w:sz w:val="24"/>
              <w:szCs w:val="24"/>
            </w:rPr>
          </w:pPr>
          <w:hyperlink w:anchor="_Toc229055282" w:history="1">
            <w:r w:rsidRPr="002A78A3">
              <w:rPr>
                <w:rStyle w:val="Hyperlink"/>
                <w:noProof/>
              </w:rPr>
              <w:t>2.12 Prescription Drugs</w:t>
            </w:r>
            <w:r>
              <w:rPr>
                <w:noProof/>
                <w:webHidden/>
              </w:rPr>
              <w:tab/>
            </w:r>
            <w:r>
              <w:rPr>
                <w:noProof/>
                <w:webHidden/>
              </w:rPr>
              <w:fldChar w:fldCharType="begin"/>
            </w:r>
            <w:r>
              <w:rPr>
                <w:noProof/>
                <w:webHidden/>
              </w:rPr>
              <w:instrText xml:space="preserve"> PAGEREF _Toc229055282 \h </w:instrText>
            </w:r>
            <w:r>
              <w:rPr>
                <w:webHidden/>
              </w:rPr>
            </w:r>
            <w:r>
              <w:rPr>
                <w:noProof/>
                <w:webHidden/>
              </w:rPr>
              <w:fldChar w:fldCharType="separate"/>
            </w:r>
            <w:r>
              <w:rPr>
                <w:noProof/>
                <w:webHidden/>
              </w:rPr>
              <w:t>74</w:t>
            </w:r>
            <w:r>
              <w:rPr>
                <w:noProof/>
                <w:webHidden/>
              </w:rPr>
              <w:fldChar w:fldCharType="end"/>
            </w:r>
          </w:hyperlink>
        </w:p>
        <w:p w14:paraId="4A04AC49" w14:textId="5FE73EA3" w:rsidR="009F284D" w:rsidRDefault="009F284D">
          <w:pPr>
            <w:pStyle w:val="TOC2"/>
            <w:rPr>
              <w:rFonts w:asciiTheme="minorHAnsi" w:hAnsiTheme="minorHAnsi" w:cstheme="minorBidi"/>
              <w:b w:val="0"/>
              <w:noProof/>
              <w:sz w:val="24"/>
              <w:szCs w:val="24"/>
            </w:rPr>
          </w:pPr>
          <w:hyperlink w:anchor="_Toc229055283" w:history="1">
            <w:r w:rsidRPr="002A78A3">
              <w:rPr>
                <w:rStyle w:val="Hyperlink"/>
                <w:noProof/>
              </w:rPr>
              <w:t>2.13 Administrative Lock-In</w:t>
            </w:r>
            <w:r>
              <w:rPr>
                <w:noProof/>
                <w:webHidden/>
              </w:rPr>
              <w:tab/>
            </w:r>
            <w:r>
              <w:rPr>
                <w:noProof/>
                <w:webHidden/>
              </w:rPr>
              <w:fldChar w:fldCharType="begin"/>
            </w:r>
            <w:r>
              <w:rPr>
                <w:noProof/>
                <w:webHidden/>
              </w:rPr>
              <w:instrText xml:space="preserve"> PAGEREF _Toc229055283 \h </w:instrText>
            </w:r>
            <w:r>
              <w:rPr>
                <w:webHidden/>
              </w:rPr>
            </w:r>
            <w:r>
              <w:rPr>
                <w:noProof/>
                <w:webHidden/>
              </w:rPr>
              <w:fldChar w:fldCharType="separate"/>
            </w:r>
            <w:r>
              <w:rPr>
                <w:noProof/>
                <w:webHidden/>
              </w:rPr>
              <w:t>74</w:t>
            </w:r>
            <w:r>
              <w:rPr>
                <w:noProof/>
                <w:webHidden/>
              </w:rPr>
              <w:fldChar w:fldCharType="end"/>
            </w:r>
          </w:hyperlink>
        </w:p>
        <w:p w14:paraId="3052592B" w14:textId="48931715" w:rsidR="009F284D" w:rsidRDefault="009F284D">
          <w:pPr>
            <w:pStyle w:val="TOC2"/>
            <w:rPr>
              <w:rFonts w:asciiTheme="minorHAnsi" w:hAnsiTheme="minorHAnsi" w:cstheme="minorBidi"/>
              <w:b w:val="0"/>
              <w:noProof/>
              <w:sz w:val="24"/>
              <w:szCs w:val="24"/>
            </w:rPr>
          </w:pPr>
          <w:hyperlink w:anchor="_Toc229055284" w:history="1">
            <w:r w:rsidRPr="002A78A3">
              <w:rPr>
                <w:rStyle w:val="Hyperlink"/>
                <w:noProof/>
              </w:rPr>
              <w:t>2.14 Quality Assurance</w:t>
            </w:r>
            <w:r>
              <w:rPr>
                <w:noProof/>
                <w:webHidden/>
              </w:rPr>
              <w:tab/>
            </w:r>
            <w:r>
              <w:rPr>
                <w:noProof/>
                <w:webHidden/>
              </w:rPr>
              <w:fldChar w:fldCharType="begin"/>
            </w:r>
            <w:r>
              <w:rPr>
                <w:noProof/>
                <w:webHidden/>
              </w:rPr>
              <w:instrText xml:space="preserve"> PAGEREF _Toc229055284 \h </w:instrText>
            </w:r>
            <w:r>
              <w:rPr>
                <w:webHidden/>
              </w:rPr>
            </w:r>
            <w:r>
              <w:rPr>
                <w:noProof/>
                <w:webHidden/>
              </w:rPr>
              <w:fldChar w:fldCharType="separate"/>
            </w:r>
            <w:r>
              <w:rPr>
                <w:noProof/>
                <w:webHidden/>
              </w:rPr>
              <w:t>74</w:t>
            </w:r>
            <w:r>
              <w:rPr>
                <w:noProof/>
                <w:webHidden/>
              </w:rPr>
              <w:fldChar w:fldCharType="end"/>
            </w:r>
          </w:hyperlink>
        </w:p>
        <w:p w14:paraId="623388A2" w14:textId="0EE6E0BF" w:rsidR="009F284D" w:rsidRDefault="009F284D">
          <w:pPr>
            <w:pStyle w:val="TOC1"/>
            <w:rPr>
              <w:rFonts w:asciiTheme="minorHAnsi" w:hAnsiTheme="minorHAnsi" w:cstheme="minorBidi"/>
              <w:b w:val="0"/>
              <w:noProof/>
              <w:sz w:val="24"/>
              <w:szCs w:val="24"/>
            </w:rPr>
          </w:pPr>
          <w:hyperlink w:anchor="_Toc229055285" w:history="1">
            <w:r w:rsidRPr="002A78A3">
              <w:rPr>
                <w:rStyle w:val="Hyperlink"/>
                <w:noProof/>
              </w:rPr>
              <w:t>Section 3: Billing Instructions</w:t>
            </w:r>
            <w:r>
              <w:rPr>
                <w:noProof/>
                <w:webHidden/>
              </w:rPr>
              <w:tab/>
            </w:r>
            <w:r>
              <w:rPr>
                <w:noProof/>
                <w:webHidden/>
              </w:rPr>
              <w:fldChar w:fldCharType="begin"/>
            </w:r>
            <w:r>
              <w:rPr>
                <w:noProof/>
                <w:webHidden/>
              </w:rPr>
              <w:instrText xml:space="preserve"> PAGEREF _Toc229055285 \h </w:instrText>
            </w:r>
            <w:r>
              <w:rPr>
                <w:webHidden/>
              </w:rPr>
            </w:r>
            <w:r>
              <w:rPr>
                <w:noProof/>
                <w:webHidden/>
              </w:rPr>
              <w:fldChar w:fldCharType="separate"/>
            </w:r>
            <w:r>
              <w:rPr>
                <w:noProof/>
                <w:webHidden/>
              </w:rPr>
              <w:t>75</w:t>
            </w:r>
            <w:r>
              <w:rPr>
                <w:noProof/>
                <w:webHidden/>
              </w:rPr>
              <w:fldChar w:fldCharType="end"/>
            </w:r>
          </w:hyperlink>
        </w:p>
        <w:p w14:paraId="6E0D89AA" w14:textId="65ABAFCB" w:rsidR="009F284D" w:rsidRDefault="009F284D">
          <w:pPr>
            <w:pStyle w:val="TOC2"/>
            <w:rPr>
              <w:rFonts w:asciiTheme="minorHAnsi" w:hAnsiTheme="minorHAnsi" w:cstheme="minorBidi"/>
              <w:b w:val="0"/>
              <w:noProof/>
              <w:sz w:val="24"/>
              <w:szCs w:val="24"/>
            </w:rPr>
          </w:pPr>
          <w:hyperlink w:anchor="_Toc229055286" w:history="1">
            <w:r w:rsidRPr="002A78A3">
              <w:rPr>
                <w:rStyle w:val="Hyperlink"/>
                <w:noProof/>
              </w:rPr>
              <w:t>3.1 Claim Submission</w:t>
            </w:r>
            <w:r>
              <w:rPr>
                <w:noProof/>
                <w:webHidden/>
              </w:rPr>
              <w:tab/>
            </w:r>
            <w:r>
              <w:rPr>
                <w:noProof/>
                <w:webHidden/>
              </w:rPr>
              <w:fldChar w:fldCharType="begin"/>
            </w:r>
            <w:r>
              <w:rPr>
                <w:noProof/>
                <w:webHidden/>
              </w:rPr>
              <w:instrText xml:space="preserve"> PAGEREF _Toc229055286 \h </w:instrText>
            </w:r>
            <w:r>
              <w:rPr>
                <w:webHidden/>
              </w:rPr>
            </w:r>
            <w:r>
              <w:rPr>
                <w:noProof/>
                <w:webHidden/>
              </w:rPr>
              <w:fldChar w:fldCharType="separate"/>
            </w:r>
            <w:r>
              <w:rPr>
                <w:noProof/>
                <w:webHidden/>
              </w:rPr>
              <w:t>75</w:t>
            </w:r>
            <w:r>
              <w:rPr>
                <w:noProof/>
                <w:webHidden/>
              </w:rPr>
              <w:fldChar w:fldCharType="end"/>
            </w:r>
          </w:hyperlink>
        </w:p>
        <w:p w14:paraId="18671E4B" w14:textId="10AA8406" w:rsidR="009F284D" w:rsidRDefault="009F284D">
          <w:pPr>
            <w:pStyle w:val="TOC2"/>
            <w:rPr>
              <w:rFonts w:asciiTheme="minorHAnsi" w:hAnsiTheme="minorHAnsi" w:cstheme="minorBidi"/>
              <w:b w:val="0"/>
              <w:noProof/>
              <w:sz w:val="24"/>
              <w:szCs w:val="24"/>
            </w:rPr>
          </w:pPr>
          <w:hyperlink w:anchor="_Toc229055287" w:history="1">
            <w:r w:rsidRPr="002A78A3">
              <w:rPr>
                <w:rStyle w:val="Hyperlink"/>
                <w:noProof/>
              </w:rPr>
              <w:t>3.2 Resubmission of Claims</w:t>
            </w:r>
            <w:r>
              <w:rPr>
                <w:noProof/>
                <w:webHidden/>
              </w:rPr>
              <w:tab/>
            </w:r>
            <w:r>
              <w:rPr>
                <w:noProof/>
                <w:webHidden/>
              </w:rPr>
              <w:fldChar w:fldCharType="begin"/>
            </w:r>
            <w:r>
              <w:rPr>
                <w:noProof/>
                <w:webHidden/>
              </w:rPr>
              <w:instrText xml:space="preserve"> PAGEREF _Toc229055287 \h </w:instrText>
            </w:r>
            <w:r>
              <w:rPr>
                <w:webHidden/>
              </w:rPr>
            </w:r>
            <w:r>
              <w:rPr>
                <w:noProof/>
                <w:webHidden/>
              </w:rPr>
              <w:fldChar w:fldCharType="separate"/>
            </w:r>
            <w:r>
              <w:rPr>
                <w:noProof/>
                <w:webHidden/>
              </w:rPr>
              <w:t>75</w:t>
            </w:r>
            <w:r>
              <w:rPr>
                <w:noProof/>
                <w:webHidden/>
              </w:rPr>
              <w:fldChar w:fldCharType="end"/>
            </w:r>
          </w:hyperlink>
        </w:p>
        <w:p w14:paraId="4701ED80" w14:textId="67730B1A" w:rsidR="009F284D" w:rsidRDefault="009F284D">
          <w:pPr>
            <w:pStyle w:val="TOC2"/>
            <w:rPr>
              <w:rFonts w:asciiTheme="minorHAnsi" w:hAnsiTheme="minorHAnsi" w:cstheme="minorBidi"/>
              <w:b w:val="0"/>
              <w:noProof/>
              <w:sz w:val="24"/>
              <w:szCs w:val="24"/>
            </w:rPr>
          </w:pPr>
          <w:hyperlink w:anchor="_Toc229055288" w:history="1">
            <w:r w:rsidRPr="002A78A3">
              <w:rPr>
                <w:rStyle w:val="Hyperlink"/>
                <w:noProof/>
              </w:rPr>
              <w:t>3.3 Inquiries</w:t>
            </w:r>
            <w:r>
              <w:rPr>
                <w:noProof/>
                <w:webHidden/>
              </w:rPr>
              <w:tab/>
            </w:r>
            <w:r>
              <w:rPr>
                <w:noProof/>
                <w:webHidden/>
              </w:rPr>
              <w:fldChar w:fldCharType="begin"/>
            </w:r>
            <w:r>
              <w:rPr>
                <w:noProof/>
                <w:webHidden/>
              </w:rPr>
              <w:instrText xml:space="preserve"> PAGEREF _Toc229055288 \h </w:instrText>
            </w:r>
            <w:r>
              <w:rPr>
                <w:webHidden/>
              </w:rPr>
            </w:r>
            <w:r>
              <w:rPr>
                <w:noProof/>
                <w:webHidden/>
              </w:rPr>
              <w:fldChar w:fldCharType="separate"/>
            </w:r>
            <w:r>
              <w:rPr>
                <w:noProof/>
                <w:webHidden/>
              </w:rPr>
              <w:t>75</w:t>
            </w:r>
            <w:r>
              <w:rPr>
                <w:noProof/>
                <w:webHidden/>
              </w:rPr>
              <w:fldChar w:fldCharType="end"/>
            </w:r>
          </w:hyperlink>
        </w:p>
        <w:p w14:paraId="30012191" w14:textId="4A8F4177" w:rsidR="009F284D" w:rsidRDefault="009F284D">
          <w:pPr>
            <w:pStyle w:val="TOC2"/>
            <w:rPr>
              <w:rFonts w:asciiTheme="minorHAnsi" w:hAnsiTheme="minorHAnsi" w:cstheme="minorBidi"/>
              <w:b w:val="0"/>
              <w:noProof/>
              <w:sz w:val="24"/>
              <w:szCs w:val="24"/>
            </w:rPr>
          </w:pPr>
          <w:hyperlink w:anchor="_Toc229055289" w:history="1">
            <w:r w:rsidRPr="002A78A3">
              <w:rPr>
                <w:rStyle w:val="Hyperlink"/>
                <w:noProof/>
              </w:rPr>
              <w:t>3.4 Community Psychiatric Rehabilitation Invoices</w:t>
            </w:r>
            <w:r>
              <w:rPr>
                <w:noProof/>
                <w:webHidden/>
              </w:rPr>
              <w:tab/>
            </w:r>
            <w:r>
              <w:rPr>
                <w:noProof/>
                <w:webHidden/>
              </w:rPr>
              <w:fldChar w:fldCharType="begin"/>
            </w:r>
            <w:r>
              <w:rPr>
                <w:noProof/>
                <w:webHidden/>
              </w:rPr>
              <w:instrText xml:space="preserve"> PAGEREF _Toc229055289 \h </w:instrText>
            </w:r>
            <w:r>
              <w:rPr>
                <w:webHidden/>
              </w:rPr>
            </w:r>
            <w:r>
              <w:rPr>
                <w:noProof/>
                <w:webHidden/>
              </w:rPr>
              <w:fldChar w:fldCharType="separate"/>
            </w:r>
            <w:r>
              <w:rPr>
                <w:noProof/>
                <w:webHidden/>
              </w:rPr>
              <w:t>75</w:t>
            </w:r>
            <w:r>
              <w:rPr>
                <w:noProof/>
                <w:webHidden/>
              </w:rPr>
              <w:fldChar w:fldCharType="end"/>
            </w:r>
          </w:hyperlink>
        </w:p>
        <w:p w14:paraId="367177E4" w14:textId="51F64592" w:rsidR="009F284D" w:rsidRDefault="009F284D">
          <w:pPr>
            <w:pStyle w:val="TOC2"/>
            <w:rPr>
              <w:rFonts w:asciiTheme="minorHAnsi" w:hAnsiTheme="minorHAnsi" w:cstheme="minorBidi"/>
              <w:b w:val="0"/>
              <w:noProof/>
              <w:sz w:val="24"/>
              <w:szCs w:val="24"/>
            </w:rPr>
          </w:pPr>
          <w:hyperlink w:anchor="_Toc229055290" w:history="1">
            <w:r w:rsidRPr="002A78A3">
              <w:rPr>
                <w:rStyle w:val="Hyperlink"/>
                <w:noProof/>
              </w:rPr>
              <w:t>3.5 Payments</w:t>
            </w:r>
            <w:r>
              <w:rPr>
                <w:noProof/>
                <w:webHidden/>
              </w:rPr>
              <w:tab/>
            </w:r>
            <w:r>
              <w:rPr>
                <w:noProof/>
                <w:webHidden/>
              </w:rPr>
              <w:fldChar w:fldCharType="begin"/>
            </w:r>
            <w:r>
              <w:rPr>
                <w:noProof/>
                <w:webHidden/>
              </w:rPr>
              <w:instrText xml:space="preserve"> PAGEREF _Toc229055290 \h </w:instrText>
            </w:r>
            <w:r>
              <w:rPr>
                <w:webHidden/>
              </w:rPr>
            </w:r>
            <w:r>
              <w:rPr>
                <w:noProof/>
                <w:webHidden/>
              </w:rPr>
              <w:fldChar w:fldCharType="separate"/>
            </w:r>
            <w:r>
              <w:rPr>
                <w:noProof/>
                <w:webHidden/>
              </w:rPr>
              <w:t>75</w:t>
            </w:r>
            <w:r>
              <w:rPr>
                <w:noProof/>
                <w:webHidden/>
              </w:rPr>
              <w:fldChar w:fldCharType="end"/>
            </w:r>
          </w:hyperlink>
        </w:p>
        <w:p w14:paraId="3A1132DB" w14:textId="43E651B9" w:rsidR="009F284D" w:rsidRDefault="009F284D">
          <w:pPr>
            <w:pStyle w:val="TOC2"/>
            <w:rPr>
              <w:rFonts w:asciiTheme="minorHAnsi" w:hAnsiTheme="minorHAnsi" w:cstheme="minorBidi"/>
              <w:b w:val="0"/>
              <w:noProof/>
              <w:sz w:val="24"/>
              <w:szCs w:val="24"/>
            </w:rPr>
          </w:pPr>
          <w:hyperlink w:anchor="_Toc229055291" w:history="1">
            <w:r w:rsidRPr="002A78A3">
              <w:rPr>
                <w:rStyle w:val="Hyperlink"/>
                <w:noProof/>
              </w:rPr>
              <w:t>3.6 Insurance Coverage Codes</w:t>
            </w:r>
            <w:r>
              <w:rPr>
                <w:noProof/>
                <w:webHidden/>
              </w:rPr>
              <w:tab/>
            </w:r>
            <w:r>
              <w:rPr>
                <w:noProof/>
                <w:webHidden/>
              </w:rPr>
              <w:fldChar w:fldCharType="begin"/>
            </w:r>
            <w:r>
              <w:rPr>
                <w:noProof/>
                <w:webHidden/>
              </w:rPr>
              <w:instrText xml:space="preserve"> PAGEREF _Toc229055291 \h </w:instrText>
            </w:r>
            <w:r>
              <w:rPr>
                <w:webHidden/>
              </w:rPr>
            </w:r>
            <w:r>
              <w:rPr>
                <w:noProof/>
                <w:webHidden/>
              </w:rPr>
              <w:fldChar w:fldCharType="separate"/>
            </w:r>
            <w:r>
              <w:rPr>
                <w:noProof/>
                <w:webHidden/>
              </w:rPr>
              <w:t>76</w:t>
            </w:r>
            <w:r>
              <w:rPr>
                <w:noProof/>
                <w:webHidden/>
              </w:rPr>
              <w:fldChar w:fldCharType="end"/>
            </w:r>
          </w:hyperlink>
        </w:p>
        <w:p w14:paraId="40D8CAE8" w14:textId="45AE3023" w:rsidR="009F284D" w:rsidRDefault="009F284D">
          <w:pPr>
            <w:pStyle w:val="TOC2"/>
            <w:rPr>
              <w:rFonts w:asciiTheme="minorHAnsi" w:hAnsiTheme="minorHAnsi" w:cstheme="minorBidi"/>
              <w:b w:val="0"/>
              <w:noProof/>
              <w:sz w:val="24"/>
              <w:szCs w:val="24"/>
            </w:rPr>
          </w:pPr>
          <w:hyperlink w:anchor="_Toc229055292" w:history="1">
            <w:r w:rsidRPr="002A78A3">
              <w:rPr>
                <w:rStyle w:val="Hyperlink"/>
                <w:noProof/>
              </w:rPr>
              <w:t>3.7 Community Psychiatric Rehabilitation Rebill Instructions</w:t>
            </w:r>
            <w:r>
              <w:rPr>
                <w:noProof/>
                <w:webHidden/>
              </w:rPr>
              <w:tab/>
            </w:r>
            <w:r>
              <w:rPr>
                <w:noProof/>
                <w:webHidden/>
              </w:rPr>
              <w:fldChar w:fldCharType="begin"/>
            </w:r>
            <w:r>
              <w:rPr>
                <w:noProof/>
                <w:webHidden/>
              </w:rPr>
              <w:instrText xml:space="preserve"> PAGEREF _Toc229055292 \h </w:instrText>
            </w:r>
            <w:r>
              <w:rPr>
                <w:webHidden/>
              </w:rPr>
            </w:r>
            <w:r>
              <w:rPr>
                <w:noProof/>
                <w:webHidden/>
              </w:rPr>
              <w:fldChar w:fldCharType="separate"/>
            </w:r>
            <w:r>
              <w:rPr>
                <w:noProof/>
                <w:webHidden/>
              </w:rPr>
              <w:t>76</w:t>
            </w:r>
            <w:r>
              <w:rPr>
                <w:noProof/>
                <w:webHidden/>
              </w:rPr>
              <w:fldChar w:fldCharType="end"/>
            </w:r>
          </w:hyperlink>
        </w:p>
        <w:p w14:paraId="57ED0DD5" w14:textId="3FA67F30" w:rsidR="009F284D" w:rsidRDefault="009F284D">
          <w:pPr>
            <w:pStyle w:val="TOC2"/>
            <w:rPr>
              <w:rFonts w:asciiTheme="minorHAnsi" w:hAnsiTheme="minorHAnsi" w:cstheme="minorBidi"/>
              <w:b w:val="0"/>
              <w:noProof/>
              <w:sz w:val="24"/>
              <w:szCs w:val="24"/>
            </w:rPr>
          </w:pPr>
          <w:hyperlink w:anchor="_Toc229055293" w:history="1">
            <w:r w:rsidRPr="002A78A3">
              <w:rPr>
                <w:rStyle w:val="Hyperlink"/>
                <w:noProof/>
              </w:rPr>
              <w:t>3.8 Special Billing Issues</w:t>
            </w:r>
            <w:r>
              <w:rPr>
                <w:noProof/>
                <w:webHidden/>
              </w:rPr>
              <w:tab/>
            </w:r>
            <w:r>
              <w:rPr>
                <w:noProof/>
                <w:webHidden/>
              </w:rPr>
              <w:fldChar w:fldCharType="begin"/>
            </w:r>
            <w:r>
              <w:rPr>
                <w:noProof/>
                <w:webHidden/>
              </w:rPr>
              <w:instrText xml:space="preserve"> PAGEREF _Toc229055293 \h </w:instrText>
            </w:r>
            <w:r>
              <w:rPr>
                <w:webHidden/>
              </w:rPr>
            </w:r>
            <w:r>
              <w:rPr>
                <w:noProof/>
                <w:webHidden/>
              </w:rPr>
              <w:fldChar w:fldCharType="separate"/>
            </w:r>
            <w:r>
              <w:rPr>
                <w:noProof/>
                <w:webHidden/>
              </w:rPr>
              <w:t>76</w:t>
            </w:r>
            <w:r>
              <w:rPr>
                <w:noProof/>
                <w:webHidden/>
              </w:rPr>
              <w:fldChar w:fldCharType="end"/>
            </w:r>
          </w:hyperlink>
        </w:p>
        <w:p w14:paraId="3C387F44" w14:textId="130AD99F" w:rsidR="009F284D" w:rsidRDefault="009F284D">
          <w:pPr>
            <w:pStyle w:val="TOC1"/>
            <w:rPr>
              <w:rFonts w:asciiTheme="minorHAnsi" w:hAnsiTheme="minorHAnsi" w:cstheme="minorBidi"/>
              <w:b w:val="0"/>
              <w:noProof/>
              <w:sz w:val="24"/>
              <w:szCs w:val="24"/>
            </w:rPr>
          </w:pPr>
          <w:hyperlink w:anchor="_Toc229055294" w:history="1">
            <w:r w:rsidRPr="002A78A3">
              <w:rPr>
                <w:rStyle w:val="Hyperlink"/>
                <w:noProof/>
              </w:rPr>
              <w:t>Section 4: Diagnosis Codes</w:t>
            </w:r>
            <w:r>
              <w:rPr>
                <w:noProof/>
                <w:webHidden/>
              </w:rPr>
              <w:tab/>
            </w:r>
            <w:r>
              <w:rPr>
                <w:noProof/>
                <w:webHidden/>
              </w:rPr>
              <w:fldChar w:fldCharType="begin"/>
            </w:r>
            <w:r>
              <w:rPr>
                <w:noProof/>
                <w:webHidden/>
              </w:rPr>
              <w:instrText xml:space="preserve"> PAGEREF _Toc229055294 \h </w:instrText>
            </w:r>
            <w:r>
              <w:rPr>
                <w:webHidden/>
              </w:rPr>
            </w:r>
            <w:r>
              <w:rPr>
                <w:noProof/>
                <w:webHidden/>
              </w:rPr>
              <w:fldChar w:fldCharType="separate"/>
            </w:r>
            <w:r>
              <w:rPr>
                <w:noProof/>
                <w:webHidden/>
              </w:rPr>
              <w:t>76</w:t>
            </w:r>
            <w:r>
              <w:rPr>
                <w:noProof/>
                <w:webHidden/>
              </w:rPr>
              <w:fldChar w:fldCharType="end"/>
            </w:r>
          </w:hyperlink>
        </w:p>
        <w:p w14:paraId="5E773A34" w14:textId="410FD6F8" w:rsidR="009F284D" w:rsidRDefault="009F284D">
          <w:pPr>
            <w:pStyle w:val="TOC2"/>
            <w:rPr>
              <w:rFonts w:asciiTheme="minorHAnsi" w:hAnsiTheme="minorHAnsi" w:cstheme="minorBidi"/>
              <w:b w:val="0"/>
              <w:noProof/>
              <w:sz w:val="24"/>
              <w:szCs w:val="24"/>
            </w:rPr>
          </w:pPr>
          <w:hyperlink w:anchor="_Toc229055295" w:history="1">
            <w:r w:rsidRPr="002A78A3">
              <w:rPr>
                <w:rStyle w:val="Hyperlink"/>
                <w:noProof/>
              </w:rPr>
              <w:t>4.1 General Information</w:t>
            </w:r>
            <w:r>
              <w:rPr>
                <w:noProof/>
                <w:webHidden/>
              </w:rPr>
              <w:tab/>
            </w:r>
            <w:r>
              <w:rPr>
                <w:noProof/>
                <w:webHidden/>
              </w:rPr>
              <w:fldChar w:fldCharType="begin"/>
            </w:r>
            <w:r>
              <w:rPr>
                <w:noProof/>
                <w:webHidden/>
              </w:rPr>
              <w:instrText xml:space="preserve"> PAGEREF _Toc229055295 \h </w:instrText>
            </w:r>
            <w:r>
              <w:rPr>
                <w:webHidden/>
              </w:rPr>
            </w:r>
            <w:r>
              <w:rPr>
                <w:noProof/>
                <w:webHidden/>
              </w:rPr>
              <w:fldChar w:fldCharType="separate"/>
            </w:r>
            <w:r>
              <w:rPr>
                <w:noProof/>
                <w:webHidden/>
              </w:rPr>
              <w:t>76</w:t>
            </w:r>
            <w:r>
              <w:rPr>
                <w:noProof/>
                <w:webHidden/>
              </w:rPr>
              <w:fldChar w:fldCharType="end"/>
            </w:r>
          </w:hyperlink>
        </w:p>
        <w:p w14:paraId="1F00C950" w14:textId="590701D3" w:rsidR="009F284D" w:rsidRDefault="009F284D">
          <w:pPr>
            <w:pStyle w:val="TOC2"/>
            <w:rPr>
              <w:rFonts w:asciiTheme="minorHAnsi" w:hAnsiTheme="minorHAnsi" w:cstheme="minorBidi"/>
              <w:b w:val="0"/>
              <w:noProof/>
              <w:sz w:val="24"/>
              <w:szCs w:val="24"/>
            </w:rPr>
          </w:pPr>
          <w:hyperlink w:anchor="_Toc229055296" w:history="1">
            <w:r w:rsidRPr="002A78A3">
              <w:rPr>
                <w:rStyle w:val="Hyperlink"/>
                <w:noProof/>
              </w:rPr>
              <w:t>4.2 ICD-Clinical Modification Diagnosis Chart</w:t>
            </w:r>
            <w:r>
              <w:rPr>
                <w:noProof/>
                <w:webHidden/>
              </w:rPr>
              <w:tab/>
            </w:r>
            <w:r>
              <w:rPr>
                <w:noProof/>
                <w:webHidden/>
              </w:rPr>
              <w:fldChar w:fldCharType="begin"/>
            </w:r>
            <w:r>
              <w:rPr>
                <w:noProof/>
                <w:webHidden/>
              </w:rPr>
              <w:instrText xml:space="preserve"> PAGEREF _Toc229055296 \h </w:instrText>
            </w:r>
            <w:r>
              <w:rPr>
                <w:webHidden/>
              </w:rPr>
            </w:r>
            <w:r>
              <w:rPr>
                <w:noProof/>
                <w:webHidden/>
              </w:rPr>
              <w:fldChar w:fldCharType="separate"/>
            </w:r>
            <w:r>
              <w:rPr>
                <w:noProof/>
                <w:webHidden/>
              </w:rPr>
              <w:t>76</w:t>
            </w:r>
            <w:r>
              <w:rPr>
                <w:noProof/>
                <w:webHidden/>
              </w:rPr>
              <w:fldChar w:fldCharType="end"/>
            </w:r>
          </w:hyperlink>
        </w:p>
        <w:p w14:paraId="7C37D587" w14:textId="64E1199E" w:rsidR="009F284D" w:rsidRDefault="009F284D">
          <w:pPr>
            <w:pStyle w:val="TOC3"/>
            <w:rPr>
              <w:rFonts w:asciiTheme="minorHAnsi" w:hAnsiTheme="minorHAnsi" w:cstheme="minorBidi"/>
              <w:noProof/>
              <w:sz w:val="24"/>
              <w:szCs w:val="24"/>
            </w:rPr>
          </w:pPr>
          <w:hyperlink w:anchor="_Toc229055297" w:history="1">
            <w:r w:rsidRPr="002A78A3">
              <w:rPr>
                <w:rStyle w:val="Hyperlink"/>
                <w:noProof/>
              </w:rPr>
              <w:t>Schizophrenia</w:t>
            </w:r>
            <w:r>
              <w:rPr>
                <w:noProof/>
                <w:webHidden/>
              </w:rPr>
              <w:tab/>
            </w:r>
            <w:r>
              <w:rPr>
                <w:noProof/>
                <w:webHidden/>
              </w:rPr>
              <w:fldChar w:fldCharType="begin"/>
            </w:r>
            <w:r>
              <w:rPr>
                <w:noProof/>
                <w:webHidden/>
              </w:rPr>
              <w:instrText xml:space="preserve"> PAGEREF _Toc229055297 \h </w:instrText>
            </w:r>
            <w:r>
              <w:rPr>
                <w:webHidden/>
              </w:rPr>
            </w:r>
            <w:r>
              <w:rPr>
                <w:noProof/>
                <w:webHidden/>
              </w:rPr>
              <w:fldChar w:fldCharType="separate"/>
            </w:r>
            <w:r>
              <w:rPr>
                <w:noProof/>
                <w:webHidden/>
              </w:rPr>
              <w:t>77</w:t>
            </w:r>
            <w:r>
              <w:rPr>
                <w:noProof/>
                <w:webHidden/>
              </w:rPr>
              <w:fldChar w:fldCharType="end"/>
            </w:r>
          </w:hyperlink>
        </w:p>
        <w:p w14:paraId="0507A996" w14:textId="70400EB0" w:rsidR="009F284D" w:rsidRDefault="009F284D">
          <w:pPr>
            <w:pStyle w:val="TOC3"/>
            <w:rPr>
              <w:rFonts w:asciiTheme="minorHAnsi" w:hAnsiTheme="minorHAnsi" w:cstheme="minorBidi"/>
              <w:noProof/>
              <w:sz w:val="24"/>
              <w:szCs w:val="24"/>
            </w:rPr>
          </w:pPr>
          <w:hyperlink w:anchor="_Toc229055298" w:history="1">
            <w:r w:rsidRPr="002A78A3">
              <w:rPr>
                <w:rStyle w:val="Hyperlink"/>
                <w:noProof/>
              </w:rPr>
              <w:t>Bipolar I Disorders</w:t>
            </w:r>
            <w:r>
              <w:rPr>
                <w:noProof/>
                <w:webHidden/>
              </w:rPr>
              <w:tab/>
            </w:r>
            <w:r>
              <w:rPr>
                <w:noProof/>
                <w:webHidden/>
              </w:rPr>
              <w:fldChar w:fldCharType="begin"/>
            </w:r>
            <w:r>
              <w:rPr>
                <w:noProof/>
                <w:webHidden/>
              </w:rPr>
              <w:instrText xml:space="preserve"> PAGEREF _Toc229055298 \h </w:instrText>
            </w:r>
            <w:r>
              <w:rPr>
                <w:webHidden/>
              </w:rPr>
            </w:r>
            <w:r>
              <w:rPr>
                <w:noProof/>
                <w:webHidden/>
              </w:rPr>
              <w:fldChar w:fldCharType="separate"/>
            </w:r>
            <w:r>
              <w:rPr>
                <w:noProof/>
                <w:webHidden/>
              </w:rPr>
              <w:t>77</w:t>
            </w:r>
            <w:r>
              <w:rPr>
                <w:noProof/>
                <w:webHidden/>
              </w:rPr>
              <w:fldChar w:fldCharType="end"/>
            </w:r>
          </w:hyperlink>
        </w:p>
        <w:p w14:paraId="1201979E" w14:textId="2FC54EE1" w:rsidR="009F284D" w:rsidRDefault="009F284D">
          <w:pPr>
            <w:pStyle w:val="TOC3"/>
            <w:rPr>
              <w:rFonts w:asciiTheme="minorHAnsi" w:hAnsiTheme="minorHAnsi" w:cstheme="minorBidi"/>
              <w:noProof/>
              <w:sz w:val="24"/>
              <w:szCs w:val="24"/>
            </w:rPr>
          </w:pPr>
          <w:hyperlink w:anchor="_Toc229055299" w:history="1">
            <w:r w:rsidRPr="002A78A3">
              <w:rPr>
                <w:rStyle w:val="Hyperlink"/>
                <w:noProof/>
              </w:rPr>
              <w:t>Bipolar II Disorders</w:t>
            </w:r>
            <w:r>
              <w:rPr>
                <w:noProof/>
                <w:webHidden/>
              </w:rPr>
              <w:tab/>
            </w:r>
            <w:r>
              <w:rPr>
                <w:noProof/>
                <w:webHidden/>
              </w:rPr>
              <w:fldChar w:fldCharType="begin"/>
            </w:r>
            <w:r>
              <w:rPr>
                <w:noProof/>
                <w:webHidden/>
              </w:rPr>
              <w:instrText xml:space="preserve"> PAGEREF _Toc229055299 \h </w:instrText>
            </w:r>
            <w:r>
              <w:rPr>
                <w:webHidden/>
              </w:rPr>
            </w:r>
            <w:r>
              <w:rPr>
                <w:noProof/>
                <w:webHidden/>
              </w:rPr>
              <w:fldChar w:fldCharType="separate"/>
            </w:r>
            <w:r>
              <w:rPr>
                <w:noProof/>
                <w:webHidden/>
              </w:rPr>
              <w:t>78</w:t>
            </w:r>
            <w:r>
              <w:rPr>
                <w:noProof/>
                <w:webHidden/>
              </w:rPr>
              <w:fldChar w:fldCharType="end"/>
            </w:r>
          </w:hyperlink>
        </w:p>
        <w:p w14:paraId="62223DBF" w14:textId="3EA47D86" w:rsidR="009F284D" w:rsidRDefault="009F284D">
          <w:pPr>
            <w:pStyle w:val="TOC3"/>
            <w:rPr>
              <w:rFonts w:asciiTheme="minorHAnsi" w:hAnsiTheme="minorHAnsi" w:cstheme="minorBidi"/>
              <w:noProof/>
              <w:sz w:val="24"/>
              <w:szCs w:val="24"/>
            </w:rPr>
          </w:pPr>
          <w:hyperlink w:anchor="_Toc229055300" w:history="1">
            <w:r w:rsidRPr="002A78A3">
              <w:rPr>
                <w:rStyle w:val="Hyperlink"/>
                <w:noProof/>
              </w:rPr>
              <w:t>Unspecified Psychosis Not Due to a Substance or Known Physical Condition</w:t>
            </w:r>
            <w:r>
              <w:rPr>
                <w:noProof/>
                <w:webHidden/>
              </w:rPr>
              <w:tab/>
            </w:r>
            <w:r>
              <w:rPr>
                <w:noProof/>
                <w:webHidden/>
              </w:rPr>
              <w:fldChar w:fldCharType="begin"/>
            </w:r>
            <w:r>
              <w:rPr>
                <w:noProof/>
                <w:webHidden/>
              </w:rPr>
              <w:instrText xml:space="preserve"> PAGEREF _Toc229055300 \h </w:instrText>
            </w:r>
            <w:r>
              <w:rPr>
                <w:webHidden/>
              </w:rPr>
            </w:r>
            <w:r>
              <w:rPr>
                <w:noProof/>
                <w:webHidden/>
              </w:rPr>
              <w:fldChar w:fldCharType="separate"/>
            </w:r>
            <w:r>
              <w:rPr>
                <w:noProof/>
                <w:webHidden/>
              </w:rPr>
              <w:t>78</w:t>
            </w:r>
            <w:r>
              <w:rPr>
                <w:noProof/>
                <w:webHidden/>
              </w:rPr>
              <w:fldChar w:fldCharType="end"/>
            </w:r>
          </w:hyperlink>
        </w:p>
        <w:p w14:paraId="56A7AED0" w14:textId="3884A166" w:rsidR="009F284D" w:rsidRDefault="009F284D">
          <w:pPr>
            <w:pStyle w:val="TOC3"/>
            <w:rPr>
              <w:rFonts w:asciiTheme="minorHAnsi" w:hAnsiTheme="minorHAnsi" w:cstheme="minorBidi"/>
              <w:noProof/>
              <w:sz w:val="24"/>
              <w:szCs w:val="24"/>
            </w:rPr>
          </w:pPr>
          <w:hyperlink w:anchor="_Toc229055301" w:history="1">
            <w:r w:rsidRPr="002A78A3">
              <w:rPr>
                <w:rStyle w:val="Hyperlink"/>
                <w:noProof/>
              </w:rPr>
              <w:t>Major Depressive Disorders</w:t>
            </w:r>
            <w:r>
              <w:rPr>
                <w:noProof/>
                <w:webHidden/>
              </w:rPr>
              <w:tab/>
            </w:r>
            <w:r>
              <w:rPr>
                <w:noProof/>
                <w:webHidden/>
              </w:rPr>
              <w:fldChar w:fldCharType="begin"/>
            </w:r>
            <w:r>
              <w:rPr>
                <w:noProof/>
                <w:webHidden/>
              </w:rPr>
              <w:instrText xml:space="preserve"> PAGEREF _Toc229055301 \h </w:instrText>
            </w:r>
            <w:r>
              <w:rPr>
                <w:webHidden/>
              </w:rPr>
            </w:r>
            <w:r>
              <w:rPr>
                <w:noProof/>
                <w:webHidden/>
              </w:rPr>
              <w:fldChar w:fldCharType="separate"/>
            </w:r>
            <w:r>
              <w:rPr>
                <w:noProof/>
                <w:webHidden/>
              </w:rPr>
              <w:t>79</w:t>
            </w:r>
            <w:r>
              <w:rPr>
                <w:noProof/>
                <w:webHidden/>
              </w:rPr>
              <w:fldChar w:fldCharType="end"/>
            </w:r>
          </w:hyperlink>
        </w:p>
        <w:p w14:paraId="79EA4703" w14:textId="0AD4CCFB" w:rsidR="009F284D" w:rsidRDefault="009F284D">
          <w:pPr>
            <w:pStyle w:val="TOC3"/>
            <w:rPr>
              <w:rFonts w:asciiTheme="minorHAnsi" w:hAnsiTheme="minorHAnsi" w:cstheme="minorBidi"/>
              <w:noProof/>
              <w:sz w:val="24"/>
              <w:szCs w:val="24"/>
            </w:rPr>
          </w:pPr>
          <w:hyperlink w:anchor="_Toc229055302" w:history="1">
            <w:r w:rsidRPr="002A78A3">
              <w:rPr>
                <w:rStyle w:val="Hyperlink"/>
                <w:noProof/>
              </w:rPr>
              <w:t>Obsessive-Compulsive Disorders</w:t>
            </w:r>
            <w:r>
              <w:rPr>
                <w:noProof/>
                <w:webHidden/>
              </w:rPr>
              <w:tab/>
            </w:r>
            <w:r>
              <w:rPr>
                <w:noProof/>
                <w:webHidden/>
              </w:rPr>
              <w:fldChar w:fldCharType="begin"/>
            </w:r>
            <w:r>
              <w:rPr>
                <w:noProof/>
                <w:webHidden/>
              </w:rPr>
              <w:instrText xml:space="preserve"> PAGEREF _Toc229055302 \h </w:instrText>
            </w:r>
            <w:r>
              <w:rPr>
                <w:webHidden/>
              </w:rPr>
            </w:r>
            <w:r>
              <w:rPr>
                <w:noProof/>
                <w:webHidden/>
              </w:rPr>
              <w:fldChar w:fldCharType="separate"/>
            </w:r>
            <w:r>
              <w:rPr>
                <w:noProof/>
                <w:webHidden/>
              </w:rPr>
              <w:t>79</w:t>
            </w:r>
            <w:r>
              <w:rPr>
                <w:noProof/>
                <w:webHidden/>
              </w:rPr>
              <w:fldChar w:fldCharType="end"/>
            </w:r>
          </w:hyperlink>
        </w:p>
        <w:p w14:paraId="2BB33C0C" w14:textId="436507EC" w:rsidR="009F284D" w:rsidRDefault="009F284D">
          <w:pPr>
            <w:pStyle w:val="TOC3"/>
            <w:rPr>
              <w:rFonts w:asciiTheme="minorHAnsi" w:hAnsiTheme="minorHAnsi" w:cstheme="minorBidi"/>
              <w:noProof/>
              <w:sz w:val="24"/>
              <w:szCs w:val="24"/>
            </w:rPr>
          </w:pPr>
          <w:hyperlink w:anchor="_Toc229055303" w:history="1">
            <w:r w:rsidRPr="002A78A3">
              <w:rPr>
                <w:rStyle w:val="Hyperlink"/>
                <w:noProof/>
              </w:rPr>
              <w:t>Post Traumatic Stress Disorder</w:t>
            </w:r>
            <w:r>
              <w:rPr>
                <w:noProof/>
                <w:webHidden/>
              </w:rPr>
              <w:tab/>
            </w:r>
            <w:r>
              <w:rPr>
                <w:noProof/>
                <w:webHidden/>
              </w:rPr>
              <w:fldChar w:fldCharType="begin"/>
            </w:r>
            <w:r>
              <w:rPr>
                <w:noProof/>
                <w:webHidden/>
              </w:rPr>
              <w:instrText xml:space="preserve"> PAGEREF _Toc229055303 \h </w:instrText>
            </w:r>
            <w:r>
              <w:rPr>
                <w:webHidden/>
              </w:rPr>
            </w:r>
            <w:r>
              <w:rPr>
                <w:noProof/>
                <w:webHidden/>
              </w:rPr>
              <w:fldChar w:fldCharType="separate"/>
            </w:r>
            <w:r>
              <w:rPr>
                <w:noProof/>
                <w:webHidden/>
              </w:rPr>
              <w:t>79</w:t>
            </w:r>
            <w:r>
              <w:rPr>
                <w:noProof/>
                <w:webHidden/>
              </w:rPr>
              <w:fldChar w:fldCharType="end"/>
            </w:r>
          </w:hyperlink>
        </w:p>
        <w:p w14:paraId="161358E0" w14:textId="5B79C827" w:rsidR="009F284D" w:rsidRDefault="009F284D">
          <w:pPr>
            <w:pStyle w:val="TOC3"/>
            <w:rPr>
              <w:rFonts w:asciiTheme="minorHAnsi" w:hAnsiTheme="minorHAnsi" w:cstheme="minorBidi"/>
              <w:noProof/>
              <w:sz w:val="24"/>
              <w:szCs w:val="24"/>
            </w:rPr>
          </w:pPr>
          <w:hyperlink w:anchor="_Toc229055304" w:history="1">
            <w:r w:rsidRPr="002A78A3">
              <w:rPr>
                <w:rStyle w:val="Hyperlink"/>
                <w:noProof/>
              </w:rPr>
              <w:t>Borderline Personality Disorder</w:t>
            </w:r>
            <w:r>
              <w:rPr>
                <w:noProof/>
                <w:webHidden/>
              </w:rPr>
              <w:tab/>
            </w:r>
            <w:r>
              <w:rPr>
                <w:noProof/>
                <w:webHidden/>
              </w:rPr>
              <w:fldChar w:fldCharType="begin"/>
            </w:r>
            <w:r>
              <w:rPr>
                <w:noProof/>
                <w:webHidden/>
              </w:rPr>
              <w:instrText xml:space="preserve"> PAGEREF _Toc229055304 \h </w:instrText>
            </w:r>
            <w:r>
              <w:rPr>
                <w:webHidden/>
              </w:rPr>
            </w:r>
            <w:r>
              <w:rPr>
                <w:noProof/>
                <w:webHidden/>
              </w:rPr>
              <w:fldChar w:fldCharType="separate"/>
            </w:r>
            <w:r>
              <w:rPr>
                <w:noProof/>
                <w:webHidden/>
              </w:rPr>
              <w:t>79</w:t>
            </w:r>
            <w:r>
              <w:rPr>
                <w:noProof/>
                <w:webHidden/>
              </w:rPr>
              <w:fldChar w:fldCharType="end"/>
            </w:r>
          </w:hyperlink>
        </w:p>
        <w:p w14:paraId="7F454BE8" w14:textId="2D66CF6C" w:rsidR="009F284D" w:rsidRDefault="009F284D">
          <w:pPr>
            <w:pStyle w:val="TOC3"/>
            <w:rPr>
              <w:rFonts w:asciiTheme="minorHAnsi" w:hAnsiTheme="minorHAnsi" w:cstheme="minorBidi"/>
              <w:noProof/>
              <w:sz w:val="24"/>
              <w:szCs w:val="24"/>
            </w:rPr>
          </w:pPr>
          <w:hyperlink w:anchor="_Toc229055305" w:history="1">
            <w:r w:rsidRPr="002A78A3">
              <w:rPr>
                <w:rStyle w:val="Hyperlink"/>
                <w:noProof/>
              </w:rPr>
              <w:t>Anxiety Disorders</w:t>
            </w:r>
            <w:r>
              <w:rPr>
                <w:noProof/>
                <w:webHidden/>
              </w:rPr>
              <w:tab/>
            </w:r>
            <w:r>
              <w:rPr>
                <w:noProof/>
                <w:webHidden/>
              </w:rPr>
              <w:fldChar w:fldCharType="begin"/>
            </w:r>
            <w:r>
              <w:rPr>
                <w:noProof/>
                <w:webHidden/>
              </w:rPr>
              <w:instrText xml:space="preserve"> PAGEREF _Toc229055305 \h </w:instrText>
            </w:r>
            <w:r>
              <w:rPr>
                <w:webHidden/>
              </w:rPr>
            </w:r>
            <w:r>
              <w:rPr>
                <w:noProof/>
                <w:webHidden/>
              </w:rPr>
              <w:fldChar w:fldCharType="separate"/>
            </w:r>
            <w:r>
              <w:rPr>
                <w:noProof/>
                <w:webHidden/>
              </w:rPr>
              <w:t>80</w:t>
            </w:r>
            <w:r>
              <w:rPr>
                <w:noProof/>
                <w:webHidden/>
              </w:rPr>
              <w:fldChar w:fldCharType="end"/>
            </w:r>
          </w:hyperlink>
        </w:p>
        <w:p w14:paraId="207E0EE0" w14:textId="3F2A7158" w:rsidR="009F284D" w:rsidRDefault="009F284D">
          <w:pPr>
            <w:pStyle w:val="TOC3"/>
            <w:rPr>
              <w:rFonts w:asciiTheme="minorHAnsi" w:hAnsiTheme="minorHAnsi" w:cstheme="minorBidi"/>
              <w:noProof/>
              <w:sz w:val="24"/>
              <w:szCs w:val="24"/>
            </w:rPr>
          </w:pPr>
          <w:hyperlink w:anchor="_Toc229055306" w:history="1">
            <w:r w:rsidRPr="002A78A3">
              <w:rPr>
                <w:rStyle w:val="Hyperlink"/>
                <w:noProof/>
              </w:rPr>
              <w:t>Anxiety Disorders for Children and Youth Only – Major Depressive Disorder</w:t>
            </w:r>
            <w:r>
              <w:rPr>
                <w:noProof/>
                <w:webHidden/>
              </w:rPr>
              <w:tab/>
            </w:r>
            <w:r>
              <w:rPr>
                <w:noProof/>
                <w:webHidden/>
              </w:rPr>
              <w:fldChar w:fldCharType="begin"/>
            </w:r>
            <w:r>
              <w:rPr>
                <w:noProof/>
                <w:webHidden/>
              </w:rPr>
              <w:instrText xml:space="preserve"> PAGEREF _Toc229055306 \h </w:instrText>
            </w:r>
            <w:r>
              <w:rPr>
                <w:webHidden/>
              </w:rPr>
            </w:r>
            <w:r>
              <w:rPr>
                <w:noProof/>
                <w:webHidden/>
              </w:rPr>
              <w:fldChar w:fldCharType="separate"/>
            </w:r>
            <w:r>
              <w:rPr>
                <w:noProof/>
                <w:webHidden/>
              </w:rPr>
              <w:t>80</w:t>
            </w:r>
            <w:r>
              <w:rPr>
                <w:noProof/>
                <w:webHidden/>
              </w:rPr>
              <w:fldChar w:fldCharType="end"/>
            </w:r>
          </w:hyperlink>
        </w:p>
        <w:p w14:paraId="1F0D6A23" w14:textId="0F016600" w:rsidR="009F284D" w:rsidRDefault="009F284D">
          <w:pPr>
            <w:pStyle w:val="TOC3"/>
            <w:rPr>
              <w:rFonts w:asciiTheme="minorHAnsi" w:hAnsiTheme="minorHAnsi" w:cstheme="minorBidi"/>
              <w:noProof/>
              <w:sz w:val="24"/>
              <w:szCs w:val="24"/>
            </w:rPr>
          </w:pPr>
          <w:hyperlink w:anchor="_Toc229055307" w:history="1">
            <w:r w:rsidRPr="002A78A3">
              <w:rPr>
                <w:rStyle w:val="Hyperlink"/>
                <w:noProof/>
              </w:rPr>
              <w:t>Anxiety Disorders for Adults Sixty Years and Older – Major Depressive Disorder</w:t>
            </w:r>
            <w:r>
              <w:rPr>
                <w:noProof/>
                <w:webHidden/>
              </w:rPr>
              <w:tab/>
            </w:r>
            <w:r>
              <w:rPr>
                <w:noProof/>
                <w:webHidden/>
              </w:rPr>
              <w:fldChar w:fldCharType="begin"/>
            </w:r>
            <w:r>
              <w:rPr>
                <w:noProof/>
                <w:webHidden/>
              </w:rPr>
              <w:instrText xml:space="preserve"> PAGEREF _Toc229055307 \h </w:instrText>
            </w:r>
            <w:r>
              <w:rPr>
                <w:webHidden/>
              </w:rPr>
            </w:r>
            <w:r>
              <w:rPr>
                <w:noProof/>
                <w:webHidden/>
              </w:rPr>
              <w:fldChar w:fldCharType="separate"/>
            </w:r>
            <w:r>
              <w:rPr>
                <w:noProof/>
                <w:webHidden/>
              </w:rPr>
              <w:t>80</w:t>
            </w:r>
            <w:r>
              <w:rPr>
                <w:noProof/>
                <w:webHidden/>
              </w:rPr>
              <w:fldChar w:fldCharType="end"/>
            </w:r>
          </w:hyperlink>
        </w:p>
        <w:p w14:paraId="60AD947C" w14:textId="3F5B6CF6" w:rsidR="009F284D" w:rsidRDefault="009F284D">
          <w:pPr>
            <w:pStyle w:val="TOC3"/>
            <w:rPr>
              <w:rFonts w:asciiTheme="minorHAnsi" w:hAnsiTheme="minorHAnsi" w:cstheme="minorBidi"/>
              <w:noProof/>
              <w:sz w:val="24"/>
              <w:szCs w:val="24"/>
            </w:rPr>
          </w:pPr>
          <w:hyperlink w:anchor="_Toc229055308" w:history="1">
            <w:r w:rsidRPr="002A78A3">
              <w:rPr>
                <w:rStyle w:val="Hyperlink"/>
                <w:noProof/>
              </w:rPr>
              <w:t>All Persons for Eligibility with a Functional Assessment</w:t>
            </w:r>
            <w:r>
              <w:rPr>
                <w:noProof/>
                <w:webHidden/>
              </w:rPr>
              <w:tab/>
            </w:r>
            <w:r>
              <w:rPr>
                <w:noProof/>
                <w:webHidden/>
              </w:rPr>
              <w:fldChar w:fldCharType="begin"/>
            </w:r>
            <w:r>
              <w:rPr>
                <w:noProof/>
                <w:webHidden/>
              </w:rPr>
              <w:instrText xml:space="preserve"> PAGEREF _Toc229055308 \h </w:instrText>
            </w:r>
            <w:r>
              <w:rPr>
                <w:webHidden/>
              </w:rPr>
            </w:r>
            <w:r>
              <w:rPr>
                <w:noProof/>
                <w:webHidden/>
              </w:rPr>
              <w:fldChar w:fldCharType="separate"/>
            </w:r>
            <w:r>
              <w:rPr>
                <w:noProof/>
                <w:webHidden/>
              </w:rPr>
              <w:t>81</w:t>
            </w:r>
            <w:r>
              <w:rPr>
                <w:noProof/>
                <w:webHidden/>
              </w:rPr>
              <w:fldChar w:fldCharType="end"/>
            </w:r>
          </w:hyperlink>
        </w:p>
        <w:p w14:paraId="7E2635BB" w14:textId="2F4224E2" w:rsidR="009F284D" w:rsidRDefault="009F284D">
          <w:pPr>
            <w:pStyle w:val="TOC3"/>
            <w:rPr>
              <w:rFonts w:asciiTheme="minorHAnsi" w:hAnsiTheme="minorHAnsi" w:cstheme="minorBidi"/>
              <w:noProof/>
              <w:sz w:val="24"/>
              <w:szCs w:val="24"/>
            </w:rPr>
          </w:pPr>
          <w:hyperlink w:anchor="_Toc229055309" w:history="1">
            <w:r w:rsidRPr="002A78A3">
              <w:rPr>
                <w:rStyle w:val="Hyperlink"/>
                <w:noProof/>
              </w:rPr>
              <w:t>Persons Age Six to 25 for Eligibility with a Functional Assessment</w:t>
            </w:r>
            <w:r>
              <w:rPr>
                <w:noProof/>
                <w:webHidden/>
              </w:rPr>
              <w:tab/>
            </w:r>
            <w:r>
              <w:rPr>
                <w:noProof/>
                <w:webHidden/>
              </w:rPr>
              <w:fldChar w:fldCharType="begin"/>
            </w:r>
            <w:r>
              <w:rPr>
                <w:noProof/>
                <w:webHidden/>
              </w:rPr>
              <w:instrText xml:space="preserve"> PAGEREF _Toc229055309 \h </w:instrText>
            </w:r>
            <w:r>
              <w:rPr>
                <w:webHidden/>
              </w:rPr>
            </w:r>
            <w:r>
              <w:rPr>
                <w:noProof/>
                <w:webHidden/>
              </w:rPr>
              <w:fldChar w:fldCharType="separate"/>
            </w:r>
            <w:r>
              <w:rPr>
                <w:noProof/>
                <w:webHidden/>
              </w:rPr>
              <w:t>82</w:t>
            </w:r>
            <w:r>
              <w:rPr>
                <w:noProof/>
                <w:webHidden/>
              </w:rPr>
              <w:fldChar w:fldCharType="end"/>
            </w:r>
          </w:hyperlink>
        </w:p>
        <w:p w14:paraId="1AE83B3A" w14:textId="34AD9B8B" w:rsidR="009F284D" w:rsidRDefault="009F284D">
          <w:pPr>
            <w:pStyle w:val="TOC1"/>
            <w:rPr>
              <w:rFonts w:asciiTheme="minorHAnsi" w:hAnsiTheme="minorHAnsi" w:cstheme="minorBidi"/>
              <w:b w:val="0"/>
              <w:noProof/>
              <w:sz w:val="24"/>
              <w:szCs w:val="24"/>
            </w:rPr>
          </w:pPr>
          <w:hyperlink w:anchor="_Toc229055310" w:history="1">
            <w:r w:rsidRPr="002A78A3">
              <w:rPr>
                <w:rStyle w:val="Hyperlink"/>
                <w:noProof/>
              </w:rPr>
              <w:t>Section 5: Procedure Codes</w:t>
            </w:r>
            <w:r>
              <w:rPr>
                <w:noProof/>
                <w:webHidden/>
              </w:rPr>
              <w:tab/>
            </w:r>
            <w:r>
              <w:rPr>
                <w:noProof/>
                <w:webHidden/>
              </w:rPr>
              <w:fldChar w:fldCharType="begin"/>
            </w:r>
            <w:r>
              <w:rPr>
                <w:noProof/>
                <w:webHidden/>
              </w:rPr>
              <w:instrText xml:space="preserve"> PAGEREF _Toc229055310 \h </w:instrText>
            </w:r>
            <w:r>
              <w:rPr>
                <w:webHidden/>
              </w:rPr>
            </w:r>
            <w:r>
              <w:rPr>
                <w:noProof/>
                <w:webHidden/>
              </w:rPr>
              <w:fldChar w:fldCharType="separate"/>
            </w:r>
            <w:r>
              <w:rPr>
                <w:noProof/>
                <w:webHidden/>
              </w:rPr>
              <w:t>83</w:t>
            </w:r>
            <w:r>
              <w:rPr>
                <w:noProof/>
                <w:webHidden/>
              </w:rPr>
              <w:fldChar w:fldCharType="end"/>
            </w:r>
          </w:hyperlink>
        </w:p>
        <w:p w14:paraId="5A34CFF3" w14:textId="23353A6D" w:rsidR="009F284D" w:rsidRDefault="009F284D">
          <w:pPr>
            <w:pStyle w:val="TOC2"/>
            <w:rPr>
              <w:rFonts w:asciiTheme="minorHAnsi" w:hAnsiTheme="minorHAnsi" w:cstheme="minorBidi"/>
              <w:b w:val="0"/>
              <w:noProof/>
              <w:sz w:val="24"/>
              <w:szCs w:val="24"/>
            </w:rPr>
          </w:pPr>
          <w:hyperlink w:anchor="_Toc229055311" w:history="1">
            <w:r w:rsidRPr="002A78A3">
              <w:rPr>
                <w:rStyle w:val="Hyperlink"/>
                <w:noProof/>
              </w:rPr>
              <w:t>5.1 Procedure Codes</w:t>
            </w:r>
            <w:r>
              <w:rPr>
                <w:noProof/>
                <w:webHidden/>
              </w:rPr>
              <w:tab/>
            </w:r>
            <w:r>
              <w:rPr>
                <w:noProof/>
                <w:webHidden/>
              </w:rPr>
              <w:fldChar w:fldCharType="begin"/>
            </w:r>
            <w:r>
              <w:rPr>
                <w:noProof/>
                <w:webHidden/>
              </w:rPr>
              <w:instrText xml:space="preserve"> PAGEREF _Toc229055311 \h </w:instrText>
            </w:r>
            <w:r>
              <w:rPr>
                <w:webHidden/>
              </w:rPr>
            </w:r>
            <w:r>
              <w:rPr>
                <w:noProof/>
                <w:webHidden/>
              </w:rPr>
              <w:fldChar w:fldCharType="separate"/>
            </w:r>
            <w:r>
              <w:rPr>
                <w:noProof/>
                <w:webHidden/>
              </w:rPr>
              <w:t>83</w:t>
            </w:r>
            <w:r>
              <w:rPr>
                <w:noProof/>
                <w:webHidden/>
              </w:rPr>
              <w:fldChar w:fldCharType="end"/>
            </w:r>
          </w:hyperlink>
        </w:p>
        <w:p w14:paraId="371A79BD" w14:textId="7B0FEAC1" w:rsidR="009F284D" w:rsidRDefault="009F284D">
          <w:pPr>
            <w:pStyle w:val="TOC2"/>
            <w:rPr>
              <w:rFonts w:asciiTheme="minorHAnsi" w:hAnsiTheme="minorHAnsi" w:cstheme="minorBidi"/>
              <w:b w:val="0"/>
              <w:noProof/>
              <w:sz w:val="24"/>
              <w:szCs w:val="24"/>
            </w:rPr>
          </w:pPr>
          <w:hyperlink w:anchor="_Toc229055312" w:history="1">
            <w:r w:rsidRPr="002A78A3">
              <w:rPr>
                <w:rStyle w:val="Hyperlink"/>
                <w:noProof/>
              </w:rPr>
              <w:t>5.2 Place of Service</w:t>
            </w:r>
            <w:r>
              <w:rPr>
                <w:noProof/>
                <w:webHidden/>
              </w:rPr>
              <w:tab/>
            </w:r>
            <w:r>
              <w:rPr>
                <w:noProof/>
                <w:webHidden/>
              </w:rPr>
              <w:fldChar w:fldCharType="begin"/>
            </w:r>
            <w:r>
              <w:rPr>
                <w:noProof/>
                <w:webHidden/>
              </w:rPr>
              <w:instrText xml:space="preserve"> PAGEREF _Toc229055312 \h </w:instrText>
            </w:r>
            <w:r>
              <w:rPr>
                <w:webHidden/>
              </w:rPr>
            </w:r>
            <w:r>
              <w:rPr>
                <w:noProof/>
                <w:webHidden/>
              </w:rPr>
              <w:fldChar w:fldCharType="separate"/>
            </w:r>
            <w:r>
              <w:rPr>
                <w:noProof/>
                <w:webHidden/>
              </w:rPr>
              <w:t>93</w:t>
            </w:r>
            <w:r>
              <w:rPr>
                <w:noProof/>
                <w:webHidden/>
              </w:rPr>
              <w:fldChar w:fldCharType="end"/>
            </w:r>
          </w:hyperlink>
        </w:p>
        <w:p w14:paraId="41248D69" w14:textId="0DBD270C" w:rsidR="002F699D" w:rsidRDefault="00922B3D" w:rsidP="000D7A67">
          <w:pPr>
            <w:pStyle w:val="TOC1"/>
          </w:pPr>
          <w:r>
            <w:fldChar w:fldCharType="end"/>
          </w:r>
        </w:p>
      </w:sdtContent>
    </w:sdt>
    <w:p w14:paraId="1C2934F5" w14:textId="77777777" w:rsidR="002F699D" w:rsidRDefault="002F699D" w:rsidP="00344F17">
      <w:pPr>
        <w:rPr>
          <w:b/>
          <w:color w:val="E56300"/>
          <w:sz w:val="32"/>
          <w:szCs w:val="32"/>
        </w:rPr>
      </w:pPr>
    </w:p>
    <w:p w14:paraId="114CF36D" w14:textId="77777777" w:rsidR="004408DC" w:rsidRDefault="004408DC" w:rsidP="00344F17">
      <w:pPr>
        <w:rPr>
          <w:b/>
          <w:color w:val="E56300"/>
          <w:sz w:val="32"/>
          <w:szCs w:val="32"/>
        </w:rPr>
      </w:pPr>
    </w:p>
    <w:p w14:paraId="780B4051" w14:textId="77777777" w:rsidR="004408DC" w:rsidRDefault="004408DC" w:rsidP="00344F17">
      <w:pPr>
        <w:rPr>
          <w:b/>
          <w:color w:val="E56300"/>
          <w:sz w:val="32"/>
          <w:szCs w:val="32"/>
        </w:rPr>
      </w:pPr>
    </w:p>
    <w:p w14:paraId="06ED45B1" w14:textId="77777777" w:rsidR="004408DC" w:rsidRDefault="004408DC" w:rsidP="00344F17">
      <w:pPr>
        <w:rPr>
          <w:b/>
          <w:color w:val="E56300"/>
          <w:sz w:val="32"/>
          <w:szCs w:val="32"/>
        </w:rPr>
        <w:sectPr w:rsidR="004408DC" w:rsidSect="004408DC">
          <w:headerReference w:type="default" r:id="rId12"/>
          <w:footerReference w:type="even" r:id="rId13"/>
          <w:footerReference w:type="default" r:id="rId14"/>
          <w:pgSz w:w="12240" w:h="15840"/>
          <w:pgMar w:top="1080" w:right="1080" w:bottom="1080" w:left="1080" w:header="720" w:footer="720" w:gutter="0"/>
          <w:pgNumType w:fmt="lowerRoman" w:start="1"/>
          <w:cols w:space="720"/>
          <w:noEndnote/>
          <w:docGrid w:linePitch="326"/>
        </w:sectPr>
      </w:pPr>
    </w:p>
    <w:p w14:paraId="55CF7686" w14:textId="039378F4" w:rsidR="00D26F89" w:rsidRPr="002A0510" w:rsidRDefault="009F284D" w:rsidP="000D7A67">
      <w:pPr>
        <w:pStyle w:val="Introduction"/>
      </w:pPr>
      <w:r>
        <w:t>I</w:t>
      </w:r>
      <w:r w:rsidR="00D26F89" w:rsidRPr="002A0510">
        <w:t>ntroduction</w:t>
      </w:r>
    </w:p>
    <w:p w14:paraId="1302D969" w14:textId="1FCCCED7" w:rsidR="00D26F89" w:rsidRPr="0049624A" w:rsidRDefault="00D26F89" w:rsidP="0035714F">
      <w:r w:rsidRPr="000948FA">
        <w:t>Community Psychiatric Rehabilitation (CPR) services are targeted to individuals with a serious mental illness (</w:t>
      </w:r>
      <w:r w:rsidRPr="0035714F">
        <w:t>SMI</w:t>
      </w:r>
      <w:r w:rsidRPr="000948FA">
        <w:t>) or serious emotional disturbance (SED)</w:t>
      </w:r>
      <w:r w:rsidRPr="0049624A">
        <w:t xml:space="preserve">, as defined in this manual, who meet diagnostic criteria for admission to CPR and are eligible for </w:t>
      </w:r>
      <w:r w:rsidR="00D629B8">
        <w:t xml:space="preserve">MO HealthNet </w:t>
      </w:r>
      <w:r w:rsidRPr="0049624A">
        <w:t>benefits. Services include assessment, treatment and community support services furnished by or under the direction of a physician/physician extender. Reimbursement is limited to qualified CPR providers enrolled in the MO HealthNet Program. CPR provides community-based services designed to maximize independent functioning and promote community adjustment and integration.</w:t>
      </w:r>
    </w:p>
    <w:p w14:paraId="6F5B45BE" w14:textId="6A824E4C" w:rsidR="00611BBD" w:rsidRPr="002A0510" w:rsidRDefault="001432B4" w:rsidP="000D7A67">
      <w:pPr>
        <w:pStyle w:val="Heading2"/>
      </w:pPr>
      <w:bookmarkStart w:id="1" w:name="_Toc223340358"/>
      <w:bookmarkStart w:id="2" w:name="_Toc229055124"/>
      <w:r w:rsidRPr="002A0510">
        <w:t>Section</w:t>
      </w:r>
      <w:r w:rsidR="00611BBD" w:rsidRPr="002A0510">
        <w:t xml:space="preserve"> 1</w:t>
      </w:r>
      <w:r w:rsidR="00AF42C8" w:rsidRPr="002A0510">
        <w:t xml:space="preserve">: </w:t>
      </w:r>
      <w:r w:rsidR="00611BBD" w:rsidRPr="00A555ED">
        <w:t>R</w:t>
      </w:r>
      <w:r w:rsidR="003B4202" w:rsidRPr="00A555ED">
        <w:t>eimbursement</w:t>
      </w:r>
      <w:r w:rsidR="00611BBD" w:rsidRPr="002A0510">
        <w:t xml:space="preserve"> M</w:t>
      </w:r>
      <w:r w:rsidR="003B4202" w:rsidRPr="002A0510">
        <w:t>ethodology</w:t>
      </w:r>
      <w:bookmarkEnd w:id="0"/>
      <w:bookmarkEnd w:id="1"/>
      <w:bookmarkEnd w:id="2"/>
    </w:p>
    <w:p w14:paraId="6A2EF027" w14:textId="00924E1E" w:rsidR="00611BBD" w:rsidRPr="0068745D" w:rsidRDefault="00611BBD" w:rsidP="000D7A67">
      <w:pPr>
        <w:pStyle w:val="Heading3"/>
      </w:pPr>
      <w:bookmarkStart w:id="3" w:name="_Toc378583860"/>
      <w:bookmarkStart w:id="4" w:name="_Toc131076200"/>
      <w:bookmarkStart w:id="5" w:name="_Toc223340359"/>
      <w:bookmarkStart w:id="6" w:name="_Toc229055125"/>
      <w:r w:rsidRPr="00074470">
        <w:t>1.</w:t>
      </w:r>
      <w:r w:rsidR="002406D8">
        <w:t>1</w:t>
      </w:r>
      <w:r w:rsidR="00882300">
        <w:t xml:space="preserve"> </w:t>
      </w:r>
      <w:r w:rsidRPr="00074470">
        <w:t>C</w:t>
      </w:r>
      <w:r w:rsidR="003B4202" w:rsidRPr="00074470">
        <w:t>ommunity</w:t>
      </w:r>
      <w:r w:rsidRPr="00074470">
        <w:t xml:space="preserve"> </w:t>
      </w:r>
      <w:r w:rsidRPr="00A11B96">
        <w:t>P</w:t>
      </w:r>
      <w:r w:rsidR="003B4202" w:rsidRPr="00A11B96">
        <w:t>sychiatric</w:t>
      </w:r>
      <w:r w:rsidRPr="00074470">
        <w:t xml:space="preserve"> R</w:t>
      </w:r>
      <w:r w:rsidR="003B4202" w:rsidRPr="00074470">
        <w:t>ehabilitation</w:t>
      </w:r>
      <w:r w:rsidRPr="00074470">
        <w:t xml:space="preserve"> S</w:t>
      </w:r>
      <w:r w:rsidR="003B4202" w:rsidRPr="00074470">
        <w:t>ervices</w:t>
      </w:r>
      <w:bookmarkEnd w:id="3"/>
      <w:bookmarkEnd w:id="4"/>
      <w:r w:rsidR="00AF2570">
        <w:t xml:space="preserve"> Reimbursement</w:t>
      </w:r>
      <w:bookmarkEnd w:id="5"/>
      <w:bookmarkEnd w:id="6"/>
    </w:p>
    <w:p w14:paraId="25BFF4AB" w14:textId="3913EADB" w:rsidR="00611BBD" w:rsidRPr="00074470" w:rsidRDefault="00611BBD" w:rsidP="00E2142B">
      <w:r w:rsidRPr="00074470">
        <w:t xml:space="preserve">Reimbursement for </w:t>
      </w:r>
      <w:r w:rsidR="003E38A7" w:rsidRPr="00344F17">
        <w:t xml:space="preserve">Community Psychiatric Rehabilitation </w:t>
      </w:r>
      <w:r w:rsidR="003E38A7" w:rsidRPr="00FB7C76">
        <w:t>(</w:t>
      </w:r>
      <w:r w:rsidRPr="00FB7C76">
        <w:t>CPR</w:t>
      </w:r>
      <w:r w:rsidR="003E38A7" w:rsidRPr="00FB7C76">
        <w:t>)</w:t>
      </w:r>
      <w:r w:rsidRPr="00FB7C76">
        <w:t xml:space="preserve"> </w:t>
      </w:r>
      <w:r w:rsidRPr="00074470">
        <w:t xml:space="preserve">services is made on a fee-for-service basis. The maximum allowable fee for a unit of service has been determined by </w:t>
      </w:r>
      <w:r w:rsidR="00AE5B93" w:rsidRPr="00074470">
        <w:t>MHD</w:t>
      </w:r>
      <w:r w:rsidRPr="00074470">
        <w:t xml:space="preserve"> to be a reasonable fee, consistent with efficiency, economy, and quality of care. Payment for covered services is the lower of the provider's actual billed charge (should be the provider's usual and customary charge to the </w:t>
      </w:r>
      <w:proofErr w:type="gramStart"/>
      <w:r w:rsidRPr="00074470">
        <w:t>general public</w:t>
      </w:r>
      <w:proofErr w:type="gramEnd"/>
      <w:r w:rsidRPr="00074470">
        <w:t xml:space="preserve"> for the service), or the maximum allowable per unit of service.</w:t>
      </w:r>
    </w:p>
    <w:p w14:paraId="5019F832" w14:textId="3D11F6F4" w:rsidR="000B0461" w:rsidRPr="00E2142B" w:rsidRDefault="002A56D0" w:rsidP="000D7A67">
      <w:pPr>
        <w:pStyle w:val="Heading3"/>
      </w:pPr>
      <w:bookmarkStart w:id="7" w:name="_Toc378583861"/>
      <w:bookmarkStart w:id="8" w:name="_Toc131076201"/>
      <w:bookmarkStart w:id="9" w:name="_Toc223340360"/>
      <w:bookmarkStart w:id="10" w:name="_Toc229055126"/>
      <w:r w:rsidRPr="00E2142B">
        <w:t>1.</w:t>
      </w:r>
      <w:r w:rsidR="002406D8" w:rsidRPr="00E2142B">
        <w:t>2</w:t>
      </w:r>
      <w:r w:rsidR="00882300" w:rsidRPr="00E2142B">
        <w:t xml:space="preserve"> </w:t>
      </w:r>
      <w:r w:rsidRPr="00E2142B">
        <w:t>F</w:t>
      </w:r>
      <w:r w:rsidR="003B4202" w:rsidRPr="00E2142B">
        <w:t>ee</w:t>
      </w:r>
      <w:r w:rsidRPr="00E2142B">
        <w:t xml:space="preserve"> S</w:t>
      </w:r>
      <w:r w:rsidR="003B4202" w:rsidRPr="00E2142B">
        <w:t>chedule</w:t>
      </w:r>
      <w:bookmarkEnd w:id="7"/>
      <w:bookmarkEnd w:id="8"/>
      <w:bookmarkEnd w:id="9"/>
      <w:bookmarkEnd w:id="10"/>
    </w:p>
    <w:p w14:paraId="0F537939" w14:textId="6DFAC85D" w:rsidR="00E704B2" w:rsidRDefault="00E704B2" w:rsidP="000D7A67">
      <w:r>
        <w:t xml:space="preserve">The </w:t>
      </w:r>
      <w:hyperlink r:id="rId15" w:tooltip="Select to go to the Fee Schedule website" w:history="1">
        <w:r w:rsidR="00AF42C8" w:rsidRPr="00E2142B">
          <w:rPr>
            <w:rStyle w:val="Hyperlink"/>
          </w:rPr>
          <w:t>F</w:t>
        </w:r>
        <w:r w:rsidRPr="00E2142B">
          <w:rPr>
            <w:rStyle w:val="Hyperlink"/>
          </w:rPr>
          <w:t xml:space="preserve">ee </w:t>
        </w:r>
        <w:r w:rsidR="00AF42C8" w:rsidRPr="009C4463">
          <w:rPr>
            <w:rStyle w:val="Hyperlink"/>
          </w:rPr>
          <w:t>S</w:t>
        </w:r>
        <w:r w:rsidRPr="009C4463">
          <w:rPr>
            <w:rStyle w:val="Hyperlink"/>
          </w:rPr>
          <w:t>chedule</w:t>
        </w:r>
      </w:hyperlink>
      <w:r>
        <w:t xml:space="preserve"> identifies covered and non-covered procedure codes, restrictions, allowed units, and </w:t>
      </w:r>
      <w:r w:rsidR="00AF42C8">
        <w:t>MHD</w:t>
      </w:r>
      <w:r>
        <w:t xml:space="preserve"> allowable fee per unit. The online </w:t>
      </w:r>
      <w:r w:rsidR="00AF42C8">
        <w:t>F</w:t>
      </w:r>
      <w:r>
        <w:t xml:space="preserve">ee </w:t>
      </w:r>
      <w:r w:rsidR="00AF42C8">
        <w:t>S</w:t>
      </w:r>
      <w:r>
        <w:t xml:space="preserve">chedule is updated monthly and is intended as a reference, </w:t>
      </w:r>
      <w:r>
        <w:rPr>
          <w:rStyle w:val="Itlc"/>
          <w:i w:val="0"/>
          <w:iCs/>
          <w:color w:val="000000"/>
        </w:rPr>
        <w:t>not</w:t>
      </w:r>
      <w:r>
        <w:t xml:space="preserve"> a guarantee for payment.</w:t>
      </w:r>
    </w:p>
    <w:p w14:paraId="099C1B37" w14:textId="24AD3A05" w:rsidR="00E704B2" w:rsidRPr="00D84C69" w:rsidRDefault="00E704B2" w:rsidP="000D7A67">
      <w:pPr>
        <w:rPr>
          <w:b/>
        </w:rPr>
      </w:pPr>
      <w:r>
        <w:t xml:space="preserve">The </w:t>
      </w:r>
      <w:hyperlink r:id="rId16" w:tooltip="Select to go to the Fee Schedule website" w:history="1">
        <w:r w:rsidR="00AF42C8" w:rsidRPr="00E2142B">
          <w:rPr>
            <w:rStyle w:val="Hyperlink"/>
          </w:rPr>
          <w:t>F</w:t>
        </w:r>
        <w:r w:rsidRPr="00E2142B">
          <w:rPr>
            <w:rStyle w:val="Hyperlink"/>
          </w:rPr>
          <w:t xml:space="preserve">ee </w:t>
        </w:r>
        <w:r w:rsidR="00AF42C8" w:rsidRPr="009C4463">
          <w:rPr>
            <w:rStyle w:val="Hyperlink"/>
          </w:rPr>
          <w:t>S</w:t>
        </w:r>
        <w:r w:rsidRPr="009C4463">
          <w:rPr>
            <w:rStyle w:val="Hyperlink"/>
          </w:rPr>
          <w:t>chedule</w:t>
        </w:r>
      </w:hyperlink>
      <w:r>
        <w:t xml:space="preserve"> </w:t>
      </w:r>
      <w:r w:rsidR="00670D60">
        <w:t>can be searched for a specific procedure code or it can be downloaded</w:t>
      </w:r>
      <w:r>
        <w:t xml:space="preserve">. Some procedure codes may be billed by multiple provider types. Categories within the </w:t>
      </w:r>
      <w:r w:rsidR="00AF42C8">
        <w:t>F</w:t>
      </w:r>
      <w:r>
        <w:t xml:space="preserve">ee </w:t>
      </w:r>
      <w:r w:rsidR="00AF42C8">
        <w:t>S</w:t>
      </w:r>
      <w:r>
        <w:t xml:space="preserve">chedule are set up by the service </w:t>
      </w:r>
      <w:proofErr w:type="gramStart"/>
      <w:r>
        <w:t>rendered, and</w:t>
      </w:r>
      <w:proofErr w:type="gramEnd"/>
      <w:r>
        <w:t xml:space="preserve"> are not necessarily provider specific.</w:t>
      </w:r>
    </w:p>
    <w:p w14:paraId="6A5595BB" w14:textId="443D4A21" w:rsidR="00ED7E51" w:rsidRPr="00B849F0" w:rsidRDefault="00ED7E51" w:rsidP="000D7A67">
      <w:pPr>
        <w:pStyle w:val="Heading2"/>
      </w:pPr>
      <w:bookmarkStart w:id="11" w:name="CPRAppforProDirDep"/>
      <w:bookmarkStart w:id="12" w:name="_Toc131076204"/>
      <w:bookmarkStart w:id="13" w:name="_Toc223340361"/>
      <w:bookmarkStart w:id="14" w:name="_Toc229055127"/>
      <w:bookmarkEnd w:id="11"/>
      <w:r w:rsidRPr="00B849F0">
        <w:t>Section 2</w:t>
      </w:r>
      <w:r w:rsidR="00260F1E" w:rsidRPr="00B849F0">
        <w:t xml:space="preserve">: </w:t>
      </w:r>
      <w:r w:rsidRPr="00B849F0">
        <w:t>Benefits and Limitations</w:t>
      </w:r>
      <w:bookmarkEnd w:id="12"/>
      <w:bookmarkEnd w:id="13"/>
      <w:bookmarkEnd w:id="14"/>
    </w:p>
    <w:p w14:paraId="6507F2CB" w14:textId="77777777" w:rsidR="00ED7E51" w:rsidRPr="00E84534" w:rsidRDefault="00ED7E51" w:rsidP="000D7A67">
      <w:pPr>
        <w:pStyle w:val="Heading3"/>
      </w:pPr>
      <w:bookmarkStart w:id="15" w:name="_Toc378586872"/>
      <w:bookmarkStart w:id="16" w:name="_Toc131076205"/>
      <w:bookmarkStart w:id="17" w:name="_Toc223340362"/>
      <w:bookmarkStart w:id="18" w:name="_Toc229055128"/>
      <w:r w:rsidRPr="003D7820">
        <w:t>2.1</w:t>
      </w:r>
      <w:r>
        <w:t xml:space="preserve"> </w:t>
      </w:r>
      <w:r w:rsidRPr="003D7820">
        <w:t>Authorization</w:t>
      </w:r>
      <w:bookmarkEnd w:id="15"/>
      <w:bookmarkEnd w:id="16"/>
      <w:bookmarkEnd w:id="17"/>
      <w:bookmarkEnd w:id="18"/>
    </w:p>
    <w:p w14:paraId="7CFA4037" w14:textId="012BEAC6" w:rsidR="00ED7E51" w:rsidRPr="00D25A91" w:rsidRDefault="00260F1E" w:rsidP="000D7A67">
      <w:pPr>
        <w:rPr>
          <w:rStyle w:val="Revised"/>
          <w:iCs/>
          <w:color w:val="auto"/>
        </w:rPr>
      </w:pPr>
      <w:hyperlink r:id="rId17" w:tooltip="Select to review Missouri Revisor of Statues Chapter 208.152, RSMo" w:history="1">
        <w:r w:rsidRPr="00E2142B">
          <w:rPr>
            <w:rStyle w:val="Hyperlink"/>
          </w:rPr>
          <w:t xml:space="preserve">Chapter </w:t>
        </w:r>
        <w:r w:rsidR="00ED7E51" w:rsidRPr="00E2142B">
          <w:rPr>
            <w:rStyle w:val="Hyperlink"/>
          </w:rPr>
          <w:t xml:space="preserve">208.152, </w:t>
        </w:r>
        <w:proofErr w:type="spellStart"/>
        <w:r w:rsidR="00ED7E51" w:rsidRPr="00E2142B">
          <w:rPr>
            <w:rStyle w:val="Hyperlink"/>
          </w:rPr>
          <w:t>RSMo</w:t>
        </w:r>
        <w:proofErr w:type="spellEnd"/>
      </w:hyperlink>
      <w:r w:rsidR="00ED7E51" w:rsidRPr="00B20673">
        <w:t xml:space="preserve"> authorizes coverage of CPR services when such services are provided by administrative agents and affiliates that qualify as CPR providers in accordance with </w:t>
      </w:r>
      <w:hyperlink r:id="rId18" w:tooltip="Select to view Missouri regulation 9 CSR 30-4.005" w:history="1">
        <w:r w:rsidR="00ED7E51" w:rsidRPr="00E2142B">
          <w:rPr>
            <w:rStyle w:val="Hyperlink"/>
          </w:rPr>
          <w:t>9 CSR 30-4.005</w:t>
        </w:r>
      </w:hyperlink>
      <w:r w:rsidR="00ED7E51" w:rsidRPr="00B20673">
        <w:t xml:space="preserve"> through </w:t>
      </w:r>
      <w:hyperlink r:id="rId19" w:tooltip="Select to view Missouri regulation 9 CSR 30-4.005 to 30-4.047" w:history="1">
        <w:r w:rsidR="00ED7E51" w:rsidRPr="00E2142B">
          <w:rPr>
            <w:rStyle w:val="Hyperlink"/>
          </w:rPr>
          <w:t>30-4.047</w:t>
        </w:r>
      </w:hyperlink>
      <w:r w:rsidR="00ED7E51" w:rsidRPr="00B20673">
        <w:rPr>
          <w:rStyle w:val="Revised"/>
          <w:color w:val="auto"/>
        </w:rPr>
        <w:t xml:space="preserve"> and </w:t>
      </w:r>
      <w:hyperlink r:id="rId20" w:tooltip="Select to view Missouri regulation 9 CSR 10-7.010" w:history="1">
        <w:r w:rsidR="00ED7E51" w:rsidRPr="00087E1F">
          <w:rPr>
            <w:rStyle w:val="Hyperlink"/>
          </w:rPr>
          <w:t>9 CSR 10-7.010</w:t>
        </w:r>
      </w:hyperlink>
      <w:r w:rsidR="00ED7E51" w:rsidRPr="00B20673">
        <w:rPr>
          <w:rStyle w:val="Revised"/>
          <w:color w:val="auto"/>
        </w:rPr>
        <w:t xml:space="preserve"> through </w:t>
      </w:r>
      <w:hyperlink r:id="rId21" w:tooltip="Select to view Missouri regulation 9 CSR 10-7.010 to 10-7.140" w:history="1">
        <w:r w:rsidR="00ED7E51" w:rsidRPr="00E2142B">
          <w:rPr>
            <w:rStyle w:val="Hyperlink"/>
          </w:rPr>
          <w:t>10-7.140</w:t>
        </w:r>
      </w:hyperlink>
      <w:r w:rsidR="00ED7E51" w:rsidRPr="00B20673">
        <w:rPr>
          <w:rStyle w:val="Revised"/>
          <w:i/>
          <w:iCs/>
          <w:color w:val="auto"/>
        </w:rPr>
        <w:t>.</w:t>
      </w:r>
    </w:p>
    <w:p w14:paraId="277E8275" w14:textId="77777777" w:rsidR="00ED7E51" w:rsidRPr="003D7820" w:rsidRDefault="00ED7E51" w:rsidP="000D7A67">
      <w:pPr>
        <w:pStyle w:val="Heading3"/>
      </w:pPr>
      <w:bookmarkStart w:id="19" w:name="_Toc378586873"/>
      <w:bookmarkStart w:id="20" w:name="_Toc131076206"/>
      <w:bookmarkStart w:id="21" w:name="_Toc223340363"/>
      <w:bookmarkStart w:id="22" w:name="_Toc229055129"/>
      <w:r w:rsidRPr="003D7820">
        <w:t>2.2</w:t>
      </w:r>
      <w:r>
        <w:t xml:space="preserve"> </w:t>
      </w:r>
      <w:r w:rsidRPr="003D7820">
        <w:t>Provider Participation</w:t>
      </w:r>
      <w:bookmarkEnd w:id="19"/>
      <w:bookmarkEnd w:id="20"/>
      <w:bookmarkEnd w:id="21"/>
      <w:bookmarkEnd w:id="22"/>
    </w:p>
    <w:p w14:paraId="3B5F7B60" w14:textId="431BCD4F" w:rsidR="00ED7E51" w:rsidRPr="00FA5CAB" w:rsidRDefault="00ED7E51" w:rsidP="00E2142B">
      <w:r w:rsidRPr="00FA5CAB">
        <w:t>The Department of Mental Health (DMH), through an interagency agreement with the Department of Social Services (DSS), Missouri Medicaid Audit and Compliance (MMAC) Unit, reviews all requests for participation in the CPR Program and provides validation of the applicant’s certification status to MMAC. MMAC, based upon review of the application and certification by DMH, approves or denies the application request.</w:t>
      </w:r>
    </w:p>
    <w:p w14:paraId="590CE68B" w14:textId="33705A54" w:rsidR="00ED7E51" w:rsidRPr="001A2042" w:rsidRDefault="00ED7E51" w:rsidP="00093198">
      <w:r w:rsidRPr="00B20673">
        <w:t>To participate in the MO HealthNet Program</w:t>
      </w:r>
      <w:r>
        <w:t xml:space="preserve"> CPR Program</w:t>
      </w:r>
      <w:r w:rsidRPr="00B20673">
        <w:t xml:space="preserve">, the organization </w:t>
      </w:r>
      <w:r w:rsidRPr="00B20673">
        <w:rPr>
          <w:rStyle w:val="Itlc"/>
          <w:i w:val="0"/>
          <w:iCs/>
          <w:color w:val="auto"/>
        </w:rPr>
        <w:t>must</w:t>
      </w:r>
      <w:r w:rsidR="00260F1E">
        <w:rPr>
          <w:rStyle w:val="Itlc"/>
          <w:iCs/>
          <w:color w:val="auto"/>
        </w:rPr>
        <w:t xml:space="preserve"> </w:t>
      </w:r>
      <w:r w:rsidR="00B13307" w:rsidRPr="00260F1E">
        <w:rPr>
          <w:rStyle w:val="Itlc"/>
          <w:i w:val="0"/>
          <w:iCs/>
          <w:color w:val="auto"/>
        </w:rPr>
        <w:t>satisfy</w:t>
      </w:r>
      <w:r w:rsidR="00260F1E" w:rsidRPr="00260F1E">
        <w:rPr>
          <w:rStyle w:val="Itlc"/>
          <w:i w:val="0"/>
          <w:iCs/>
          <w:color w:val="auto"/>
        </w:rPr>
        <w:t xml:space="preserve"> the following requirements:</w:t>
      </w:r>
    </w:p>
    <w:p w14:paraId="5EF54613" w14:textId="3D6C253B" w:rsidR="00ED7E51" w:rsidRPr="00AF5828" w:rsidRDefault="00ED7E51" w:rsidP="00172477">
      <w:pPr>
        <w:pStyle w:val="BL1"/>
        <w:numPr>
          <w:ilvl w:val="0"/>
          <w:numId w:val="1"/>
        </w:numPr>
        <w:tabs>
          <w:tab w:val="left" w:pos="990"/>
          <w:tab w:val="left" w:pos="1195"/>
        </w:tabs>
        <w:ind w:left="619" w:hanging="374"/>
        <w:rPr>
          <w:rStyle w:val="Revised"/>
          <w:color w:val="auto"/>
        </w:rPr>
      </w:pPr>
      <w:r w:rsidRPr="00B3325D">
        <w:rPr>
          <w:rStyle w:val="Revised"/>
          <w:color w:val="auto"/>
        </w:rPr>
        <w:t xml:space="preserve">Be certified as a CPR provider by DMH in accordance with </w:t>
      </w:r>
      <w:hyperlink r:id="rId22" w:tooltip="Select to view Missouri Regulation 9 CSR 30-4.005" w:history="1">
        <w:r w:rsidRPr="00093198">
          <w:rPr>
            <w:rStyle w:val="Hyperlink"/>
          </w:rPr>
          <w:t>9 CSR 30-4.005</w:t>
        </w:r>
      </w:hyperlink>
      <w:r w:rsidRPr="00B3325D">
        <w:rPr>
          <w:rStyle w:val="Revised"/>
          <w:color w:val="auto"/>
        </w:rPr>
        <w:t xml:space="preserve"> through </w:t>
      </w:r>
      <w:hyperlink r:id="rId23" w:tooltip="Select to view Missouri regulation 9 CSR 30-4.005 to 30-4.047" w:history="1">
        <w:r w:rsidRPr="00093198">
          <w:rPr>
            <w:rStyle w:val="Hyperlink"/>
          </w:rPr>
          <w:t>30-4.047</w:t>
        </w:r>
      </w:hyperlink>
      <w:r w:rsidRPr="00B3325D">
        <w:rPr>
          <w:rStyle w:val="Revised"/>
          <w:color w:val="auto"/>
        </w:rPr>
        <w:t xml:space="preserve"> and </w:t>
      </w:r>
      <w:hyperlink r:id="rId24" w:tooltip="Select to view Missouri regulation 9 CSR 10-7.010" w:history="1">
        <w:r w:rsidRPr="00093198">
          <w:rPr>
            <w:rStyle w:val="Hyperlink"/>
          </w:rPr>
          <w:t>9 CSR 10-7.010</w:t>
        </w:r>
      </w:hyperlink>
      <w:r w:rsidRPr="00B3325D">
        <w:rPr>
          <w:rStyle w:val="Revised"/>
          <w:color w:val="auto"/>
        </w:rPr>
        <w:t xml:space="preserve"> through </w:t>
      </w:r>
      <w:hyperlink r:id="rId25" w:tooltip="Select to view Missouri regulation 9 CSR 10-7.010 to 10-7.140" w:history="1">
        <w:r w:rsidRPr="00093198">
          <w:rPr>
            <w:rStyle w:val="Hyperlink"/>
          </w:rPr>
          <w:t>10-7.140</w:t>
        </w:r>
      </w:hyperlink>
      <w:r w:rsidRPr="00B3325D">
        <w:rPr>
          <w:rStyle w:val="Revised"/>
          <w:color w:val="auto"/>
        </w:rPr>
        <w:t xml:space="preserve">, and submit a copy of their current DMH certification with the enrollment forms. </w:t>
      </w:r>
      <w:proofErr w:type="gramStart"/>
      <w:r w:rsidRPr="00B3325D">
        <w:rPr>
          <w:rStyle w:val="Revised"/>
          <w:color w:val="auto"/>
        </w:rPr>
        <w:t>In order to</w:t>
      </w:r>
      <w:proofErr w:type="gramEnd"/>
      <w:r w:rsidRPr="00B3325D">
        <w:rPr>
          <w:rStyle w:val="Revised"/>
          <w:color w:val="auto"/>
        </w:rPr>
        <w:t xml:space="preserve"> receive federal funds and participate in the MO HealthNet Program, all providers </w:t>
      </w:r>
      <w:r w:rsidRPr="00B3325D">
        <w:rPr>
          <w:rStyle w:val="Revised"/>
          <w:iCs/>
          <w:color w:val="auto"/>
        </w:rPr>
        <w:t>must</w:t>
      </w:r>
      <w:r w:rsidRPr="00B3325D">
        <w:rPr>
          <w:rStyle w:val="Revised"/>
          <w:color w:val="auto"/>
        </w:rPr>
        <w:t xml:space="preserve"> comply with all applicable state and federal laws including, but not limited to, civil rights laws and regulations regarding service delivery. It is the provider's responsibility to review the </w:t>
      </w:r>
      <w:hyperlink r:id="rId26" w:tooltip="Select to go to the Civil Rights Information" w:history="1">
        <w:r w:rsidRPr="00093198">
          <w:rPr>
            <w:rStyle w:val="Hyperlink"/>
          </w:rPr>
          <w:t>civil rights information</w:t>
        </w:r>
      </w:hyperlink>
      <w:r w:rsidR="00260F1E">
        <w:rPr>
          <w:rStyle w:val="Revised"/>
          <w:color w:val="auto"/>
        </w:rPr>
        <w:t xml:space="preserve"> available through DSS</w:t>
      </w:r>
      <w:r w:rsidRPr="00B3325D">
        <w:rPr>
          <w:rStyle w:val="Revised"/>
          <w:color w:val="auto"/>
        </w:rPr>
        <w:t>.</w:t>
      </w:r>
    </w:p>
    <w:p w14:paraId="028E301B" w14:textId="78DD2A53" w:rsidR="00ED7E51" w:rsidRPr="00B3325D" w:rsidRDefault="00ED7E51" w:rsidP="00172477">
      <w:pPr>
        <w:pStyle w:val="BL1"/>
        <w:numPr>
          <w:ilvl w:val="0"/>
          <w:numId w:val="1"/>
        </w:numPr>
        <w:tabs>
          <w:tab w:val="left" w:pos="990"/>
          <w:tab w:val="left" w:pos="1195"/>
        </w:tabs>
        <w:ind w:left="619" w:hanging="371"/>
      </w:pPr>
      <w:r w:rsidRPr="00B3325D">
        <w:rPr>
          <w:rStyle w:val="Revised"/>
          <w:color w:val="auto"/>
        </w:rPr>
        <w:t>Complete</w:t>
      </w:r>
      <w:r w:rsidRPr="00B3325D">
        <w:t xml:space="preserve"> necessary provider enrollment documents and agreements required by the MMAC</w:t>
      </w:r>
      <w:r w:rsidR="00260F1E">
        <w:t xml:space="preserve"> Unit</w:t>
      </w:r>
      <w:r w:rsidRPr="00B3325D">
        <w:t xml:space="preserve">. These documents can be requested by emailing </w:t>
      </w:r>
      <w:r w:rsidR="00260F1E">
        <w:t xml:space="preserve">MMAC Provider Enrollment at </w:t>
      </w:r>
      <w:hyperlink r:id="rId27" w:tooltip="Select to email Missouri Medicaid Audit and Compliance Agency" w:history="1">
        <w:r w:rsidR="00260F1E" w:rsidRPr="00093198">
          <w:rPr>
            <w:rStyle w:val="Hyperlink"/>
          </w:rPr>
          <w:t>MMAC.ProviderEnrollment@dss.mo.gov</w:t>
        </w:r>
      </w:hyperlink>
      <w:r w:rsidR="00CE33B0">
        <w:t>.</w:t>
      </w:r>
    </w:p>
    <w:p w14:paraId="23D8302F" w14:textId="77777777" w:rsidR="00ED7E51" w:rsidRPr="00B3325D" w:rsidRDefault="00ED7E51" w:rsidP="00172477">
      <w:pPr>
        <w:pStyle w:val="BL1"/>
        <w:numPr>
          <w:ilvl w:val="0"/>
          <w:numId w:val="1"/>
        </w:numPr>
        <w:tabs>
          <w:tab w:val="left" w:pos="990"/>
          <w:tab w:val="left" w:pos="1195"/>
        </w:tabs>
        <w:ind w:left="619"/>
      </w:pPr>
      <w:r w:rsidRPr="00B3325D">
        <w:t xml:space="preserve">Agree to maintain for </w:t>
      </w:r>
      <w:r w:rsidR="00986AA7">
        <w:rPr>
          <w:rStyle w:val="Revised"/>
          <w:color w:val="auto"/>
        </w:rPr>
        <w:t>six</w:t>
      </w:r>
      <w:r w:rsidRPr="00B3325D">
        <w:rPr>
          <w:rStyle w:val="Revised"/>
          <w:color w:val="auto"/>
        </w:rPr>
        <w:t xml:space="preserve"> (</w:t>
      </w:r>
      <w:r w:rsidR="00986AA7">
        <w:rPr>
          <w:rStyle w:val="Revised"/>
          <w:color w:val="auto"/>
        </w:rPr>
        <w:t>6</w:t>
      </w:r>
      <w:r w:rsidRPr="00B3325D">
        <w:rPr>
          <w:rStyle w:val="Revised"/>
          <w:color w:val="auto"/>
        </w:rPr>
        <w:t>) years</w:t>
      </w:r>
      <w:r w:rsidRPr="00B3325D">
        <w:t xml:space="preserve">, or longer if specified by a contract with DMH, auditable program records reflecting services provided, individuals’ progress in treatment, number of individuals served and related demographic </w:t>
      </w:r>
      <w:proofErr w:type="gramStart"/>
      <w:r w:rsidRPr="00B3325D">
        <w:t>information ,</w:t>
      </w:r>
      <w:proofErr w:type="gramEnd"/>
      <w:r w:rsidRPr="00B3325D">
        <w:t xml:space="preserve"> and other relevant program records</w:t>
      </w:r>
      <w:r>
        <w:t>.</w:t>
      </w:r>
    </w:p>
    <w:p w14:paraId="37BD53A5" w14:textId="72299D5D" w:rsidR="00ED7E51" w:rsidRPr="00B3325D" w:rsidRDefault="00ED7E51" w:rsidP="00172477">
      <w:pPr>
        <w:pStyle w:val="BL1"/>
        <w:numPr>
          <w:ilvl w:val="0"/>
          <w:numId w:val="1"/>
        </w:numPr>
        <w:tabs>
          <w:tab w:val="left" w:pos="990"/>
          <w:tab w:val="left" w:pos="1195"/>
        </w:tabs>
        <w:ind w:left="619"/>
      </w:pPr>
      <w:r w:rsidRPr="00B3325D">
        <w:t>Allow DSS or its authorized representative (MMAC, DMH</w:t>
      </w:r>
      <w:r w:rsidR="004A568E">
        <w:t>, etc.</w:t>
      </w:r>
      <w:r w:rsidRPr="00B3325D">
        <w:t>) to inspect and examine its premises and records that relate to the provision of services under this program</w:t>
      </w:r>
      <w:r>
        <w:t>.</w:t>
      </w:r>
    </w:p>
    <w:p w14:paraId="753E9FE1" w14:textId="62110763" w:rsidR="00ED7E51" w:rsidRPr="00B3325D" w:rsidRDefault="00ED7E51" w:rsidP="00172477">
      <w:pPr>
        <w:pStyle w:val="BL1"/>
        <w:numPr>
          <w:ilvl w:val="0"/>
          <w:numId w:val="1"/>
        </w:numPr>
        <w:tabs>
          <w:tab w:val="left" w:pos="990"/>
          <w:tab w:val="left" w:pos="1195"/>
        </w:tabs>
        <w:ind w:left="619"/>
      </w:pPr>
      <w:r w:rsidRPr="00B3325D">
        <w:t xml:space="preserve">Employ and retain qualified/licensed mental health professionals to render the services covered through the </w:t>
      </w:r>
      <w:r w:rsidR="004A568E">
        <w:t>MHD</w:t>
      </w:r>
      <w:r w:rsidRPr="00B3325D">
        <w:t xml:space="preserve"> CPR Program</w:t>
      </w:r>
      <w:r w:rsidR="00B11A01">
        <w:t xml:space="preserve"> </w:t>
      </w:r>
      <w:r w:rsidRPr="00B3325D">
        <w:t xml:space="preserve">or any additional </w:t>
      </w:r>
      <w:r w:rsidR="004A568E">
        <w:t>s</w:t>
      </w:r>
      <w:r w:rsidRPr="00B3325D">
        <w:t xml:space="preserve">tate or </w:t>
      </w:r>
      <w:r w:rsidR="004A568E">
        <w:t>f</w:t>
      </w:r>
      <w:r w:rsidRPr="00B3325D">
        <w:t xml:space="preserve">ederal </w:t>
      </w:r>
      <w:r w:rsidR="004A568E">
        <w:t>r</w:t>
      </w:r>
      <w:r w:rsidRPr="00B3325D">
        <w:t>egulations.</w:t>
      </w:r>
    </w:p>
    <w:p w14:paraId="7E886AC1" w14:textId="2E152906" w:rsidR="00ED7E51" w:rsidRDefault="00986AA7" w:rsidP="0068745D">
      <w:pPr>
        <w:pStyle w:val="Text1"/>
      </w:pPr>
      <w:r>
        <w:t xml:space="preserve">Refer to </w:t>
      </w:r>
      <w:r w:rsidR="00ED7E51">
        <w:t xml:space="preserve">the </w:t>
      </w:r>
      <w:hyperlink r:id="rId28" w:tooltip="Select to go to the General Sections Manual " w:history="1">
        <w:r w:rsidR="00ED7E51" w:rsidRPr="00093198">
          <w:rPr>
            <w:rStyle w:val="Hyperlink"/>
          </w:rPr>
          <w:t xml:space="preserve">General </w:t>
        </w:r>
        <w:r w:rsidR="00AD56B9" w:rsidRPr="00093198">
          <w:rPr>
            <w:rStyle w:val="Hyperlink"/>
          </w:rPr>
          <w:t xml:space="preserve">Sections </w:t>
        </w:r>
        <w:r w:rsidR="00ED7E51" w:rsidRPr="00093198">
          <w:rPr>
            <w:rStyle w:val="Hyperlink"/>
          </w:rPr>
          <w:t>Manual</w:t>
        </w:r>
      </w:hyperlink>
      <w:r w:rsidR="00ED7E51">
        <w:t xml:space="preserve"> </w:t>
      </w:r>
      <w:r w:rsidR="00ED7E51" w:rsidRPr="00AC7C10">
        <w:t>for further information regarding provider participation.</w:t>
      </w:r>
    </w:p>
    <w:p w14:paraId="52745D3B" w14:textId="77777777" w:rsidR="00ED7E51" w:rsidRPr="00151077" w:rsidRDefault="00ED7E51" w:rsidP="000D7A67">
      <w:pPr>
        <w:pStyle w:val="Heading3"/>
      </w:pPr>
      <w:bookmarkStart w:id="23" w:name="CPR13.4"/>
      <w:bookmarkStart w:id="24" w:name="_2.3_Adequate_Documentation"/>
      <w:bookmarkStart w:id="25" w:name="_Toc378586874"/>
      <w:bookmarkStart w:id="26" w:name="_Toc131076207"/>
      <w:bookmarkStart w:id="27" w:name="_Toc223340364"/>
      <w:bookmarkStart w:id="28" w:name="_Toc229055130"/>
      <w:bookmarkEnd w:id="23"/>
      <w:bookmarkEnd w:id="24"/>
      <w:r>
        <w:t>2</w:t>
      </w:r>
      <w:r w:rsidRPr="00151077">
        <w:t>.3 Adequate Documentation</w:t>
      </w:r>
      <w:bookmarkEnd w:id="25"/>
      <w:bookmarkEnd w:id="26"/>
      <w:bookmarkEnd w:id="27"/>
      <w:bookmarkEnd w:id="28"/>
    </w:p>
    <w:p w14:paraId="356C8846" w14:textId="407645A6" w:rsidR="00ED7E51" w:rsidRDefault="00ED7E51" w:rsidP="002217E3">
      <w:pPr>
        <w:rPr>
          <w:rStyle w:val="Revised"/>
          <w:color w:val="auto"/>
        </w:rPr>
      </w:pPr>
      <w:r w:rsidRPr="00151077">
        <w:rPr>
          <w:rStyle w:val="Revised"/>
          <w:color w:val="auto"/>
        </w:rPr>
        <w:t xml:space="preserve">All services provided </w:t>
      </w:r>
      <w:r w:rsidRPr="00151077">
        <w:rPr>
          <w:rStyle w:val="Revised"/>
          <w:iCs/>
          <w:color w:val="auto"/>
        </w:rPr>
        <w:t>must</w:t>
      </w:r>
      <w:r w:rsidRPr="00151077">
        <w:rPr>
          <w:rStyle w:val="Revised"/>
          <w:color w:val="auto"/>
        </w:rPr>
        <w:t xml:space="preserve"> be adequately documented in the medical/clinical record.</w:t>
      </w:r>
      <w:r w:rsidR="005E7106">
        <w:rPr>
          <w:rStyle w:val="Revised"/>
          <w:color w:val="auto"/>
        </w:rPr>
        <w:t xml:space="preserve"> </w:t>
      </w:r>
      <w:r>
        <w:rPr>
          <w:rStyle w:val="Revised"/>
          <w:color w:val="auto"/>
        </w:rPr>
        <w:t>Documents retained by CPR providers must include the treatment plan and the clinical records. Information must be sufficient to disclose the actual provider of the service, quantity, quality, appropriateness and timelines of services provided under the agreement.</w:t>
      </w:r>
    </w:p>
    <w:p w14:paraId="1FB4A6D8" w14:textId="5C5308BB" w:rsidR="00ED7E51" w:rsidRDefault="00ED7E51" w:rsidP="002217E3">
      <w:pPr>
        <w:rPr>
          <w:rStyle w:val="Revised"/>
          <w:color w:val="auto"/>
        </w:rPr>
      </w:pPr>
      <w:r>
        <w:rPr>
          <w:rStyle w:val="Revised"/>
          <w:color w:val="auto"/>
        </w:rPr>
        <w:t xml:space="preserve">Time spent documenting service interventions, when it is done collaboratively with the participant </w:t>
      </w:r>
      <w:proofErr w:type="gramStart"/>
      <w:r w:rsidRPr="005C6055">
        <w:rPr>
          <w:rStyle w:val="Revised"/>
          <w:color w:val="auto"/>
        </w:rPr>
        <w:t>during the course of</w:t>
      </w:r>
      <w:proofErr w:type="gramEnd"/>
      <w:r w:rsidRPr="005C6055">
        <w:rPr>
          <w:rStyle w:val="Revised"/>
          <w:color w:val="auto"/>
        </w:rPr>
        <w:t xml:space="preserve"> the service activity/intervention</w:t>
      </w:r>
      <w:r>
        <w:rPr>
          <w:rStyle w:val="Revised"/>
          <w:color w:val="auto"/>
        </w:rPr>
        <w:t>, is considered billable time</w:t>
      </w:r>
      <w:r w:rsidRPr="005C6055">
        <w:rPr>
          <w:rStyle w:val="Revised"/>
          <w:color w:val="auto"/>
        </w:rPr>
        <w:t>.</w:t>
      </w:r>
      <w:r>
        <w:rPr>
          <w:rStyle w:val="Revised"/>
          <w:color w:val="auto"/>
        </w:rPr>
        <w:t xml:space="preserve"> </w:t>
      </w:r>
      <w:r w:rsidRPr="005C6055">
        <w:rPr>
          <w:rStyle w:val="Revised"/>
          <w:color w:val="auto"/>
        </w:rPr>
        <w:t>Collaborative documentation occurs when the individual is engaged with the service provider/</w:t>
      </w:r>
      <w:proofErr w:type="gramStart"/>
      <w:r w:rsidRPr="005C6055">
        <w:rPr>
          <w:rStyle w:val="Revised"/>
          <w:color w:val="auto"/>
        </w:rPr>
        <w:t>practitioner</w:t>
      </w:r>
      <w:proofErr w:type="gramEnd"/>
      <w:r w:rsidRPr="005C6055">
        <w:rPr>
          <w:rStyle w:val="Revised"/>
          <w:color w:val="auto"/>
        </w:rPr>
        <w:t xml:space="preserve"> and this process is integrated into the service session. It is done collaboratively with the individual and involves sharing the assessment, treatment plan, or documentation with </w:t>
      </w:r>
      <w:r>
        <w:rPr>
          <w:rStyle w:val="Revised"/>
          <w:color w:val="auto"/>
        </w:rPr>
        <w:t xml:space="preserve">the individual </w:t>
      </w:r>
      <w:r w:rsidRPr="005C6055">
        <w:rPr>
          <w:rStyle w:val="Revised"/>
          <w:color w:val="auto"/>
        </w:rPr>
        <w:t>as it is being written by the service provider to assure a consistent understanding as to what was accomplished during the service session.</w:t>
      </w:r>
    </w:p>
    <w:p w14:paraId="707175E5" w14:textId="005D8A38" w:rsidR="00ED7E51" w:rsidRPr="00D84C69" w:rsidRDefault="00ED7E51" w:rsidP="002217E3">
      <w:pPr>
        <w:rPr>
          <w:rStyle w:val="Revised"/>
          <w:color w:val="auto"/>
        </w:rPr>
      </w:pPr>
      <w:r w:rsidRPr="005C6055">
        <w:rPr>
          <w:rStyle w:val="Revised"/>
          <w:color w:val="auto"/>
        </w:rPr>
        <w:t xml:space="preserve">Collaborative documentation </w:t>
      </w:r>
      <w:r w:rsidRPr="007E66AE">
        <w:rPr>
          <w:rStyle w:val="Revised"/>
          <w:color w:val="auto"/>
        </w:rPr>
        <w:t>is not</w:t>
      </w:r>
      <w:r w:rsidRPr="005C6055">
        <w:rPr>
          <w:rStyle w:val="Revised"/>
          <w:color w:val="auto"/>
        </w:rPr>
        <w:t xml:space="preserve"> typing or writing notes </w:t>
      </w:r>
      <w:r>
        <w:rPr>
          <w:rStyle w:val="Revised"/>
          <w:color w:val="auto"/>
        </w:rPr>
        <w:t xml:space="preserve">throughout a </w:t>
      </w:r>
      <w:r w:rsidRPr="005C6055">
        <w:rPr>
          <w:rStyle w:val="Revised"/>
          <w:color w:val="auto"/>
        </w:rPr>
        <w:t xml:space="preserve">treatment session or taking time at the end of a session to write a note in front of an individual </w:t>
      </w:r>
      <w:r>
        <w:rPr>
          <w:rStyle w:val="Revised"/>
          <w:color w:val="auto"/>
        </w:rPr>
        <w:t xml:space="preserve">who is </w:t>
      </w:r>
      <w:r w:rsidRPr="005C6055">
        <w:rPr>
          <w:rStyle w:val="Revised"/>
          <w:color w:val="auto"/>
        </w:rPr>
        <w:t xml:space="preserve">waiting to leave and </w:t>
      </w:r>
      <w:r w:rsidR="004A568E">
        <w:rPr>
          <w:rStyle w:val="Revised"/>
          <w:color w:val="auto"/>
        </w:rPr>
        <w:t xml:space="preserve">who </w:t>
      </w:r>
      <w:r w:rsidRPr="005C6055">
        <w:rPr>
          <w:rStyle w:val="Revised"/>
          <w:color w:val="auto"/>
        </w:rPr>
        <w:t>is uninvolved. The individual must be actively involved and engaged in writing the note, including seeing and</w:t>
      </w:r>
      <w:r>
        <w:rPr>
          <w:rStyle w:val="Revised"/>
          <w:color w:val="auto"/>
        </w:rPr>
        <w:t xml:space="preserve"> contributing to </w:t>
      </w:r>
      <w:r w:rsidR="004A568E">
        <w:rPr>
          <w:rStyle w:val="Revised"/>
          <w:color w:val="auto"/>
        </w:rPr>
        <w:t>the note</w:t>
      </w:r>
      <w:r w:rsidRPr="005C6055">
        <w:rPr>
          <w:rStyle w:val="Revised"/>
          <w:color w:val="auto"/>
        </w:rPr>
        <w:t xml:space="preserve">. Providers utilizing collaborative documentation must have policies and procedures </w:t>
      </w:r>
      <w:r>
        <w:rPr>
          <w:rStyle w:val="Revised"/>
          <w:color w:val="auto"/>
        </w:rPr>
        <w:t xml:space="preserve">in place </w:t>
      </w:r>
      <w:r w:rsidRPr="005C6055">
        <w:rPr>
          <w:rStyle w:val="Revised"/>
          <w:color w:val="auto"/>
        </w:rPr>
        <w:t>addressing its use.</w:t>
      </w:r>
    </w:p>
    <w:p w14:paraId="4BC4D2B1" w14:textId="2D41C3BB" w:rsidR="00ED7E51" w:rsidRPr="00151077" w:rsidRDefault="00ED7E51" w:rsidP="002217E3">
      <w:pPr>
        <w:rPr>
          <w:rStyle w:val="Revised"/>
          <w:color w:val="auto"/>
        </w:rPr>
      </w:pPr>
      <w:r w:rsidRPr="00151077">
        <w:rPr>
          <w:rStyle w:val="Revised"/>
          <w:color w:val="auto"/>
        </w:rPr>
        <w:t xml:space="preserve">Documentation required for CPR </w:t>
      </w:r>
      <w:r w:rsidR="004A568E">
        <w:rPr>
          <w:rStyle w:val="Revised"/>
          <w:color w:val="auto"/>
        </w:rPr>
        <w:t>MHD</w:t>
      </w:r>
      <w:r w:rsidRPr="00151077">
        <w:rPr>
          <w:rStyle w:val="Revised"/>
          <w:color w:val="auto"/>
        </w:rPr>
        <w:t xml:space="preserve"> reimbursement of each </w:t>
      </w:r>
      <w:r w:rsidR="004A568E">
        <w:rPr>
          <w:rStyle w:val="Revised"/>
          <w:color w:val="auto"/>
        </w:rPr>
        <w:t xml:space="preserve">CPR </w:t>
      </w:r>
      <w:r w:rsidRPr="00151077">
        <w:rPr>
          <w:rStyle w:val="Revised"/>
          <w:color w:val="auto"/>
        </w:rPr>
        <w:t xml:space="preserve">session, service or </w:t>
      </w:r>
      <w:proofErr w:type="gramStart"/>
      <w:r w:rsidRPr="00151077">
        <w:rPr>
          <w:rStyle w:val="Revised"/>
          <w:color w:val="auto"/>
        </w:rPr>
        <w:t>activity,</w:t>
      </w:r>
      <w:proofErr w:type="gramEnd"/>
      <w:r w:rsidRPr="00151077">
        <w:rPr>
          <w:rStyle w:val="Revised"/>
          <w:color w:val="auto"/>
        </w:rPr>
        <w:t xml:space="preserve"> shall consist of the following:</w:t>
      </w:r>
    </w:p>
    <w:p w14:paraId="58D3BDEB" w14:textId="735F46E3" w:rsidR="00ED7E51" w:rsidRPr="00E03780" w:rsidRDefault="00ED7E51" w:rsidP="00B8425B">
      <w:pPr>
        <w:pStyle w:val="BL1"/>
        <w:rPr>
          <w:rStyle w:val="Revised"/>
          <w:color w:val="auto"/>
        </w:rPr>
      </w:pPr>
      <w:r w:rsidRPr="00E03780">
        <w:rPr>
          <w:rStyle w:val="Revised"/>
          <w:color w:val="auto"/>
        </w:rPr>
        <w:t>First name, last name and either middle initial or date of birth of the MO HealthNet participant</w:t>
      </w:r>
    </w:p>
    <w:p w14:paraId="4E29D69B" w14:textId="17CB1B2A" w:rsidR="00ED7E51" w:rsidRPr="00E03780" w:rsidRDefault="00ED7E51" w:rsidP="00B8425B">
      <w:pPr>
        <w:pStyle w:val="BL1"/>
        <w:rPr>
          <w:rStyle w:val="Revised"/>
          <w:color w:val="auto"/>
        </w:rPr>
      </w:pPr>
      <w:r w:rsidRPr="00E03780">
        <w:rPr>
          <w:rStyle w:val="Revised"/>
          <w:color w:val="auto"/>
        </w:rPr>
        <w:t>Accurate, complete and legible description of each service(s) provided</w:t>
      </w:r>
    </w:p>
    <w:p w14:paraId="361AEA47" w14:textId="02F2FF83" w:rsidR="00ED7E51" w:rsidRPr="00E03780" w:rsidRDefault="00ED7E51" w:rsidP="00B8425B">
      <w:pPr>
        <w:pStyle w:val="BL1"/>
        <w:rPr>
          <w:rStyle w:val="Revised"/>
          <w:color w:val="auto"/>
        </w:rPr>
      </w:pPr>
      <w:r w:rsidRPr="00E03780">
        <w:rPr>
          <w:rStyle w:val="Revised"/>
          <w:color w:val="auto"/>
        </w:rPr>
        <w:t xml:space="preserve">Name, title, and signature of the MO HealthNet enrolled provider delivering the service. Services provided by an individual under the direction or supervision of a MO HealthNet provider </w:t>
      </w:r>
      <w:r w:rsidR="004A568E">
        <w:rPr>
          <w:rStyle w:val="Revised"/>
          <w:color w:val="auto"/>
        </w:rPr>
        <w:t>and/or</w:t>
      </w:r>
      <w:r w:rsidRPr="00E03780">
        <w:rPr>
          <w:rStyle w:val="Revised"/>
          <w:color w:val="auto"/>
        </w:rPr>
        <w:t xml:space="preserve"> </w:t>
      </w:r>
      <w:r w:rsidR="004A568E">
        <w:rPr>
          <w:rStyle w:val="Revised"/>
          <w:color w:val="auto"/>
        </w:rPr>
        <w:t>s</w:t>
      </w:r>
      <w:r w:rsidRPr="00E03780">
        <w:rPr>
          <w:rStyle w:val="Revised"/>
          <w:color w:val="auto"/>
        </w:rPr>
        <w:t xml:space="preserve">ervices provided by a person </w:t>
      </w:r>
      <w:r w:rsidRPr="00E03780">
        <w:rPr>
          <w:rStyle w:val="Revised"/>
          <w:iCs/>
          <w:color w:val="auto"/>
        </w:rPr>
        <w:t>not</w:t>
      </w:r>
      <w:r w:rsidRPr="00E03780">
        <w:rPr>
          <w:rStyle w:val="Revised"/>
          <w:color w:val="auto"/>
        </w:rPr>
        <w:t xml:space="preserve"> enrolled with </w:t>
      </w:r>
      <w:r w:rsidR="004A568E">
        <w:rPr>
          <w:rStyle w:val="Revised"/>
          <w:color w:val="auto"/>
        </w:rPr>
        <w:t>MHD</w:t>
      </w:r>
      <w:r w:rsidRPr="00E03780">
        <w:rPr>
          <w:rStyle w:val="Revised"/>
          <w:color w:val="auto"/>
        </w:rPr>
        <w:t xml:space="preserve"> are </w:t>
      </w:r>
      <w:r w:rsidRPr="00E03780">
        <w:rPr>
          <w:rStyle w:val="Revised"/>
          <w:iCs/>
          <w:color w:val="auto"/>
        </w:rPr>
        <w:t>not</w:t>
      </w:r>
      <w:r w:rsidRPr="00E03780">
        <w:rPr>
          <w:rStyle w:val="Revised"/>
          <w:color w:val="auto"/>
        </w:rPr>
        <w:t xml:space="preserve"> reimbursed by </w:t>
      </w:r>
      <w:r w:rsidR="004A568E">
        <w:rPr>
          <w:rStyle w:val="Revised"/>
          <w:color w:val="auto"/>
        </w:rPr>
        <w:t>MHD</w:t>
      </w:r>
      <w:r>
        <w:rPr>
          <w:rStyle w:val="Revised"/>
          <w:color w:val="auto"/>
        </w:rPr>
        <w:t>.</w:t>
      </w:r>
    </w:p>
    <w:p w14:paraId="419A63D5" w14:textId="0CFB1F58" w:rsidR="00ED7E51" w:rsidRPr="00E03780" w:rsidRDefault="004E7DE1" w:rsidP="00B8425B">
      <w:pPr>
        <w:pStyle w:val="BL1"/>
        <w:rPr>
          <w:rStyle w:val="Revised"/>
          <w:color w:val="auto"/>
        </w:rPr>
      </w:pPr>
      <w:r>
        <w:rPr>
          <w:rStyle w:val="Revised"/>
          <w:color w:val="auto"/>
        </w:rPr>
        <w:t>N</w:t>
      </w:r>
      <w:r w:rsidR="00ED7E51" w:rsidRPr="00E03780">
        <w:rPr>
          <w:rStyle w:val="Revised"/>
          <w:color w:val="auto"/>
        </w:rPr>
        <w:t>ame of the referring entity, when applicable</w:t>
      </w:r>
    </w:p>
    <w:p w14:paraId="5AF4CB81" w14:textId="60D417C4" w:rsidR="00ED7E51" w:rsidRPr="00E03780" w:rsidRDefault="004E7DE1" w:rsidP="00B8425B">
      <w:pPr>
        <w:pStyle w:val="BL1"/>
        <w:rPr>
          <w:rStyle w:val="Revised"/>
          <w:color w:val="auto"/>
        </w:rPr>
      </w:pPr>
      <w:r>
        <w:rPr>
          <w:rStyle w:val="Revised"/>
          <w:color w:val="auto"/>
        </w:rPr>
        <w:t>D</w:t>
      </w:r>
      <w:r w:rsidR="00ED7E51" w:rsidRPr="00E03780">
        <w:rPr>
          <w:rStyle w:val="Revised"/>
          <w:color w:val="auto"/>
        </w:rPr>
        <w:t>ate of service (month/day/year)</w:t>
      </w:r>
    </w:p>
    <w:p w14:paraId="7C2FE7A1" w14:textId="68A2BA86" w:rsidR="00ED7E51" w:rsidRPr="00E03780" w:rsidRDefault="004E7DE1" w:rsidP="00B8425B">
      <w:pPr>
        <w:pStyle w:val="BL1"/>
        <w:rPr>
          <w:rStyle w:val="Revised"/>
          <w:color w:val="auto"/>
        </w:rPr>
      </w:pPr>
      <w:proofErr w:type="gramStart"/>
      <w:r>
        <w:rPr>
          <w:rStyle w:val="Revised"/>
          <w:color w:val="auto"/>
        </w:rPr>
        <w:t>A</w:t>
      </w:r>
      <w:r w:rsidRPr="00E03780">
        <w:rPr>
          <w:rStyle w:val="Revised"/>
          <w:color w:val="auto"/>
        </w:rPr>
        <w:t>ctual</w:t>
      </w:r>
      <w:proofErr w:type="gramEnd"/>
      <w:r w:rsidRPr="00E03780">
        <w:rPr>
          <w:rStyle w:val="Revised"/>
          <w:color w:val="auto"/>
        </w:rPr>
        <w:t xml:space="preserve"> </w:t>
      </w:r>
      <w:proofErr w:type="gramStart"/>
      <w:r w:rsidRPr="00E03780">
        <w:rPr>
          <w:rStyle w:val="Revised"/>
          <w:color w:val="auto"/>
        </w:rPr>
        <w:t>begin</w:t>
      </w:r>
      <w:proofErr w:type="gramEnd"/>
      <w:r w:rsidRPr="00E03780">
        <w:rPr>
          <w:rStyle w:val="Revised"/>
          <w:color w:val="auto"/>
        </w:rPr>
        <w:t xml:space="preserve"> and end time taken to deliver the service </w:t>
      </w:r>
      <w:r>
        <w:rPr>
          <w:rStyle w:val="Revised"/>
          <w:color w:val="auto"/>
        </w:rPr>
        <w:t>f</w:t>
      </w:r>
      <w:r w:rsidR="00ED7E51" w:rsidRPr="00E03780">
        <w:rPr>
          <w:rStyle w:val="Revised"/>
          <w:color w:val="auto"/>
        </w:rPr>
        <w:t>or those MO HealthNet programs and services that are reimbursed according to the amount of time spent in delivering or rendering a service(s)</w:t>
      </w:r>
      <w:r>
        <w:rPr>
          <w:rStyle w:val="Revised"/>
          <w:color w:val="auto"/>
        </w:rPr>
        <w:t xml:space="preserve"> </w:t>
      </w:r>
      <w:r w:rsidR="00ED7E51" w:rsidRPr="00E03780">
        <w:rPr>
          <w:rStyle w:val="Revised"/>
          <w:color w:val="auto"/>
        </w:rPr>
        <w:t xml:space="preserve">(for </w:t>
      </w:r>
      <w:r w:rsidR="00ED7E51">
        <w:rPr>
          <w:rStyle w:val="Revised"/>
          <w:color w:val="auto"/>
        </w:rPr>
        <w:t>e</w:t>
      </w:r>
      <w:r w:rsidR="00ED7E51" w:rsidRPr="002808FB">
        <w:rPr>
          <w:rStyle w:val="Revised"/>
          <w:color w:val="auto"/>
        </w:rPr>
        <w:t>xample</w:t>
      </w:r>
      <w:r w:rsidR="00ED7E51" w:rsidRPr="00E03780">
        <w:rPr>
          <w:rStyle w:val="Revised"/>
          <w:color w:val="auto"/>
        </w:rPr>
        <w:t xml:space="preserve">, 4:00 p.m. - 4:30 p.m.) When billing Medication Services using </w:t>
      </w:r>
      <w:r w:rsidR="00854B8A">
        <w:rPr>
          <w:rStyle w:val="Revised"/>
          <w:color w:val="auto"/>
        </w:rPr>
        <w:t>Current Procedural Terminology (</w:t>
      </w:r>
      <w:r w:rsidR="00ED7E51" w:rsidRPr="00E03780">
        <w:rPr>
          <w:rStyle w:val="Revised"/>
          <w:color w:val="auto"/>
        </w:rPr>
        <w:t>CPT</w:t>
      </w:r>
      <w:r w:rsidR="00854B8A">
        <w:rPr>
          <w:rStyle w:val="Revised"/>
          <w:color w:val="auto"/>
        </w:rPr>
        <w:t>)</w:t>
      </w:r>
      <w:r w:rsidR="00ED7E51" w:rsidRPr="00E03780">
        <w:rPr>
          <w:rStyle w:val="Revised"/>
          <w:color w:val="auto"/>
        </w:rPr>
        <w:t xml:space="preserve"> Evaluation/Management (E/M) procedure codes, clock time is not required unless the provider spends over 50% of the time on counseling and/or care coordination and uses the actual clock time as the key factor to determine which E/M code to bill</w:t>
      </w:r>
      <w:r w:rsidR="00ED7E51">
        <w:rPr>
          <w:rStyle w:val="Revised"/>
          <w:color w:val="auto"/>
        </w:rPr>
        <w:t>.</w:t>
      </w:r>
    </w:p>
    <w:p w14:paraId="54D60E89" w14:textId="20991F91" w:rsidR="00ED7E51" w:rsidRPr="00E03780" w:rsidRDefault="004E7DE1" w:rsidP="00B8425B">
      <w:pPr>
        <w:pStyle w:val="BL1"/>
        <w:rPr>
          <w:rStyle w:val="Revised"/>
          <w:color w:val="auto"/>
        </w:rPr>
      </w:pPr>
      <w:r>
        <w:rPr>
          <w:rStyle w:val="Revised"/>
          <w:color w:val="auto"/>
        </w:rPr>
        <w:t>S</w:t>
      </w:r>
      <w:r w:rsidR="00ED7E51" w:rsidRPr="00E03780">
        <w:rPr>
          <w:rStyle w:val="Revised"/>
          <w:color w:val="auto"/>
        </w:rPr>
        <w:t>etting in which the service was rendered</w:t>
      </w:r>
      <w:r w:rsidR="00AF6CEC">
        <w:rPr>
          <w:rStyle w:val="Revised"/>
          <w:color w:val="auto"/>
        </w:rPr>
        <w:t>.</w:t>
      </w:r>
    </w:p>
    <w:p w14:paraId="32F89222" w14:textId="27C67609" w:rsidR="00ED7E51" w:rsidRPr="00E03780" w:rsidRDefault="004E7DE1" w:rsidP="00B8425B">
      <w:pPr>
        <w:pStyle w:val="BL1"/>
        <w:rPr>
          <w:rStyle w:val="Revised"/>
          <w:color w:val="auto"/>
        </w:rPr>
      </w:pPr>
      <w:r>
        <w:rPr>
          <w:rStyle w:val="Revised"/>
          <w:color w:val="auto"/>
        </w:rPr>
        <w:t>P</w:t>
      </w:r>
      <w:r w:rsidR="00ED7E51" w:rsidRPr="00E03780">
        <w:rPr>
          <w:rStyle w:val="Revised"/>
          <w:color w:val="auto"/>
        </w:rPr>
        <w:t>lan of treatment, evaluation(s), test(s), findings, results, and prescription(s), as necessary</w:t>
      </w:r>
    </w:p>
    <w:p w14:paraId="050AFF91" w14:textId="4F4F29AE" w:rsidR="00ED7E51" w:rsidRPr="00E03780" w:rsidRDefault="004E7DE1" w:rsidP="00B8425B">
      <w:pPr>
        <w:pStyle w:val="BL1"/>
        <w:rPr>
          <w:rStyle w:val="Revised"/>
          <w:color w:val="auto"/>
        </w:rPr>
      </w:pPr>
      <w:r>
        <w:rPr>
          <w:rStyle w:val="Revised"/>
          <w:color w:val="auto"/>
        </w:rPr>
        <w:t>N</w:t>
      </w:r>
      <w:r w:rsidR="00ED7E51" w:rsidRPr="00E03780">
        <w:rPr>
          <w:rStyle w:val="Revised"/>
          <w:color w:val="auto"/>
        </w:rPr>
        <w:t>eed for the service(s) in relationship to the MO HealthNet participant's treatment plan</w:t>
      </w:r>
    </w:p>
    <w:p w14:paraId="11FB0FA8" w14:textId="73806F90" w:rsidR="00ED7E51" w:rsidRPr="00E03780" w:rsidRDefault="00ED7E51" w:rsidP="00B8425B">
      <w:pPr>
        <w:pStyle w:val="BL1"/>
        <w:rPr>
          <w:rStyle w:val="Revised"/>
          <w:color w:val="auto"/>
        </w:rPr>
      </w:pPr>
      <w:r w:rsidRPr="00E03780">
        <w:rPr>
          <w:rStyle w:val="Revised"/>
          <w:color w:val="auto"/>
        </w:rPr>
        <w:t>MO HealthNet participant's progress toward the goals stated in the treatment plan (progress notes)</w:t>
      </w:r>
      <w:r w:rsidR="00AF6CEC">
        <w:rPr>
          <w:rStyle w:val="Revised"/>
          <w:color w:val="auto"/>
        </w:rPr>
        <w:t>.</w:t>
      </w:r>
    </w:p>
    <w:p w14:paraId="6794596D" w14:textId="23EB7D4E" w:rsidR="00ED7E51" w:rsidRPr="00E03780" w:rsidRDefault="00ED7E51" w:rsidP="00B8425B">
      <w:pPr>
        <w:pStyle w:val="BL1"/>
        <w:rPr>
          <w:rStyle w:val="Revised"/>
          <w:color w:val="auto"/>
        </w:rPr>
      </w:pPr>
      <w:r w:rsidRPr="00E03780">
        <w:rPr>
          <w:rStyle w:val="Revised"/>
          <w:color w:val="auto"/>
        </w:rPr>
        <w:t>For applicable programs, it is necessary to have adequate invoices, trip tickets/reports, activity log sheets, employee records (excluding health records) and training records of staff</w:t>
      </w:r>
      <w:r w:rsidR="00AF6CEC">
        <w:rPr>
          <w:rStyle w:val="Revised"/>
          <w:color w:val="auto"/>
        </w:rPr>
        <w:t>.</w:t>
      </w:r>
    </w:p>
    <w:p w14:paraId="413789AF" w14:textId="59C95B9B" w:rsidR="00ED7E51" w:rsidRPr="0047302E" w:rsidRDefault="00ED7E51" w:rsidP="0001207E">
      <w:pPr>
        <w:rPr>
          <w:rStyle w:val="Revised"/>
          <w:color w:val="auto"/>
        </w:rPr>
      </w:pPr>
      <w:r w:rsidRPr="005C6055">
        <w:rPr>
          <w:rStyle w:val="Revised"/>
          <w:color w:val="auto"/>
        </w:rPr>
        <w:t xml:space="preserve">The requirements listed above represent minimal elements for maintaining adequate documentation required by </w:t>
      </w:r>
      <w:r w:rsidR="004E7DE1">
        <w:rPr>
          <w:rStyle w:val="Revised"/>
          <w:color w:val="auto"/>
        </w:rPr>
        <w:t>MHD</w:t>
      </w:r>
      <w:r w:rsidRPr="005C6055">
        <w:rPr>
          <w:rStyle w:val="Revised"/>
          <w:color w:val="auto"/>
        </w:rPr>
        <w:t xml:space="preserve">. Additional documentation may be needed to satisfy the requirements of outside reviews or delivery of a specific CPR service. </w:t>
      </w:r>
      <w:r w:rsidRPr="0047302E">
        <w:rPr>
          <w:rStyle w:val="Revised"/>
          <w:color w:val="auto"/>
        </w:rPr>
        <w:t>If additional documentation is required for a specific service, it will be included with the service description in this manual.</w:t>
      </w:r>
    </w:p>
    <w:p w14:paraId="0AA9C54F" w14:textId="77777777" w:rsidR="00ED7E51" w:rsidRPr="004D4FA0" w:rsidRDefault="00ED7E51" w:rsidP="0001207E">
      <w:r w:rsidRPr="00FA192B">
        <w:t xml:space="preserve">For additional information relating to adequate documentation, please </w:t>
      </w:r>
      <w:proofErr w:type="gramStart"/>
      <w:r w:rsidRPr="00FA192B">
        <w:t>reference</w:t>
      </w:r>
      <w:proofErr w:type="gramEnd"/>
      <w:r w:rsidRPr="00FA192B">
        <w:t xml:space="preserve"> the General </w:t>
      </w:r>
      <w:r w:rsidR="004E7DE1">
        <w:t xml:space="preserve">Sections </w:t>
      </w:r>
      <w:r w:rsidRPr="00FA192B">
        <w:t>Manual.</w:t>
      </w:r>
    </w:p>
    <w:p w14:paraId="2E032D29" w14:textId="2DFEE62D" w:rsidR="00ED7E51" w:rsidRPr="005C6055" w:rsidRDefault="00ED7E51" w:rsidP="0001207E">
      <w:pPr>
        <w:pStyle w:val="Heading3"/>
      </w:pPr>
      <w:bookmarkStart w:id="29" w:name="_Toc223340365"/>
      <w:bookmarkStart w:id="30" w:name="_Toc229055131"/>
      <w:r w:rsidRPr="005C6055">
        <w:t xml:space="preserve">2.4 Participant </w:t>
      </w:r>
      <w:bookmarkStart w:id="31" w:name="_Toc131076208"/>
      <w:bookmarkEnd w:id="29"/>
      <w:r w:rsidR="00B13307" w:rsidRPr="005C6055">
        <w:t>Eligibility</w:t>
      </w:r>
      <w:bookmarkEnd w:id="30"/>
      <w:r w:rsidRPr="005C6055">
        <w:t xml:space="preserve"> </w:t>
      </w:r>
      <w:bookmarkEnd w:id="31"/>
    </w:p>
    <w:p w14:paraId="4AE83FFB" w14:textId="36D76052" w:rsidR="00ED7E51" w:rsidRPr="007E66AE" w:rsidRDefault="00422B32" w:rsidP="00064002">
      <w:r>
        <w:t xml:space="preserve">To </w:t>
      </w:r>
      <w:r w:rsidR="00F15B85">
        <w:t>participate</w:t>
      </w:r>
      <w:r>
        <w:t xml:space="preserve"> in CPR Services, t</w:t>
      </w:r>
      <w:r w:rsidR="00ED7E51" w:rsidRPr="007E66AE">
        <w:t xml:space="preserve">he individual must have MO HealthNet coverage for each date a service is rendered </w:t>
      </w:r>
      <w:proofErr w:type="gramStart"/>
      <w:r w:rsidR="00ED7E51" w:rsidRPr="007E66AE">
        <w:t>in order for</w:t>
      </w:r>
      <w:proofErr w:type="gramEnd"/>
      <w:r w:rsidR="00ED7E51" w:rsidRPr="007E66AE">
        <w:t xml:space="preserve"> reimbursement to be made to a provider. </w:t>
      </w:r>
    </w:p>
    <w:p w14:paraId="789756AA" w14:textId="77777777" w:rsidR="00064002" w:rsidRDefault="00ED7E51" w:rsidP="000D7A67">
      <w:r w:rsidRPr="007E66AE">
        <w:t>The state</w:t>
      </w:r>
      <w:proofErr w:type="gramStart"/>
      <w:r w:rsidRPr="007E66AE">
        <w:t xml:space="preserve"> only </w:t>
      </w:r>
      <w:proofErr w:type="gramEnd"/>
      <w:r w:rsidRPr="007E66AE">
        <w:t xml:space="preserve">funded </w:t>
      </w:r>
      <w:r w:rsidR="009E698B">
        <w:t>Medical Eligibility (</w:t>
      </w:r>
      <w:r w:rsidRPr="007E66AE">
        <w:t>ME</w:t>
      </w:r>
      <w:r w:rsidR="009E698B">
        <w:t>)</w:t>
      </w:r>
      <w:r w:rsidRPr="007E66AE">
        <w:t xml:space="preserve"> codes not eligible to receive CPR benefits are </w:t>
      </w:r>
      <w:r w:rsidR="00890982">
        <w:t>as follows:</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0"/>
        <w:gridCol w:w="3420"/>
        <w:gridCol w:w="1034"/>
        <w:gridCol w:w="4636"/>
      </w:tblGrid>
      <w:tr w:rsidR="006C7898" w:rsidRPr="006C7898" w14:paraId="23F4B30C" w14:textId="77777777" w:rsidTr="00B8425B">
        <w:trPr>
          <w:trHeight w:val="735"/>
        </w:trPr>
        <w:tc>
          <w:tcPr>
            <w:tcW w:w="990" w:type="dxa"/>
            <w:shd w:val="clear" w:color="auto" w:fill="04427D"/>
            <w:vAlign w:val="center"/>
            <w:hideMark/>
          </w:tcPr>
          <w:p w14:paraId="1EE465D4" w14:textId="77777777" w:rsidR="006C7898" w:rsidRPr="006C7898" w:rsidRDefault="006C7898" w:rsidP="00F17AA3">
            <w:pPr>
              <w:spacing w:before="0" w:line="240" w:lineRule="auto"/>
              <w:jc w:val="center"/>
              <w:rPr>
                <w:b/>
                <w:bCs/>
                <w:color w:val="FFFFFF"/>
                <w:sz w:val="26"/>
                <w:szCs w:val="26"/>
              </w:rPr>
            </w:pPr>
            <w:r w:rsidRPr="006C7898">
              <w:rPr>
                <w:b/>
                <w:bCs/>
                <w:color w:val="FFFFFF" w:themeColor="background1"/>
                <w:sz w:val="26"/>
                <w:szCs w:val="26"/>
              </w:rPr>
              <w:t>ME Code</w:t>
            </w:r>
          </w:p>
        </w:tc>
        <w:tc>
          <w:tcPr>
            <w:tcW w:w="3420" w:type="dxa"/>
            <w:shd w:val="clear" w:color="auto" w:fill="04427D"/>
            <w:noWrap/>
            <w:vAlign w:val="center"/>
            <w:hideMark/>
          </w:tcPr>
          <w:p w14:paraId="3B234417" w14:textId="77777777" w:rsidR="006C7898" w:rsidRPr="006C7898" w:rsidRDefault="006C7898" w:rsidP="00F17AA3">
            <w:pPr>
              <w:spacing w:before="0" w:line="240" w:lineRule="auto"/>
              <w:jc w:val="center"/>
              <w:rPr>
                <w:b/>
                <w:bCs/>
                <w:color w:val="FFFFFF"/>
                <w:sz w:val="26"/>
                <w:szCs w:val="26"/>
              </w:rPr>
            </w:pPr>
            <w:r w:rsidRPr="006C7898">
              <w:rPr>
                <w:b/>
                <w:bCs/>
                <w:color w:val="FFFFFF" w:themeColor="background1"/>
                <w:sz w:val="26"/>
                <w:szCs w:val="26"/>
              </w:rPr>
              <w:t>Description</w:t>
            </w:r>
          </w:p>
        </w:tc>
        <w:tc>
          <w:tcPr>
            <w:tcW w:w="1034" w:type="dxa"/>
            <w:shd w:val="clear" w:color="auto" w:fill="04427D"/>
            <w:vAlign w:val="center"/>
            <w:hideMark/>
          </w:tcPr>
          <w:p w14:paraId="52F80A89" w14:textId="181B7C3E" w:rsidR="006C7898" w:rsidRPr="006C7898" w:rsidRDefault="006C7898" w:rsidP="00F17AA3">
            <w:pPr>
              <w:spacing w:before="0" w:line="240" w:lineRule="auto"/>
              <w:jc w:val="center"/>
              <w:rPr>
                <w:b/>
                <w:bCs/>
                <w:color w:val="FFFFFF"/>
                <w:sz w:val="26"/>
                <w:szCs w:val="26"/>
              </w:rPr>
            </w:pPr>
            <w:r w:rsidRPr="006C7898">
              <w:rPr>
                <w:b/>
                <w:bCs/>
                <w:color w:val="FFFFFF" w:themeColor="background1"/>
                <w:sz w:val="26"/>
                <w:szCs w:val="26"/>
              </w:rPr>
              <w:t>ME Code</w:t>
            </w:r>
          </w:p>
        </w:tc>
        <w:tc>
          <w:tcPr>
            <w:tcW w:w="4636" w:type="dxa"/>
            <w:shd w:val="clear" w:color="auto" w:fill="04427D"/>
            <w:noWrap/>
            <w:vAlign w:val="center"/>
            <w:hideMark/>
          </w:tcPr>
          <w:p w14:paraId="10B8FDFE" w14:textId="77777777" w:rsidR="006C7898" w:rsidRPr="006C7898" w:rsidRDefault="006C7898" w:rsidP="00F17AA3">
            <w:pPr>
              <w:spacing w:before="0" w:line="240" w:lineRule="auto"/>
              <w:jc w:val="center"/>
              <w:rPr>
                <w:b/>
                <w:bCs/>
                <w:color w:val="FFFFFF"/>
                <w:sz w:val="26"/>
                <w:szCs w:val="26"/>
              </w:rPr>
            </w:pPr>
            <w:r w:rsidRPr="006C7898">
              <w:rPr>
                <w:b/>
                <w:bCs/>
                <w:color w:val="FFFFFF" w:themeColor="background1"/>
                <w:sz w:val="26"/>
                <w:szCs w:val="26"/>
              </w:rPr>
              <w:t>Description3</w:t>
            </w:r>
          </w:p>
        </w:tc>
      </w:tr>
      <w:tr w:rsidR="006C7898" w:rsidRPr="006C7898" w14:paraId="301140CA" w14:textId="77777777" w:rsidTr="00B8425B">
        <w:trPr>
          <w:trHeight w:val="585"/>
        </w:trPr>
        <w:tc>
          <w:tcPr>
            <w:tcW w:w="990" w:type="dxa"/>
            <w:shd w:val="clear" w:color="auto" w:fill="F8CBAD"/>
            <w:vAlign w:val="center"/>
            <w:hideMark/>
          </w:tcPr>
          <w:p w14:paraId="7D85888E" w14:textId="77777777" w:rsidR="006C7898" w:rsidRPr="006C7898" w:rsidRDefault="006C7898" w:rsidP="00F17AA3">
            <w:pPr>
              <w:spacing w:before="0" w:line="240" w:lineRule="auto"/>
              <w:jc w:val="center"/>
              <w:rPr>
                <w:color w:val="000000"/>
              </w:rPr>
            </w:pPr>
            <w:r w:rsidRPr="006C7898">
              <w:rPr>
                <w:color w:val="000000"/>
              </w:rPr>
              <w:t>2</w:t>
            </w:r>
          </w:p>
        </w:tc>
        <w:tc>
          <w:tcPr>
            <w:tcW w:w="3420" w:type="dxa"/>
            <w:shd w:val="clear" w:color="auto" w:fill="F8CBAD"/>
            <w:vAlign w:val="center"/>
            <w:hideMark/>
          </w:tcPr>
          <w:p w14:paraId="06D4AE71" w14:textId="77777777" w:rsidR="006C7898" w:rsidRPr="006C7898" w:rsidRDefault="006C7898" w:rsidP="00F17AA3">
            <w:pPr>
              <w:spacing w:before="0" w:line="240" w:lineRule="auto"/>
              <w:jc w:val="left"/>
              <w:rPr>
                <w:color w:val="000000"/>
              </w:rPr>
            </w:pPr>
            <w:r w:rsidRPr="006C7898">
              <w:rPr>
                <w:color w:val="000000"/>
              </w:rPr>
              <w:t>Blind Pension (Stated Funded)</w:t>
            </w:r>
          </w:p>
        </w:tc>
        <w:tc>
          <w:tcPr>
            <w:tcW w:w="1034" w:type="dxa"/>
            <w:shd w:val="clear" w:color="auto" w:fill="F8CBAD"/>
            <w:vAlign w:val="center"/>
            <w:hideMark/>
          </w:tcPr>
          <w:p w14:paraId="2834EC76" w14:textId="77777777" w:rsidR="006C7898" w:rsidRPr="006C7898" w:rsidRDefault="006C7898" w:rsidP="00F17AA3">
            <w:pPr>
              <w:spacing w:before="0" w:line="240" w:lineRule="auto"/>
              <w:jc w:val="center"/>
              <w:rPr>
                <w:color w:val="000000"/>
              </w:rPr>
            </w:pPr>
            <w:r w:rsidRPr="006C7898">
              <w:rPr>
                <w:color w:val="000000"/>
              </w:rPr>
              <w:t>64</w:t>
            </w:r>
          </w:p>
        </w:tc>
        <w:tc>
          <w:tcPr>
            <w:tcW w:w="4636" w:type="dxa"/>
            <w:shd w:val="clear" w:color="auto" w:fill="F8CBAD"/>
            <w:vAlign w:val="center"/>
            <w:hideMark/>
          </w:tcPr>
          <w:p w14:paraId="11602251" w14:textId="77777777" w:rsidR="006C7898" w:rsidRPr="006C7898" w:rsidRDefault="006C7898" w:rsidP="00F17AA3">
            <w:pPr>
              <w:spacing w:before="0" w:line="240" w:lineRule="auto"/>
              <w:jc w:val="left"/>
              <w:rPr>
                <w:color w:val="000000"/>
              </w:rPr>
            </w:pPr>
            <w:r w:rsidRPr="006C7898">
              <w:rPr>
                <w:color w:val="000000"/>
              </w:rPr>
              <w:t>Group Home – Health Initiative Fund (HIF) (State Placement) (State Funded)</w:t>
            </w:r>
          </w:p>
        </w:tc>
      </w:tr>
      <w:tr w:rsidR="006C7898" w:rsidRPr="006C7898" w14:paraId="55E14706" w14:textId="77777777" w:rsidTr="00B8425B">
        <w:trPr>
          <w:trHeight w:val="683"/>
        </w:trPr>
        <w:tc>
          <w:tcPr>
            <w:tcW w:w="990" w:type="dxa"/>
            <w:shd w:val="clear" w:color="auto" w:fill="FCE4D6"/>
            <w:vAlign w:val="center"/>
            <w:hideMark/>
          </w:tcPr>
          <w:p w14:paraId="20EF442D" w14:textId="77777777" w:rsidR="006C7898" w:rsidRPr="006C7898" w:rsidRDefault="006C7898" w:rsidP="00F17AA3">
            <w:pPr>
              <w:spacing w:before="0" w:line="240" w:lineRule="auto"/>
              <w:jc w:val="center"/>
              <w:rPr>
                <w:color w:val="000000"/>
              </w:rPr>
            </w:pPr>
            <w:r w:rsidRPr="006C7898">
              <w:rPr>
                <w:color w:val="000000"/>
              </w:rPr>
              <w:t>8</w:t>
            </w:r>
          </w:p>
        </w:tc>
        <w:tc>
          <w:tcPr>
            <w:tcW w:w="3420" w:type="dxa"/>
            <w:shd w:val="clear" w:color="auto" w:fill="FCE4D6"/>
            <w:vAlign w:val="center"/>
            <w:hideMark/>
          </w:tcPr>
          <w:p w14:paraId="16172E12" w14:textId="77777777" w:rsidR="006C7898" w:rsidRPr="006C7898" w:rsidRDefault="006C7898" w:rsidP="00F17AA3">
            <w:pPr>
              <w:spacing w:before="0" w:line="240" w:lineRule="auto"/>
              <w:jc w:val="left"/>
              <w:rPr>
                <w:color w:val="000000"/>
              </w:rPr>
            </w:pPr>
            <w:r w:rsidRPr="006C7898">
              <w:rPr>
                <w:color w:val="000000"/>
              </w:rPr>
              <w:t>Child Welfare Services-Foster Care (State Funded)</w:t>
            </w:r>
          </w:p>
        </w:tc>
        <w:tc>
          <w:tcPr>
            <w:tcW w:w="1034" w:type="dxa"/>
            <w:shd w:val="clear" w:color="auto" w:fill="FCE4D6"/>
            <w:vAlign w:val="center"/>
            <w:hideMark/>
          </w:tcPr>
          <w:p w14:paraId="124F131A" w14:textId="77777777" w:rsidR="006C7898" w:rsidRPr="006C7898" w:rsidRDefault="006C7898" w:rsidP="00F17AA3">
            <w:pPr>
              <w:spacing w:before="0" w:line="240" w:lineRule="auto"/>
              <w:jc w:val="center"/>
              <w:rPr>
                <w:color w:val="000000"/>
              </w:rPr>
            </w:pPr>
            <w:r w:rsidRPr="006C7898">
              <w:rPr>
                <w:color w:val="000000"/>
              </w:rPr>
              <w:t>65</w:t>
            </w:r>
          </w:p>
        </w:tc>
        <w:tc>
          <w:tcPr>
            <w:tcW w:w="4636" w:type="dxa"/>
            <w:shd w:val="clear" w:color="auto" w:fill="FCE4D6"/>
            <w:vAlign w:val="center"/>
            <w:hideMark/>
          </w:tcPr>
          <w:p w14:paraId="7E9C8683" w14:textId="77777777" w:rsidR="006C7898" w:rsidRPr="006C7898" w:rsidRDefault="006C7898" w:rsidP="00F17AA3">
            <w:pPr>
              <w:spacing w:before="0" w:line="240" w:lineRule="auto"/>
              <w:jc w:val="left"/>
              <w:rPr>
                <w:color w:val="000000"/>
              </w:rPr>
            </w:pPr>
            <w:r w:rsidRPr="006C7898">
              <w:rPr>
                <w:color w:val="000000"/>
              </w:rPr>
              <w:t>Group Home – HIF – (Parent/Guardian Placement) (State Funded)</w:t>
            </w:r>
          </w:p>
        </w:tc>
      </w:tr>
      <w:tr w:rsidR="006C7898" w:rsidRPr="006C7898" w14:paraId="130B02A0" w14:textId="77777777" w:rsidTr="00B8425B">
        <w:trPr>
          <w:trHeight w:val="890"/>
        </w:trPr>
        <w:tc>
          <w:tcPr>
            <w:tcW w:w="990" w:type="dxa"/>
            <w:shd w:val="clear" w:color="auto" w:fill="F8CBAD"/>
            <w:vAlign w:val="center"/>
            <w:hideMark/>
          </w:tcPr>
          <w:p w14:paraId="3E6E9FB3" w14:textId="77777777" w:rsidR="006C7898" w:rsidRPr="006C7898" w:rsidRDefault="006C7898" w:rsidP="00F17AA3">
            <w:pPr>
              <w:spacing w:before="0" w:line="240" w:lineRule="auto"/>
              <w:jc w:val="center"/>
              <w:rPr>
                <w:color w:val="000000"/>
              </w:rPr>
            </w:pPr>
            <w:r w:rsidRPr="006C7898">
              <w:rPr>
                <w:color w:val="000000"/>
              </w:rPr>
              <w:t>52</w:t>
            </w:r>
          </w:p>
        </w:tc>
        <w:tc>
          <w:tcPr>
            <w:tcW w:w="3420" w:type="dxa"/>
            <w:shd w:val="clear" w:color="auto" w:fill="F8CBAD"/>
            <w:vAlign w:val="center"/>
            <w:hideMark/>
          </w:tcPr>
          <w:p w14:paraId="34F16CCC" w14:textId="77777777" w:rsidR="006C7898" w:rsidRPr="006C7898" w:rsidRDefault="006C7898" w:rsidP="00F17AA3">
            <w:pPr>
              <w:spacing w:before="0" w:line="240" w:lineRule="auto"/>
              <w:jc w:val="left"/>
              <w:rPr>
                <w:color w:val="000000"/>
              </w:rPr>
            </w:pPr>
            <w:r w:rsidRPr="006C7898">
              <w:rPr>
                <w:color w:val="000000"/>
              </w:rPr>
              <w:t>Division of Youth Services (DYS) – General Revenue (State Funded)</w:t>
            </w:r>
          </w:p>
        </w:tc>
        <w:tc>
          <w:tcPr>
            <w:tcW w:w="1034" w:type="dxa"/>
            <w:shd w:val="clear" w:color="auto" w:fill="F8CBAD"/>
            <w:vAlign w:val="center"/>
            <w:hideMark/>
          </w:tcPr>
          <w:p w14:paraId="2CE78EA0" w14:textId="77777777" w:rsidR="006C7898" w:rsidRPr="006C7898" w:rsidRDefault="006C7898" w:rsidP="00F17AA3">
            <w:pPr>
              <w:spacing w:before="0" w:line="240" w:lineRule="auto"/>
              <w:jc w:val="center"/>
              <w:rPr>
                <w:color w:val="000000"/>
              </w:rPr>
            </w:pPr>
            <w:r w:rsidRPr="006C7898">
              <w:rPr>
                <w:color w:val="000000"/>
              </w:rPr>
              <w:t>82</w:t>
            </w:r>
          </w:p>
        </w:tc>
        <w:tc>
          <w:tcPr>
            <w:tcW w:w="4636" w:type="dxa"/>
            <w:shd w:val="clear" w:color="auto" w:fill="F8CBAD"/>
            <w:vAlign w:val="center"/>
            <w:hideMark/>
          </w:tcPr>
          <w:p w14:paraId="4A5752A9" w14:textId="77777777" w:rsidR="006C7898" w:rsidRPr="006C7898" w:rsidRDefault="006C7898" w:rsidP="00F17AA3">
            <w:pPr>
              <w:spacing w:before="0" w:line="240" w:lineRule="auto"/>
              <w:jc w:val="left"/>
              <w:rPr>
                <w:color w:val="000000"/>
              </w:rPr>
            </w:pPr>
            <w:r w:rsidRPr="006C7898">
              <w:rPr>
                <w:color w:val="000000"/>
              </w:rPr>
              <w:t xml:space="preserve">Missouri Rx (Medicare Part D wrap-around benefits) </w:t>
            </w:r>
          </w:p>
        </w:tc>
      </w:tr>
      <w:tr w:rsidR="006C7898" w:rsidRPr="006C7898" w14:paraId="4F92A154" w14:textId="77777777" w:rsidTr="00B8425B">
        <w:trPr>
          <w:trHeight w:val="980"/>
        </w:trPr>
        <w:tc>
          <w:tcPr>
            <w:tcW w:w="990" w:type="dxa"/>
            <w:shd w:val="clear" w:color="auto" w:fill="FCE4D6"/>
            <w:vAlign w:val="center"/>
            <w:hideMark/>
          </w:tcPr>
          <w:p w14:paraId="287076D0" w14:textId="77777777" w:rsidR="006C7898" w:rsidRPr="006C7898" w:rsidRDefault="006C7898" w:rsidP="00F17AA3">
            <w:pPr>
              <w:spacing w:before="0" w:line="240" w:lineRule="auto"/>
              <w:jc w:val="center"/>
              <w:rPr>
                <w:color w:val="000000"/>
              </w:rPr>
            </w:pPr>
            <w:r w:rsidRPr="006C7898">
              <w:rPr>
                <w:color w:val="000000"/>
              </w:rPr>
              <w:t>57</w:t>
            </w:r>
          </w:p>
        </w:tc>
        <w:tc>
          <w:tcPr>
            <w:tcW w:w="3420" w:type="dxa"/>
            <w:shd w:val="clear" w:color="auto" w:fill="FCE4D6"/>
            <w:vAlign w:val="center"/>
            <w:hideMark/>
          </w:tcPr>
          <w:p w14:paraId="7D8AD65C" w14:textId="77777777" w:rsidR="006C7898" w:rsidRPr="006C7898" w:rsidRDefault="006C7898" w:rsidP="00F17AA3">
            <w:pPr>
              <w:spacing w:before="0" w:line="240" w:lineRule="auto"/>
              <w:jc w:val="left"/>
              <w:rPr>
                <w:color w:val="000000"/>
              </w:rPr>
            </w:pPr>
            <w:r w:rsidRPr="006C7898">
              <w:rPr>
                <w:color w:val="000000"/>
              </w:rPr>
              <w:t>Child Welfare Services – Foster Care – Adoption Subsidy (State Funded)</w:t>
            </w:r>
          </w:p>
        </w:tc>
        <w:tc>
          <w:tcPr>
            <w:tcW w:w="1034" w:type="dxa"/>
            <w:shd w:val="clear" w:color="auto" w:fill="FCE4D6"/>
            <w:vAlign w:val="center"/>
            <w:hideMark/>
          </w:tcPr>
          <w:p w14:paraId="524E8E97" w14:textId="77777777" w:rsidR="006C7898" w:rsidRPr="006C7898" w:rsidRDefault="006C7898" w:rsidP="00F17AA3">
            <w:pPr>
              <w:spacing w:before="0" w:line="240" w:lineRule="auto"/>
              <w:jc w:val="center"/>
              <w:rPr>
                <w:color w:val="000000"/>
              </w:rPr>
            </w:pPr>
            <w:r w:rsidRPr="006C7898">
              <w:rPr>
                <w:color w:val="000000"/>
              </w:rPr>
              <w:t>0F</w:t>
            </w:r>
          </w:p>
        </w:tc>
        <w:tc>
          <w:tcPr>
            <w:tcW w:w="4636" w:type="dxa"/>
            <w:shd w:val="clear" w:color="auto" w:fill="FCE4D6"/>
            <w:vAlign w:val="center"/>
            <w:hideMark/>
          </w:tcPr>
          <w:p w14:paraId="2AC12AC5" w14:textId="21591986" w:rsidR="006C7898" w:rsidRPr="006C7898" w:rsidRDefault="006C7898" w:rsidP="00F17AA3">
            <w:pPr>
              <w:spacing w:before="0" w:line="240" w:lineRule="auto"/>
              <w:jc w:val="left"/>
              <w:rPr>
                <w:color w:val="000000"/>
              </w:rPr>
            </w:pPr>
            <w:r w:rsidRPr="006C7898">
              <w:rPr>
                <w:color w:val="000000"/>
              </w:rPr>
              <w:t>Foster Care – IMD Placement (State Funded)</w:t>
            </w:r>
          </w:p>
        </w:tc>
      </w:tr>
      <w:tr w:rsidR="006C7898" w:rsidRPr="006C7898" w14:paraId="0AED7F62" w14:textId="77777777" w:rsidTr="00B8425B">
        <w:trPr>
          <w:trHeight w:val="620"/>
        </w:trPr>
        <w:tc>
          <w:tcPr>
            <w:tcW w:w="990" w:type="dxa"/>
            <w:shd w:val="clear" w:color="auto" w:fill="F8CBAD"/>
            <w:vAlign w:val="center"/>
            <w:hideMark/>
          </w:tcPr>
          <w:p w14:paraId="47440495" w14:textId="77777777" w:rsidR="006C7898" w:rsidRPr="006C7898" w:rsidRDefault="006C7898" w:rsidP="00F17AA3">
            <w:pPr>
              <w:spacing w:before="0" w:line="240" w:lineRule="auto"/>
              <w:jc w:val="center"/>
              <w:rPr>
                <w:color w:val="000000"/>
              </w:rPr>
            </w:pPr>
            <w:r w:rsidRPr="006C7898">
              <w:rPr>
                <w:color w:val="000000"/>
              </w:rPr>
              <w:t>59</w:t>
            </w:r>
          </w:p>
        </w:tc>
        <w:tc>
          <w:tcPr>
            <w:tcW w:w="3420" w:type="dxa"/>
            <w:shd w:val="clear" w:color="auto" w:fill="F8CBAD"/>
            <w:vAlign w:val="center"/>
            <w:hideMark/>
          </w:tcPr>
          <w:p w14:paraId="1770A5A4" w14:textId="77777777" w:rsidR="006C7898" w:rsidRPr="006C7898" w:rsidRDefault="006C7898" w:rsidP="00F17AA3">
            <w:pPr>
              <w:spacing w:before="0" w:line="240" w:lineRule="auto"/>
              <w:jc w:val="left"/>
              <w:rPr>
                <w:color w:val="000000"/>
              </w:rPr>
            </w:pPr>
            <w:r w:rsidRPr="006C7898">
              <w:rPr>
                <w:color w:val="000000"/>
              </w:rPr>
              <w:t>Presumptive Eligibility (Non-Subsidized) (State Funded)</w:t>
            </w:r>
          </w:p>
        </w:tc>
        <w:tc>
          <w:tcPr>
            <w:tcW w:w="1034" w:type="dxa"/>
            <w:shd w:val="clear" w:color="auto" w:fill="F8CBAD"/>
            <w:vAlign w:val="center"/>
            <w:hideMark/>
          </w:tcPr>
          <w:p w14:paraId="578F526D" w14:textId="77777777" w:rsidR="006C7898" w:rsidRPr="006C7898" w:rsidRDefault="006C7898" w:rsidP="00F17AA3">
            <w:pPr>
              <w:spacing w:before="0" w:line="240" w:lineRule="auto"/>
              <w:jc w:val="center"/>
              <w:rPr>
                <w:color w:val="000000"/>
              </w:rPr>
            </w:pPr>
            <w:r w:rsidRPr="006C7898">
              <w:rPr>
                <w:color w:val="000000"/>
              </w:rPr>
              <w:t>5A</w:t>
            </w:r>
          </w:p>
        </w:tc>
        <w:tc>
          <w:tcPr>
            <w:tcW w:w="4636" w:type="dxa"/>
            <w:shd w:val="clear" w:color="auto" w:fill="F8CBAD"/>
            <w:vAlign w:val="center"/>
            <w:hideMark/>
          </w:tcPr>
          <w:p w14:paraId="305A153D" w14:textId="77777777" w:rsidR="006C7898" w:rsidRPr="006C7898" w:rsidRDefault="006C7898" w:rsidP="00F17AA3">
            <w:pPr>
              <w:spacing w:before="0" w:line="240" w:lineRule="auto"/>
              <w:jc w:val="left"/>
              <w:rPr>
                <w:color w:val="000000"/>
              </w:rPr>
            </w:pPr>
            <w:r w:rsidRPr="006C7898">
              <w:rPr>
                <w:color w:val="000000"/>
              </w:rPr>
              <w:t>Adoption Sub-Guardianship IMD Placement (State Funded)</w:t>
            </w:r>
          </w:p>
        </w:tc>
      </w:tr>
    </w:tbl>
    <w:p w14:paraId="005364F4" w14:textId="77777777" w:rsidR="00064002" w:rsidRDefault="00ED7E51" w:rsidP="002B09B3">
      <w:pPr>
        <w:pStyle w:val="PMUText2"/>
      </w:pPr>
      <w:r w:rsidRPr="007E66AE">
        <w:t xml:space="preserve">The ME codes with restricted benefit packages </w:t>
      </w:r>
      <w:r w:rsidRPr="00A621C3">
        <w:t xml:space="preserve">not </w:t>
      </w:r>
      <w:r w:rsidRPr="007E66AE">
        <w:t xml:space="preserve">eligible to receive CPR benefits are </w:t>
      </w:r>
      <w:bookmarkStart w:id="32" w:name="CPR13.7"/>
      <w:bookmarkEnd w:id="32"/>
      <w:r w:rsidR="009E698B">
        <w:t>as follows:</w:t>
      </w:r>
    </w:p>
    <w:tbl>
      <w:tblPr>
        <w:tblW w:w="1008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50"/>
        <w:gridCol w:w="3332"/>
        <w:gridCol w:w="1441"/>
        <w:gridCol w:w="3962"/>
      </w:tblGrid>
      <w:tr w:rsidR="00064002" w:rsidRPr="00F21C4D" w14:paraId="603EAC29" w14:textId="77777777" w:rsidTr="00B8425B">
        <w:trPr>
          <w:trHeight w:val="675"/>
        </w:trPr>
        <w:tc>
          <w:tcPr>
            <w:tcW w:w="1350" w:type="dxa"/>
            <w:shd w:val="clear" w:color="auto" w:fill="04427D"/>
            <w:vAlign w:val="center"/>
            <w:hideMark/>
          </w:tcPr>
          <w:p w14:paraId="1A5498CB" w14:textId="77777777" w:rsidR="00064002" w:rsidRPr="00F21C4D" w:rsidRDefault="00064002" w:rsidP="00C9729F">
            <w:pPr>
              <w:spacing w:before="0" w:line="240" w:lineRule="auto"/>
              <w:jc w:val="center"/>
              <w:rPr>
                <w:b/>
                <w:bCs/>
                <w:color w:val="FFFFFF"/>
                <w:sz w:val="26"/>
                <w:szCs w:val="26"/>
              </w:rPr>
            </w:pPr>
            <w:r w:rsidRPr="00F21C4D">
              <w:rPr>
                <w:b/>
                <w:bCs/>
                <w:color w:val="FFFFFF" w:themeColor="background1"/>
                <w:sz w:val="26"/>
                <w:szCs w:val="26"/>
              </w:rPr>
              <w:t>ME Code</w:t>
            </w:r>
          </w:p>
        </w:tc>
        <w:tc>
          <w:tcPr>
            <w:tcW w:w="3330" w:type="dxa"/>
            <w:shd w:val="clear" w:color="auto" w:fill="04427D"/>
            <w:vAlign w:val="center"/>
            <w:hideMark/>
          </w:tcPr>
          <w:p w14:paraId="3A766769" w14:textId="77777777" w:rsidR="00064002" w:rsidRPr="00F21C4D" w:rsidRDefault="00064002" w:rsidP="00C9729F">
            <w:pPr>
              <w:spacing w:before="0" w:line="240" w:lineRule="auto"/>
              <w:jc w:val="center"/>
              <w:rPr>
                <w:b/>
                <w:bCs/>
                <w:color w:val="FFFFFF"/>
                <w:sz w:val="26"/>
                <w:szCs w:val="26"/>
              </w:rPr>
            </w:pPr>
            <w:r w:rsidRPr="00F21C4D">
              <w:rPr>
                <w:b/>
                <w:bCs/>
                <w:color w:val="FFFFFF" w:themeColor="background1"/>
                <w:sz w:val="26"/>
                <w:szCs w:val="26"/>
              </w:rPr>
              <w:t>Description</w:t>
            </w:r>
          </w:p>
        </w:tc>
        <w:tc>
          <w:tcPr>
            <w:tcW w:w="1440" w:type="dxa"/>
            <w:shd w:val="clear" w:color="auto" w:fill="04427D"/>
            <w:vAlign w:val="center"/>
            <w:hideMark/>
          </w:tcPr>
          <w:p w14:paraId="6B69E9CF" w14:textId="77777777" w:rsidR="00064002" w:rsidRPr="00F21C4D" w:rsidRDefault="00064002" w:rsidP="00C9729F">
            <w:pPr>
              <w:spacing w:before="0" w:line="240" w:lineRule="auto"/>
              <w:jc w:val="center"/>
              <w:rPr>
                <w:b/>
                <w:bCs/>
                <w:color w:val="FFFFFF"/>
                <w:sz w:val="26"/>
                <w:szCs w:val="26"/>
              </w:rPr>
            </w:pPr>
            <w:r w:rsidRPr="00F21C4D">
              <w:rPr>
                <w:b/>
                <w:bCs/>
                <w:color w:val="FFFFFF" w:themeColor="background1"/>
                <w:sz w:val="26"/>
                <w:szCs w:val="26"/>
              </w:rPr>
              <w:t>ME Code</w:t>
            </w:r>
          </w:p>
        </w:tc>
        <w:tc>
          <w:tcPr>
            <w:tcW w:w="3960" w:type="dxa"/>
            <w:shd w:val="clear" w:color="auto" w:fill="04427D"/>
            <w:vAlign w:val="center"/>
            <w:hideMark/>
          </w:tcPr>
          <w:p w14:paraId="593BA53B" w14:textId="77777777" w:rsidR="00064002" w:rsidRPr="00F21C4D" w:rsidRDefault="00064002" w:rsidP="00C9729F">
            <w:pPr>
              <w:spacing w:before="0" w:line="240" w:lineRule="auto"/>
              <w:jc w:val="center"/>
              <w:rPr>
                <w:b/>
                <w:bCs/>
                <w:color w:val="FFFFFF"/>
                <w:sz w:val="26"/>
                <w:szCs w:val="26"/>
              </w:rPr>
            </w:pPr>
            <w:r w:rsidRPr="00F21C4D">
              <w:rPr>
                <w:b/>
                <w:bCs/>
                <w:color w:val="FFFFFF" w:themeColor="background1"/>
                <w:sz w:val="26"/>
                <w:szCs w:val="26"/>
              </w:rPr>
              <w:t>Description</w:t>
            </w:r>
          </w:p>
        </w:tc>
      </w:tr>
      <w:tr w:rsidR="00064002" w:rsidRPr="00F21C4D" w14:paraId="5CD21775" w14:textId="77777777" w:rsidTr="00064002">
        <w:trPr>
          <w:trHeight w:val="600"/>
        </w:trPr>
        <w:tc>
          <w:tcPr>
            <w:tcW w:w="1350" w:type="dxa"/>
            <w:shd w:val="clear" w:color="000000" w:fill="F8CBAD"/>
            <w:vAlign w:val="center"/>
            <w:hideMark/>
          </w:tcPr>
          <w:p w14:paraId="5F5F9807" w14:textId="77777777" w:rsidR="00064002" w:rsidRPr="00F21C4D" w:rsidRDefault="00064002" w:rsidP="00C9729F">
            <w:pPr>
              <w:spacing w:before="0" w:line="240" w:lineRule="auto"/>
              <w:jc w:val="center"/>
              <w:rPr>
                <w:color w:val="000000"/>
              </w:rPr>
            </w:pPr>
            <w:r w:rsidRPr="00F21C4D">
              <w:rPr>
                <w:color w:val="000000"/>
              </w:rPr>
              <w:t>55</w:t>
            </w:r>
          </w:p>
        </w:tc>
        <w:tc>
          <w:tcPr>
            <w:tcW w:w="3330" w:type="dxa"/>
            <w:shd w:val="clear" w:color="000000" w:fill="F8CBAD"/>
            <w:vAlign w:val="center"/>
            <w:hideMark/>
          </w:tcPr>
          <w:p w14:paraId="71583D66" w14:textId="77777777" w:rsidR="00064002" w:rsidRPr="00F21C4D" w:rsidRDefault="00064002" w:rsidP="00C9729F">
            <w:pPr>
              <w:spacing w:before="0" w:line="240" w:lineRule="auto"/>
              <w:jc w:val="left"/>
              <w:rPr>
                <w:color w:val="000000"/>
              </w:rPr>
            </w:pPr>
            <w:r w:rsidRPr="00F21C4D">
              <w:rPr>
                <w:color w:val="000000"/>
              </w:rPr>
              <w:t>Qualified Medicare Beneficiary (QMB)</w:t>
            </w:r>
          </w:p>
        </w:tc>
        <w:tc>
          <w:tcPr>
            <w:tcW w:w="1440" w:type="dxa"/>
            <w:shd w:val="clear" w:color="000000" w:fill="F8CBAD"/>
            <w:vAlign w:val="center"/>
            <w:hideMark/>
          </w:tcPr>
          <w:p w14:paraId="613871BB" w14:textId="77777777" w:rsidR="00064002" w:rsidRPr="00F21C4D" w:rsidRDefault="00064002" w:rsidP="00C9729F">
            <w:pPr>
              <w:spacing w:before="0" w:line="240" w:lineRule="auto"/>
              <w:jc w:val="center"/>
              <w:rPr>
                <w:color w:val="000000"/>
              </w:rPr>
            </w:pPr>
            <w:r w:rsidRPr="00F21C4D">
              <w:rPr>
                <w:color w:val="000000"/>
              </w:rPr>
              <w:t>82</w:t>
            </w:r>
          </w:p>
        </w:tc>
        <w:tc>
          <w:tcPr>
            <w:tcW w:w="3960" w:type="dxa"/>
            <w:shd w:val="clear" w:color="000000" w:fill="F8CBAD"/>
            <w:vAlign w:val="center"/>
            <w:hideMark/>
          </w:tcPr>
          <w:p w14:paraId="4D70008E" w14:textId="77777777" w:rsidR="00064002" w:rsidRPr="00F21C4D" w:rsidRDefault="00064002" w:rsidP="00C9729F">
            <w:pPr>
              <w:spacing w:before="0" w:line="240" w:lineRule="auto"/>
              <w:jc w:val="left"/>
              <w:rPr>
                <w:color w:val="000000"/>
              </w:rPr>
            </w:pPr>
            <w:r w:rsidRPr="00F21C4D">
              <w:rPr>
                <w:color w:val="000000"/>
              </w:rPr>
              <w:t>Missouri Rx (Medicare Part D wrap-around benefits)</w:t>
            </w:r>
          </w:p>
        </w:tc>
      </w:tr>
      <w:tr w:rsidR="00064002" w:rsidRPr="00F21C4D" w14:paraId="67D8A8A7" w14:textId="77777777" w:rsidTr="00064002">
        <w:trPr>
          <w:trHeight w:val="315"/>
        </w:trPr>
        <w:tc>
          <w:tcPr>
            <w:tcW w:w="1350" w:type="dxa"/>
            <w:shd w:val="clear" w:color="000000" w:fill="FCE4D6"/>
            <w:vAlign w:val="center"/>
            <w:hideMark/>
          </w:tcPr>
          <w:p w14:paraId="02DAD579" w14:textId="77777777" w:rsidR="00064002" w:rsidRPr="00F21C4D" w:rsidRDefault="00064002" w:rsidP="00C9729F">
            <w:pPr>
              <w:spacing w:before="0" w:line="240" w:lineRule="auto"/>
              <w:jc w:val="center"/>
              <w:rPr>
                <w:color w:val="000000"/>
              </w:rPr>
            </w:pPr>
            <w:r w:rsidRPr="00F21C4D">
              <w:rPr>
                <w:color w:val="000000"/>
              </w:rPr>
              <w:t>58</w:t>
            </w:r>
          </w:p>
        </w:tc>
        <w:tc>
          <w:tcPr>
            <w:tcW w:w="3330" w:type="dxa"/>
            <w:shd w:val="clear" w:color="000000" w:fill="FCE4D6"/>
            <w:vAlign w:val="center"/>
            <w:hideMark/>
          </w:tcPr>
          <w:p w14:paraId="203C4100" w14:textId="77777777" w:rsidR="00064002" w:rsidRPr="00F21C4D" w:rsidRDefault="00064002" w:rsidP="00C9729F">
            <w:pPr>
              <w:spacing w:before="0" w:line="240" w:lineRule="auto"/>
              <w:jc w:val="left"/>
              <w:rPr>
                <w:color w:val="000000"/>
              </w:rPr>
            </w:pPr>
            <w:r w:rsidRPr="00F21C4D">
              <w:rPr>
                <w:color w:val="000000"/>
              </w:rPr>
              <w:t>Presumptive Eligibility (Subsidized)</w:t>
            </w:r>
          </w:p>
        </w:tc>
        <w:tc>
          <w:tcPr>
            <w:tcW w:w="1440" w:type="dxa"/>
            <w:shd w:val="clear" w:color="000000" w:fill="FCE4D6"/>
            <w:vAlign w:val="center"/>
            <w:hideMark/>
          </w:tcPr>
          <w:p w14:paraId="42965FC3" w14:textId="77777777" w:rsidR="00064002" w:rsidRPr="00F21C4D" w:rsidRDefault="00064002" w:rsidP="00C9729F">
            <w:pPr>
              <w:spacing w:before="0" w:line="240" w:lineRule="auto"/>
              <w:jc w:val="center"/>
              <w:rPr>
                <w:color w:val="000000"/>
              </w:rPr>
            </w:pPr>
            <w:r w:rsidRPr="00F21C4D">
              <w:rPr>
                <w:color w:val="000000"/>
              </w:rPr>
              <w:t>89</w:t>
            </w:r>
          </w:p>
        </w:tc>
        <w:tc>
          <w:tcPr>
            <w:tcW w:w="3960" w:type="dxa"/>
            <w:shd w:val="clear" w:color="000000" w:fill="FCE4D6"/>
            <w:vAlign w:val="center"/>
            <w:hideMark/>
          </w:tcPr>
          <w:p w14:paraId="1DE4A69D" w14:textId="77777777" w:rsidR="00064002" w:rsidRPr="00F21C4D" w:rsidRDefault="00064002" w:rsidP="00C9729F">
            <w:pPr>
              <w:spacing w:before="0" w:line="240" w:lineRule="auto"/>
              <w:jc w:val="left"/>
              <w:rPr>
                <w:color w:val="000000"/>
              </w:rPr>
            </w:pPr>
            <w:r w:rsidRPr="00F21C4D">
              <w:rPr>
                <w:color w:val="000000"/>
              </w:rPr>
              <w:t>Uninsured Women’s Health Services</w:t>
            </w:r>
          </w:p>
        </w:tc>
      </w:tr>
      <w:tr w:rsidR="00064002" w:rsidRPr="00F21C4D" w14:paraId="410A5CCC" w14:textId="77777777" w:rsidTr="00064002">
        <w:trPr>
          <w:trHeight w:val="600"/>
        </w:trPr>
        <w:tc>
          <w:tcPr>
            <w:tcW w:w="1350" w:type="dxa"/>
            <w:shd w:val="clear" w:color="000000" w:fill="FBD4B4"/>
            <w:vAlign w:val="center"/>
            <w:hideMark/>
          </w:tcPr>
          <w:p w14:paraId="7DCB03C7" w14:textId="77777777" w:rsidR="00064002" w:rsidRPr="00F21C4D" w:rsidRDefault="00064002" w:rsidP="00C9729F">
            <w:pPr>
              <w:spacing w:before="0" w:line="240" w:lineRule="auto"/>
              <w:jc w:val="center"/>
              <w:rPr>
                <w:color w:val="000000"/>
              </w:rPr>
            </w:pPr>
            <w:r w:rsidRPr="00F21C4D">
              <w:rPr>
                <w:color w:val="000000"/>
              </w:rPr>
              <w:t>59</w:t>
            </w:r>
          </w:p>
        </w:tc>
        <w:tc>
          <w:tcPr>
            <w:tcW w:w="3330" w:type="dxa"/>
            <w:shd w:val="clear" w:color="000000" w:fill="FBD4B4"/>
            <w:vAlign w:val="center"/>
            <w:hideMark/>
          </w:tcPr>
          <w:p w14:paraId="705CE5D2" w14:textId="77777777" w:rsidR="00064002" w:rsidRPr="00F21C4D" w:rsidRDefault="00064002" w:rsidP="00C9729F">
            <w:pPr>
              <w:spacing w:before="0" w:line="240" w:lineRule="auto"/>
              <w:jc w:val="left"/>
              <w:rPr>
                <w:color w:val="000000"/>
              </w:rPr>
            </w:pPr>
            <w:r w:rsidRPr="00F21C4D">
              <w:rPr>
                <w:color w:val="000000"/>
              </w:rPr>
              <w:t>Presumptive Eligibility (Non-Subsidized)</w:t>
            </w:r>
            <w:r>
              <w:rPr>
                <w:color w:val="000000"/>
              </w:rPr>
              <w:t xml:space="preserve"> (State Funded)</w:t>
            </w:r>
          </w:p>
        </w:tc>
        <w:tc>
          <w:tcPr>
            <w:tcW w:w="1440" w:type="dxa"/>
            <w:shd w:val="clear" w:color="000000" w:fill="FBD4B4"/>
            <w:vAlign w:val="center"/>
            <w:hideMark/>
          </w:tcPr>
          <w:p w14:paraId="36E9A54C" w14:textId="77777777" w:rsidR="00064002" w:rsidRPr="00F21C4D" w:rsidRDefault="00064002" w:rsidP="00C9729F">
            <w:pPr>
              <w:spacing w:before="0" w:line="240" w:lineRule="auto"/>
              <w:jc w:val="center"/>
              <w:rPr>
                <w:color w:val="000000"/>
              </w:rPr>
            </w:pPr>
            <w:r w:rsidRPr="00F21C4D">
              <w:rPr>
                <w:color w:val="000000"/>
              </w:rPr>
              <w:t>94</w:t>
            </w:r>
          </w:p>
        </w:tc>
        <w:tc>
          <w:tcPr>
            <w:tcW w:w="3960" w:type="dxa"/>
            <w:shd w:val="clear" w:color="000000" w:fill="FBD4B4"/>
            <w:vAlign w:val="center"/>
            <w:hideMark/>
          </w:tcPr>
          <w:p w14:paraId="3C771FC3" w14:textId="6F5DFF3E" w:rsidR="00064002" w:rsidRPr="00F21C4D" w:rsidRDefault="00064002" w:rsidP="00C9729F">
            <w:pPr>
              <w:spacing w:before="0" w:line="240" w:lineRule="auto"/>
              <w:jc w:val="left"/>
              <w:rPr>
                <w:color w:val="000000"/>
              </w:rPr>
            </w:pPr>
            <w:r w:rsidRPr="00F21C4D">
              <w:rPr>
                <w:color w:val="000000"/>
              </w:rPr>
              <w:t xml:space="preserve">Show-Me Healthy Babies – Presumptive </w:t>
            </w:r>
            <w:r w:rsidR="00B13307" w:rsidRPr="00F21C4D">
              <w:rPr>
                <w:color w:val="000000"/>
              </w:rPr>
              <w:t>Eligibility</w:t>
            </w:r>
            <w:r w:rsidRPr="00F21C4D">
              <w:rPr>
                <w:color w:val="000000"/>
              </w:rPr>
              <w:t xml:space="preserve"> Income to 300%</w:t>
            </w:r>
          </w:p>
        </w:tc>
      </w:tr>
      <w:tr w:rsidR="00064002" w:rsidRPr="00F21C4D" w14:paraId="730FE333" w14:textId="77777777" w:rsidTr="00064002">
        <w:trPr>
          <w:trHeight w:val="600"/>
        </w:trPr>
        <w:tc>
          <w:tcPr>
            <w:tcW w:w="1350" w:type="dxa"/>
            <w:shd w:val="clear" w:color="000000" w:fill="FCE4D6"/>
            <w:vAlign w:val="center"/>
            <w:hideMark/>
          </w:tcPr>
          <w:p w14:paraId="4596D999" w14:textId="77777777" w:rsidR="00064002" w:rsidRPr="00F21C4D" w:rsidRDefault="00064002" w:rsidP="00C9729F">
            <w:pPr>
              <w:spacing w:before="0" w:line="240" w:lineRule="auto"/>
              <w:jc w:val="center"/>
              <w:rPr>
                <w:color w:val="000000"/>
              </w:rPr>
            </w:pPr>
            <w:r w:rsidRPr="00F21C4D">
              <w:rPr>
                <w:color w:val="000000"/>
              </w:rPr>
              <w:t>80</w:t>
            </w:r>
          </w:p>
        </w:tc>
        <w:tc>
          <w:tcPr>
            <w:tcW w:w="3330" w:type="dxa"/>
            <w:shd w:val="clear" w:color="000000" w:fill="FCE4D6"/>
            <w:vAlign w:val="center"/>
            <w:hideMark/>
          </w:tcPr>
          <w:p w14:paraId="4726941B" w14:textId="77777777" w:rsidR="00064002" w:rsidRPr="00F21C4D" w:rsidRDefault="00064002" w:rsidP="00C9729F">
            <w:pPr>
              <w:spacing w:before="0" w:line="240" w:lineRule="auto"/>
              <w:jc w:val="left"/>
              <w:rPr>
                <w:color w:val="000000"/>
              </w:rPr>
            </w:pPr>
            <w:r w:rsidRPr="00F21C4D">
              <w:rPr>
                <w:color w:val="000000"/>
              </w:rPr>
              <w:t>Extended Women’s Health Services</w:t>
            </w:r>
            <w:r>
              <w:rPr>
                <w:color w:val="000000"/>
              </w:rPr>
              <w:t xml:space="preserve"> (State Funded)</w:t>
            </w:r>
          </w:p>
        </w:tc>
        <w:tc>
          <w:tcPr>
            <w:tcW w:w="5400" w:type="dxa"/>
            <w:gridSpan w:val="2"/>
            <w:shd w:val="clear" w:color="000000" w:fill="FCE4D6"/>
            <w:vAlign w:val="bottom"/>
            <w:hideMark/>
          </w:tcPr>
          <w:p w14:paraId="2E0C9B43" w14:textId="77777777" w:rsidR="00064002" w:rsidRPr="00F21C4D" w:rsidRDefault="00064002" w:rsidP="00C9729F">
            <w:pPr>
              <w:spacing w:before="0" w:line="240" w:lineRule="auto"/>
              <w:jc w:val="center"/>
              <w:rPr>
                <w:color w:val="000000"/>
              </w:rPr>
            </w:pPr>
            <w:r w:rsidRPr="00F21C4D">
              <w:rPr>
                <w:color w:val="000000"/>
              </w:rPr>
              <w:t> </w:t>
            </w:r>
          </w:p>
          <w:p w14:paraId="34AD2FCF" w14:textId="77777777" w:rsidR="00064002" w:rsidRPr="00F21C4D" w:rsidRDefault="00064002" w:rsidP="00C9729F">
            <w:pPr>
              <w:spacing w:before="0" w:line="240" w:lineRule="auto"/>
              <w:jc w:val="left"/>
              <w:rPr>
                <w:color w:val="000000"/>
              </w:rPr>
            </w:pPr>
            <w:r w:rsidRPr="00F21C4D">
              <w:rPr>
                <w:color w:val="000000"/>
              </w:rPr>
              <w:t> </w:t>
            </w:r>
          </w:p>
        </w:tc>
      </w:tr>
    </w:tbl>
    <w:p w14:paraId="024E0BE5" w14:textId="77777777" w:rsidR="00ED7E51" w:rsidRPr="007E66AE" w:rsidRDefault="00ED7E51" w:rsidP="000D7A67">
      <w:pPr>
        <w:pStyle w:val="Heading3"/>
      </w:pPr>
      <w:bookmarkStart w:id="33" w:name="_2.5_Qualified_Providers"/>
      <w:bookmarkStart w:id="34" w:name="_Toc131076209"/>
      <w:bookmarkStart w:id="35" w:name="_Toc223340366"/>
      <w:bookmarkStart w:id="36" w:name="_Toc229055132"/>
      <w:bookmarkEnd w:id="33"/>
      <w:r>
        <w:t>2</w:t>
      </w:r>
      <w:r w:rsidRPr="007E66AE">
        <w:t>.</w:t>
      </w:r>
      <w:r w:rsidR="00C24EC7">
        <w:t>5</w:t>
      </w:r>
      <w:r w:rsidR="00C24EC7" w:rsidRPr="007E66AE">
        <w:t xml:space="preserve"> </w:t>
      </w:r>
      <w:r w:rsidRPr="007E66AE">
        <w:t xml:space="preserve">Qualified Providers of </w:t>
      </w:r>
      <w:r w:rsidRPr="001F3787">
        <w:t>Community Psychiatric Rehabilitation</w:t>
      </w:r>
      <w:r w:rsidRPr="007E66AE">
        <w:t xml:space="preserve"> Services</w:t>
      </w:r>
      <w:bookmarkStart w:id="37" w:name="_Toc378586877"/>
      <w:bookmarkEnd w:id="34"/>
      <w:bookmarkEnd w:id="35"/>
      <w:bookmarkEnd w:id="36"/>
    </w:p>
    <w:p w14:paraId="072B0B77" w14:textId="294CF990" w:rsidR="00422B32" w:rsidRPr="00422B32" w:rsidRDefault="00422B32" w:rsidP="00064002">
      <w:pPr>
        <w:rPr>
          <w:b/>
        </w:rPr>
      </w:pPr>
      <w:bookmarkStart w:id="38" w:name="_Toc131076210"/>
      <w:r w:rsidRPr="00422B32">
        <w:t>The following are qualified providers of CPR Services and a description of each.</w:t>
      </w:r>
    </w:p>
    <w:p w14:paraId="19637B59" w14:textId="5CD0EB54" w:rsidR="00ED7E51" w:rsidRPr="0010735C" w:rsidRDefault="00ED7E51" w:rsidP="000D7A67">
      <w:pPr>
        <w:pStyle w:val="Heading4"/>
      </w:pPr>
      <w:bookmarkStart w:id="39" w:name="_Toc223340367"/>
      <w:bookmarkStart w:id="40" w:name="_Toc229055133"/>
      <w:r w:rsidRPr="0010735C">
        <w:t>Advanced Practice Registered Nurse</w:t>
      </w:r>
      <w:bookmarkEnd w:id="38"/>
      <w:bookmarkEnd w:id="39"/>
      <w:bookmarkEnd w:id="40"/>
    </w:p>
    <w:p w14:paraId="187FC8C3" w14:textId="02D08700" w:rsidR="00ED7E51" w:rsidRPr="00786119" w:rsidRDefault="00ED7E51" w:rsidP="000B35A4">
      <w:r w:rsidRPr="00786119">
        <w:t>A</w:t>
      </w:r>
      <w:r w:rsidR="00451A1B">
        <w:t>n Advanced Practice Registered Nurse (APRN) is a</w:t>
      </w:r>
      <w:r w:rsidRPr="00786119">
        <w:t xml:space="preserve"> licensed </w:t>
      </w:r>
      <w:r w:rsidR="007C41D6">
        <w:t>registered nurse (</w:t>
      </w:r>
      <w:r w:rsidRPr="00786119">
        <w:t>RN</w:t>
      </w:r>
      <w:r w:rsidR="007C41D6">
        <w:t>)</w:t>
      </w:r>
      <w:r w:rsidRPr="00786119">
        <w:t xml:space="preserve"> certified by a nationally recognized professional organization as a certified nurse practitioner, certified nurse midwife, certified nurse anesthetist or certified clinical nurse specialist under Missouri law. When providing </w:t>
      </w:r>
      <w:r w:rsidRPr="00422B32">
        <w:t>medication</w:t>
      </w:r>
      <w:r w:rsidRPr="00786119">
        <w:t xml:space="preserve"> administration or medication services, an </w:t>
      </w:r>
      <w:r>
        <w:t xml:space="preserve">APRN </w:t>
      </w:r>
      <w:r w:rsidRPr="00786119">
        <w:t>must be in a collaborating practice arrangement with a licensed physician.</w:t>
      </w:r>
    </w:p>
    <w:p w14:paraId="79459759" w14:textId="0D6A9051" w:rsidR="00ED7E51" w:rsidRPr="00064002" w:rsidRDefault="00ED7E51" w:rsidP="0001207E">
      <w:pPr>
        <w:pStyle w:val="Heading4"/>
      </w:pPr>
      <w:bookmarkStart w:id="41" w:name="_Toc131076211"/>
      <w:bookmarkStart w:id="42" w:name="_Toc223340368"/>
      <w:bookmarkStart w:id="43" w:name="_Toc229055134"/>
      <w:r w:rsidRPr="00064002">
        <w:t>Assistant Physician</w:t>
      </w:r>
      <w:bookmarkEnd w:id="41"/>
      <w:bookmarkEnd w:id="42"/>
      <w:bookmarkEnd w:id="43"/>
    </w:p>
    <w:p w14:paraId="7DCC23DB" w14:textId="153FB4F7" w:rsidR="00ED7E51" w:rsidRPr="00BF4282" w:rsidRDefault="00ED7E51" w:rsidP="000D7A67">
      <w:r w:rsidRPr="00BF4282">
        <w:t>A</w:t>
      </w:r>
      <w:r w:rsidR="00451A1B">
        <w:t>n Assistant Physician is a</w:t>
      </w:r>
      <w:r w:rsidRPr="00BF4282">
        <w:t xml:space="preserve"> person licensed under Missouri law who performs tasks that might otherwise be performed by a licensed physician. Assistant physicians must have a collaborating practice arrangement with a physician licensed in Missouri.</w:t>
      </w:r>
    </w:p>
    <w:p w14:paraId="1B888E29" w14:textId="35E194DB" w:rsidR="00ED7E51" w:rsidRPr="000B35A4" w:rsidRDefault="00ED7E51" w:rsidP="0001207E">
      <w:pPr>
        <w:pStyle w:val="Heading4"/>
      </w:pPr>
      <w:bookmarkStart w:id="44" w:name="_Toc131076212"/>
      <w:bookmarkStart w:id="45" w:name="_Toc223340369"/>
      <w:bookmarkStart w:id="46" w:name="_Toc229055135"/>
      <w:r w:rsidRPr="000B35A4">
        <w:t>Certified Peer Specialist</w:t>
      </w:r>
      <w:bookmarkEnd w:id="44"/>
      <w:bookmarkEnd w:id="45"/>
      <w:bookmarkEnd w:id="46"/>
    </w:p>
    <w:p w14:paraId="60C26946" w14:textId="30864088" w:rsidR="00ED7E51" w:rsidRPr="00BF4282" w:rsidRDefault="00ED7E51" w:rsidP="000D7A67">
      <w:r w:rsidRPr="00BF4282">
        <w:t>A</w:t>
      </w:r>
      <w:r w:rsidR="00451A1B">
        <w:t xml:space="preserve"> Certified Peer Specialist is a</w:t>
      </w:r>
      <w:r w:rsidRPr="00BF4282">
        <w:t xml:space="preserve">n individual in recovery from mental illness and/or </w:t>
      </w:r>
      <w:r w:rsidR="00451A1B">
        <w:t xml:space="preserve">a </w:t>
      </w:r>
      <w:r w:rsidRPr="00BF4282">
        <w:t xml:space="preserve">substance use disorder (SUD) </w:t>
      </w:r>
      <w:r>
        <w:t xml:space="preserve">who has </w:t>
      </w:r>
      <w:r w:rsidRPr="00BF4282">
        <w:t xml:space="preserve">at least a high school diploma or equivalent </w:t>
      </w:r>
      <w:r>
        <w:t xml:space="preserve">and is credentialed </w:t>
      </w:r>
      <w:r w:rsidRPr="00BF4282">
        <w:t>by the Missouri Credentialing Board (MCB</w:t>
      </w:r>
      <w:r>
        <w:t>.</w:t>
      </w:r>
      <w:r w:rsidRPr="00BF4282">
        <w:t>)</w:t>
      </w:r>
    </w:p>
    <w:p w14:paraId="1D4D8CFB" w14:textId="171D01BA" w:rsidR="00ED7E51" w:rsidRPr="00BF4282" w:rsidRDefault="00ED7E51" w:rsidP="000D7A67">
      <w:r w:rsidRPr="00BF4282">
        <w:t>A Certified Peer Specialist must be supervised by a qualified addiction professional (QAP) or qualified mental health professional (QMHP</w:t>
      </w:r>
      <w:r w:rsidR="00451A1B">
        <w:t>)</w:t>
      </w:r>
      <w:r>
        <w:t>.</w:t>
      </w:r>
    </w:p>
    <w:p w14:paraId="432637E6" w14:textId="66460D39" w:rsidR="00ED7E51" w:rsidRPr="000B35A4" w:rsidRDefault="00ED7E51" w:rsidP="0001207E">
      <w:pPr>
        <w:pStyle w:val="Heading4"/>
      </w:pPr>
      <w:bookmarkStart w:id="47" w:name="_Toc131076213"/>
      <w:bookmarkStart w:id="48" w:name="_Toc223340370"/>
      <w:bookmarkStart w:id="49" w:name="_Toc229055136"/>
      <w:r w:rsidRPr="000B35A4">
        <w:t>Community Support Specialist</w:t>
      </w:r>
      <w:bookmarkEnd w:id="47"/>
      <w:bookmarkEnd w:id="48"/>
      <w:bookmarkEnd w:id="49"/>
    </w:p>
    <w:p w14:paraId="2C3B4DAB" w14:textId="2823BC45" w:rsidR="00ED7E51" w:rsidRPr="00BF4282" w:rsidRDefault="00ED7E51" w:rsidP="000D7A67">
      <w:r w:rsidRPr="00BF4282">
        <w:t>A</w:t>
      </w:r>
      <w:r w:rsidR="00451A1B">
        <w:t xml:space="preserve"> Community Support Specialist (CSS) is an</w:t>
      </w:r>
      <w:r w:rsidRPr="00BF4282">
        <w:t xml:space="preserve"> individual meeting one (1) of the following qualifications:</w:t>
      </w:r>
    </w:p>
    <w:p w14:paraId="7A1F6E29" w14:textId="3E4DF5E3" w:rsidR="00ED7E51" w:rsidRPr="00BF4282" w:rsidRDefault="00ED7E51" w:rsidP="00B8425B">
      <w:pPr>
        <w:pStyle w:val="BL1"/>
      </w:pPr>
      <w:r w:rsidRPr="00BF4282">
        <w:t>A QMHP as defined in this manual</w:t>
      </w:r>
    </w:p>
    <w:p w14:paraId="22D22151" w14:textId="653CE66B" w:rsidR="00ED7E51" w:rsidRPr="00BF4282" w:rsidRDefault="00ED7E51" w:rsidP="00B8425B">
      <w:pPr>
        <w:pStyle w:val="BL1"/>
      </w:pPr>
      <w:r w:rsidRPr="00BF4282">
        <w:t>A QAP as defined in this manual</w:t>
      </w:r>
    </w:p>
    <w:p w14:paraId="7254F52B" w14:textId="748A6CC5" w:rsidR="00ED7E51" w:rsidRPr="00BF4282" w:rsidRDefault="00ED7E51" w:rsidP="00B8425B">
      <w:pPr>
        <w:pStyle w:val="BL1"/>
      </w:pPr>
      <w:r w:rsidRPr="00BF4282">
        <w:t>An individual with a bachelor’s degree in a human services field including, but not limited to social work, psychology, nursing, education, criminal justice, recreational therapy, human development and family science, counseling, child development, gerontology, sociology, human services, behavioral science and rehabilitation counseling</w:t>
      </w:r>
    </w:p>
    <w:p w14:paraId="404E5D2B" w14:textId="755CFA7C" w:rsidR="00ED7E51" w:rsidRPr="00BF4282" w:rsidRDefault="00ED7E51" w:rsidP="00B8425B">
      <w:pPr>
        <w:pStyle w:val="BL1"/>
      </w:pPr>
      <w:r w:rsidRPr="00BF4282">
        <w:t>An individual with any four</w:t>
      </w:r>
      <w:r>
        <w:t xml:space="preserve"> (4) </w:t>
      </w:r>
      <w:r w:rsidRPr="00BF4282">
        <w:t>year degree and two</w:t>
      </w:r>
      <w:r>
        <w:t xml:space="preserve"> (2)</w:t>
      </w:r>
      <w:r w:rsidRPr="00BF4282">
        <w:t xml:space="preserve"> years of qualifying experience</w:t>
      </w:r>
    </w:p>
    <w:p w14:paraId="19591FDA" w14:textId="6BB5B610" w:rsidR="00ED7E51" w:rsidRPr="00BF4282" w:rsidRDefault="00ED7E51" w:rsidP="00B8425B">
      <w:pPr>
        <w:pStyle w:val="BL1"/>
      </w:pPr>
      <w:r w:rsidRPr="00BF4282">
        <w:t>An individual with any four</w:t>
      </w:r>
      <w:r>
        <w:t xml:space="preserve"> (4) </w:t>
      </w:r>
      <w:r w:rsidRPr="00BF4282">
        <w:t>year combination of higher education and qualifying experience</w:t>
      </w:r>
    </w:p>
    <w:p w14:paraId="0B27B0E3" w14:textId="780CB6D5" w:rsidR="00ED7E51" w:rsidRPr="00BF4282" w:rsidRDefault="00ED7E51" w:rsidP="00B8425B">
      <w:pPr>
        <w:pStyle w:val="BL1"/>
      </w:pPr>
      <w:r w:rsidRPr="00BF4282">
        <w:t xml:space="preserve">An individual with four </w:t>
      </w:r>
      <w:r>
        <w:t xml:space="preserve">(4) </w:t>
      </w:r>
      <w:r w:rsidRPr="00BF4282">
        <w:t>years of qualifying experience</w:t>
      </w:r>
    </w:p>
    <w:p w14:paraId="0CB99AE8" w14:textId="7331167D" w:rsidR="00ED7E51" w:rsidRPr="00BF4282" w:rsidRDefault="00ED7E51" w:rsidP="00B8425B">
      <w:pPr>
        <w:pStyle w:val="BL1"/>
      </w:pPr>
      <w:r w:rsidRPr="00BF4282">
        <w:t>An individual with an Associate of Applied Science in Behavioral Health Support degree from an approved institution</w:t>
      </w:r>
    </w:p>
    <w:p w14:paraId="477870BA" w14:textId="6B22B19C" w:rsidR="00ED7E51" w:rsidRPr="0002346E" w:rsidRDefault="00ED7E51" w:rsidP="000D7A67">
      <w:r w:rsidRPr="0002346E">
        <w:t>Qualifying experience must include delivery of services to individuals with mental illness, SUD, or intellectual and/or developmental disabilities (IDD). Experience must include at least one (1) of the following:</w:t>
      </w:r>
    </w:p>
    <w:p w14:paraId="72895D1E" w14:textId="3ED4FC2E" w:rsidR="00ED7E51" w:rsidRPr="00BF4282" w:rsidRDefault="00ED7E51" w:rsidP="00B8425B">
      <w:pPr>
        <w:pStyle w:val="BL1"/>
      </w:pPr>
      <w:r w:rsidRPr="00BF4282">
        <w:t>Providing one-on-one or group services with a rehabilitation/habilitation and recovery/resiliency focus</w:t>
      </w:r>
    </w:p>
    <w:p w14:paraId="1AC64807" w14:textId="293F46E0" w:rsidR="00ED7E51" w:rsidRPr="00BF4282" w:rsidRDefault="00ED7E51" w:rsidP="00B8425B">
      <w:pPr>
        <w:pStyle w:val="BL1"/>
      </w:pPr>
      <w:r w:rsidRPr="00BF4282">
        <w:t xml:space="preserve">Teaching and modeling for individuals how to cope and manage psychiatric, developmental or </w:t>
      </w:r>
      <w:r w:rsidR="00451A1B">
        <w:t>SUD</w:t>
      </w:r>
      <w:r w:rsidRPr="00BF4282">
        <w:t xml:space="preserve"> issues while encouraging the use of natural resources</w:t>
      </w:r>
    </w:p>
    <w:p w14:paraId="43C5FF65" w14:textId="455BC754" w:rsidR="00ED7E51" w:rsidRPr="00BF4282" w:rsidRDefault="00ED7E51" w:rsidP="00B8425B">
      <w:pPr>
        <w:pStyle w:val="BL1"/>
      </w:pPr>
      <w:r w:rsidRPr="00BF4282">
        <w:t>Supporting individuals in their efforts to find and maintain housing, employment and/or to function appropriately in families, school and communities</w:t>
      </w:r>
    </w:p>
    <w:p w14:paraId="1DE3B124" w14:textId="601F5A9B" w:rsidR="00ED7E51" w:rsidRPr="00BF4282" w:rsidRDefault="00ED7E51" w:rsidP="00B8425B">
      <w:pPr>
        <w:pStyle w:val="BL1"/>
      </w:pPr>
      <w:r w:rsidRPr="00BF4282">
        <w:t>Assisting individuals to achieve the goals and objectives on their individual treatment plans</w:t>
      </w:r>
    </w:p>
    <w:p w14:paraId="430F77B0" w14:textId="02D15679" w:rsidR="00ED7E51" w:rsidRPr="00BF4282" w:rsidRDefault="00ED7E51" w:rsidP="0001207E">
      <w:r w:rsidRPr="007258C2">
        <w:t>CSS</w:t>
      </w:r>
      <w:r>
        <w:t>s</w:t>
      </w:r>
      <w:r w:rsidRPr="00BF4282">
        <w:t xml:space="preserve"> must complete the necessary orientation and training requirements specified by DMH</w:t>
      </w:r>
      <w:r>
        <w:t>)</w:t>
      </w:r>
      <w:r w:rsidRPr="00BF4282">
        <w:t xml:space="preserve"> and must be supervised by one (1) of the following:</w:t>
      </w:r>
    </w:p>
    <w:p w14:paraId="436F6AF6" w14:textId="6239C82B" w:rsidR="00ED7E51" w:rsidRPr="00081FB2" w:rsidRDefault="00ED7E51" w:rsidP="00B8425B">
      <w:pPr>
        <w:pStyle w:val="BL1"/>
      </w:pPr>
      <w:r w:rsidRPr="00081FB2">
        <w:t>QMHP</w:t>
      </w:r>
    </w:p>
    <w:p w14:paraId="246738E9" w14:textId="3A40237F" w:rsidR="00ED7E51" w:rsidRPr="007258C2" w:rsidRDefault="00ED7E51" w:rsidP="00B8425B">
      <w:pPr>
        <w:pStyle w:val="BL1"/>
      </w:pPr>
      <w:r w:rsidRPr="007258C2">
        <w:t>QAP</w:t>
      </w:r>
    </w:p>
    <w:p w14:paraId="26FEF872" w14:textId="557F514D" w:rsidR="00ED7E51" w:rsidRPr="007258C2" w:rsidRDefault="00ED7E51" w:rsidP="00B8425B">
      <w:pPr>
        <w:pStyle w:val="BL1"/>
      </w:pPr>
      <w:r w:rsidRPr="007258C2">
        <w:t xml:space="preserve">Staff possessing a </w:t>
      </w:r>
      <w:proofErr w:type="gramStart"/>
      <w:r w:rsidRPr="007258C2">
        <w:t>Master’s</w:t>
      </w:r>
      <w:proofErr w:type="gramEnd"/>
      <w:r w:rsidRPr="007258C2">
        <w:t xml:space="preserve"> degree in a behavioral health or related field who </w:t>
      </w:r>
      <w:proofErr w:type="gramStart"/>
      <w:r w:rsidRPr="007258C2">
        <w:t>has</w:t>
      </w:r>
      <w:proofErr w:type="gramEnd"/>
      <w:r w:rsidRPr="007258C2">
        <w:t xml:space="preserve"> completed a practicum or has one (1) year of experience in a behavioral health field</w:t>
      </w:r>
    </w:p>
    <w:p w14:paraId="1E8DF0ED" w14:textId="4BA66BD8" w:rsidR="00ED7E51" w:rsidRPr="007258C2" w:rsidRDefault="00ED7E51" w:rsidP="00B8425B">
      <w:pPr>
        <w:pStyle w:val="BL1"/>
      </w:pPr>
      <w:r w:rsidRPr="007258C2">
        <w:t>Staff meeting the qualifications of a CSS with at least three (3) years of population-specific experience providing community support services in accordance with the key service functions specified in</w:t>
      </w:r>
      <w:r>
        <w:t xml:space="preserve"> </w:t>
      </w:r>
      <w:hyperlink w:anchor="_2.10.H_Community_Support" w:tooltip="Section 2.10.H" w:history="1">
        <w:r w:rsidRPr="000B35A4">
          <w:rPr>
            <w:rStyle w:val="Hyperlink"/>
          </w:rPr>
          <w:t>Section 2.</w:t>
        </w:r>
        <w:r w:rsidR="0010735C" w:rsidRPr="000B35A4">
          <w:rPr>
            <w:rStyle w:val="Hyperlink"/>
          </w:rPr>
          <w:t>10</w:t>
        </w:r>
        <w:r w:rsidR="004E2478" w:rsidRPr="000B35A4">
          <w:rPr>
            <w:rStyle w:val="Hyperlink"/>
          </w:rPr>
          <w:t>.H</w:t>
        </w:r>
      </w:hyperlink>
      <w:r w:rsidRPr="007258C2">
        <w:t xml:space="preserve"> of this manual. It is the responsibility of the provider to clearly document how staff meet the qualifications listed above.</w:t>
      </w:r>
    </w:p>
    <w:p w14:paraId="466080D3" w14:textId="46B59BD9" w:rsidR="00ED7E51" w:rsidRPr="000B35A4" w:rsidRDefault="00ED7E51" w:rsidP="0001207E">
      <w:pPr>
        <w:pStyle w:val="Heading4"/>
      </w:pPr>
      <w:bookmarkStart w:id="50" w:name="_Toc131076214"/>
      <w:bookmarkStart w:id="51" w:name="_Toc223340371"/>
      <w:bookmarkStart w:id="52" w:name="_Toc229055137"/>
      <w:r w:rsidRPr="000B35A4">
        <w:t>Community Support Supervisor</w:t>
      </w:r>
      <w:bookmarkEnd w:id="50"/>
      <w:bookmarkEnd w:id="51"/>
      <w:bookmarkEnd w:id="52"/>
    </w:p>
    <w:p w14:paraId="7F3AF87D" w14:textId="243C80F0" w:rsidR="00ED7E51" w:rsidRPr="000759A4" w:rsidRDefault="00ED7E51" w:rsidP="00396768">
      <w:r w:rsidRPr="000759A4">
        <w:t>A</w:t>
      </w:r>
      <w:r w:rsidR="008C2CAC">
        <w:t xml:space="preserve"> Community Support Supervisor is an</w:t>
      </w:r>
      <w:r w:rsidRPr="000759A4">
        <w:t xml:space="preserve"> individual who meets one of the following:</w:t>
      </w:r>
    </w:p>
    <w:p w14:paraId="145BCB73" w14:textId="593A75FD" w:rsidR="00ED7E51" w:rsidRPr="000759A4" w:rsidRDefault="00ED7E51" w:rsidP="00B8425B">
      <w:pPr>
        <w:pStyle w:val="BL1"/>
      </w:pPr>
      <w:r w:rsidRPr="000759A4">
        <w:t>QAP</w:t>
      </w:r>
    </w:p>
    <w:p w14:paraId="2098ADF5" w14:textId="7CBA7071" w:rsidR="00ED7E51" w:rsidRPr="000759A4" w:rsidRDefault="00ED7E51" w:rsidP="00B8425B">
      <w:pPr>
        <w:pStyle w:val="BL1"/>
      </w:pPr>
      <w:r w:rsidRPr="000759A4">
        <w:t>QMHP</w:t>
      </w:r>
    </w:p>
    <w:p w14:paraId="1C5645CE" w14:textId="7ABEF002" w:rsidR="00ED7E51" w:rsidRPr="000759A4" w:rsidRDefault="00ED7E51" w:rsidP="00B8425B">
      <w:pPr>
        <w:pStyle w:val="BL1"/>
      </w:pPr>
      <w:r w:rsidRPr="000759A4">
        <w:t xml:space="preserve">Meets the qualifications of a </w:t>
      </w:r>
      <w:r w:rsidR="00F66839">
        <w:t>CSS</w:t>
      </w:r>
      <w:r w:rsidRPr="000759A4">
        <w:t xml:space="preserve"> with at least three (3) years of population-specific experience </w:t>
      </w:r>
      <w:r w:rsidR="00B13307" w:rsidRPr="000759A4">
        <w:t>providing</w:t>
      </w:r>
      <w:r w:rsidRPr="000759A4">
        <w:t xml:space="preserve"> community support services in accordance with the key service functions specified in </w:t>
      </w:r>
      <w:hyperlink w:anchor="_2.10.H_Community_Support" w:tooltip="Section 2.10.H" w:history="1">
        <w:r w:rsidR="004E2478" w:rsidRPr="000B35A4">
          <w:rPr>
            <w:rStyle w:val="Hyperlink"/>
          </w:rPr>
          <w:t>Section 2.10.H</w:t>
        </w:r>
      </w:hyperlink>
      <w:r w:rsidRPr="000759A4">
        <w:t xml:space="preserve"> of this manual.</w:t>
      </w:r>
    </w:p>
    <w:p w14:paraId="34C0B359" w14:textId="77777777" w:rsidR="00ED7E51" w:rsidRPr="000759A4" w:rsidRDefault="00ED7E51" w:rsidP="0001207E">
      <w:r w:rsidRPr="000759A4">
        <w:t>Community support supervisors who are not a QAP or QMHP must be supervised by a QAP or QMHP.</w:t>
      </w:r>
    </w:p>
    <w:p w14:paraId="5FAD2A0F" w14:textId="5E8ACA3B" w:rsidR="00ED7E51" w:rsidRPr="000B35A4" w:rsidRDefault="00ED7E51" w:rsidP="0001207E">
      <w:pPr>
        <w:pStyle w:val="Heading4"/>
      </w:pPr>
      <w:bookmarkStart w:id="53" w:name="_Toc131076215"/>
      <w:bookmarkStart w:id="54" w:name="_Toc223340372"/>
      <w:bookmarkStart w:id="55" w:name="_Toc229055138"/>
      <w:r w:rsidRPr="000B35A4">
        <w:t>Certified Family Support Provider</w:t>
      </w:r>
      <w:bookmarkEnd w:id="53"/>
      <w:bookmarkEnd w:id="54"/>
      <w:bookmarkEnd w:id="55"/>
    </w:p>
    <w:p w14:paraId="11335B4B" w14:textId="51EFF5D2" w:rsidR="00ED7E51" w:rsidRPr="000759A4" w:rsidRDefault="00ED7E51" w:rsidP="0001207E">
      <w:r w:rsidRPr="000759A4">
        <w:t xml:space="preserve">A </w:t>
      </w:r>
      <w:r w:rsidR="008C2CAC">
        <w:t xml:space="preserve">Certified Family Support Provider is a </w:t>
      </w:r>
      <w:r w:rsidRPr="000759A4">
        <w:t xml:space="preserve">family member of a child/youth who </w:t>
      </w:r>
      <w:proofErr w:type="gramStart"/>
      <w:r w:rsidRPr="000759A4">
        <w:t>had</w:t>
      </w:r>
      <w:proofErr w:type="gramEnd"/>
      <w:r w:rsidRPr="000759A4">
        <w:t xml:space="preserve"> or currently has a behavioral/emotional disorder or a</w:t>
      </w:r>
      <w:r w:rsidR="007C41D6">
        <w:t xml:space="preserve"> </w:t>
      </w:r>
      <w:r w:rsidRPr="000759A4">
        <w:t xml:space="preserve">SUD; has a high school diploma or equivalent certificate; </w:t>
      </w:r>
      <w:r>
        <w:t xml:space="preserve">is credentialed by the </w:t>
      </w:r>
      <w:r w:rsidR="008C2CAC">
        <w:t>MCB</w:t>
      </w:r>
      <w:r>
        <w:t xml:space="preserve"> </w:t>
      </w:r>
      <w:r w:rsidRPr="000759A4">
        <w:t xml:space="preserve">and is supervised </w:t>
      </w:r>
      <w:r>
        <w:t xml:space="preserve">by </w:t>
      </w:r>
      <w:r w:rsidRPr="000759A4">
        <w:t xml:space="preserve">a QMHP or </w:t>
      </w:r>
      <w:r>
        <w:t>QAP</w:t>
      </w:r>
      <w:r w:rsidR="00B572AA">
        <w:t>.</w:t>
      </w:r>
    </w:p>
    <w:p w14:paraId="7A41F78D" w14:textId="3B00866F" w:rsidR="00ED7E51" w:rsidRPr="000B35A4" w:rsidRDefault="00ED7E51" w:rsidP="0001207E">
      <w:pPr>
        <w:pStyle w:val="Heading4"/>
      </w:pPr>
      <w:bookmarkStart w:id="56" w:name="_Toc131076216"/>
      <w:bookmarkStart w:id="57" w:name="_Toc223340373"/>
      <w:bookmarkStart w:id="58" w:name="_Toc229055139"/>
      <w:r w:rsidRPr="000B35A4">
        <w:t>Group Rehabilitation Support Specialist</w:t>
      </w:r>
      <w:bookmarkEnd w:id="56"/>
      <w:bookmarkEnd w:id="57"/>
      <w:bookmarkEnd w:id="58"/>
    </w:p>
    <w:p w14:paraId="4FC2DBFA" w14:textId="3EEC1C69" w:rsidR="00ED7E51" w:rsidRPr="000759A4" w:rsidRDefault="00ED7E51" w:rsidP="0001207E">
      <w:r w:rsidRPr="000759A4">
        <w:t>A</w:t>
      </w:r>
      <w:r w:rsidR="008C2CAC">
        <w:t xml:space="preserve"> Group Rehabilitation Support Specialist is an</w:t>
      </w:r>
      <w:r w:rsidRPr="000759A4">
        <w:t xml:space="preserve"> individual who:</w:t>
      </w:r>
    </w:p>
    <w:p w14:paraId="017DD420" w14:textId="5E1B9594" w:rsidR="00ED7E51" w:rsidRPr="00052B4E" w:rsidRDefault="00ED7E51" w:rsidP="00B8425B">
      <w:pPr>
        <w:pStyle w:val="BL1"/>
      </w:pPr>
      <w:proofErr w:type="gramStart"/>
      <w:r w:rsidRPr="00052B4E">
        <w:t>Is</w:t>
      </w:r>
      <w:proofErr w:type="gramEnd"/>
      <w:r w:rsidRPr="00052B4E">
        <w:t xml:space="preserve"> suited by education, </w:t>
      </w:r>
      <w:r>
        <w:t xml:space="preserve">knowledge, </w:t>
      </w:r>
      <w:r w:rsidRPr="00052B4E">
        <w:t>background or experience to present the information being discussed</w:t>
      </w:r>
    </w:p>
    <w:p w14:paraId="533F7BFB" w14:textId="6697891E" w:rsidR="00ED7E51" w:rsidRPr="00052B4E" w:rsidRDefault="00ED7E51" w:rsidP="00B8425B">
      <w:pPr>
        <w:pStyle w:val="BL1"/>
      </w:pPr>
      <w:r w:rsidRPr="00052B4E">
        <w:t>Demonstrates competency and skill in facilitating group discussion</w:t>
      </w:r>
    </w:p>
    <w:p w14:paraId="45843A67" w14:textId="4C6D4CF9" w:rsidR="00ED7E51" w:rsidRPr="00052B4E" w:rsidRDefault="00ED7E51" w:rsidP="000D7A67">
      <w:r w:rsidRPr="00052B4E">
        <w:t>Group rehabilitation support specialists must be supervised by a QAP</w:t>
      </w:r>
      <w:r>
        <w:t xml:space="preserve"> or </w:t>
      </w:r>
      <w:r w:rsidR="009E0B41">
        <w:t xml:space="preserve">a </w:t>
      </w:r>
      <w:r>
        <w:t>QMHP.</w:t>
      </w:r>
    </w:p>
    <w:p w14:paraId="7CC16E23" w14:textId="4325EE7D" w:rsidR="00ED7E51" w:rsidRPr="000B35A4" w:rsidRDefault="00ED7E51" w:rsidP="0001207E">
      <w:pPr>
        <w:pStyle w:val="Heading4"/>
      </w:pPr>
      <w:bookmarkStart w:id="59" w:name="_Toc131076217"/>
      <w:bookmarkStart w:id="60" w:name="_Toc223340374"/>
      <w:bookmarkStart w:id="61" w:name="_Toc229055140"/>
      <w:r w:rsidRPr="000B35A4">
        <w:t xml:space="preserve">Licensed Mental Health Professional (for </w:t>
      </w:r>
      <w:r w:rsidR="00997404" w:rsidRPr="000B35A4">
        <w:t>D</w:t>
      </w:r>
      <w:r w:rsidRPr="000B35A4">
        <w:t>iagnosis)</w:t>
      </w:r>
      <w:bookmarkEnd w:id="59"/>
      <w:bookmarkEnd w:id="60"/>
      <w:bookmarkEnd w:id="61"/>
    </w:p>
    <w:p w14:paraId="23AB240F" w14:textId="1E46014E" w:rsidR="008C2CAC" w:rsidRDefault="00F51055" w:rsidP="008C2CAC">
      <w:pPr>
        <w:pStyle w:val="NoSpacing"/>
        <w:tabs>
          <w:tab w:val="left" w:pos="720"/>
          <w:tab w:val="left" w:pos="990"/>
          <w:tab w:val="left" w:pos="1080"/>
          <w:tab w:val="left" w:pos="1260"/>
        </w:tabs>
        <w:spacing w:before="160" w:line="320" w:lineRule="atLeast"/>
      </w:pPr>
      <w:r>
        <w:t>The following mental health professionals are approved to render diagnoses</w:t>
      </w:r>
      <w:r w:rsidR="008C2CAC">
        <w:t>:</w:t>
      </w:r>
    </w:p>
    <w:p w14:paraId="77932A4A" w14:textId="6FD5E5F6" w:rsidR="00ED7E51" w:rsidRPr="00C33FBB" w:rsidRDefault="00ED7E51" w:rsidP="00B8425B">
      <w:pPr>
        <w:pStyle w:val="BL1"/>
      </w:pPr>
      <w:r w:rsidRPr="00C33FBB">
        <w:t xml:space="preserve">A physician </w:t>
      </w:r>
      <w:r>
        <w:t xml:space="preserve">(including psychiatrist) </w:t>
      </w:r>
      <w:r w:rsidRPr="00C33FBB">
        <w:t>licensed under Missouri law to practice medicine or osteopathy</w:t>
      </w:r>
    </w:p>
    <w:p w14:paraId="63CA46BA" w14:textId="4D591192" w:rsidR="00ED7E51" w:rsidRPr="00C33FBB" w:rsidRDefault="00ED7E51" w:rsidP="00B8425B">
      <w:pPr>
        <w:pStyle w:val="BL1"/>
      </w:pPr>
      <w:r w:rsidRPr="00C33FBB">
        <w:t>A psychologist licensed or provisionally licensed under Missouri law to practice psychology</w:t>
      </w:r>
    </w:p>
    <w:p w14:paraId="6208327F" w14:textId="396394E8" w:rsidR="00ED7E51" w:rsidRPr="00C33FBB" w:rsidRDefault="00ED7E51" w:rsidP="00B8425B">
      <w:pPr>
        <w:pStyle w:val="BL1"/>
      </w:pPr>
      <w:r w:rsidRPr="00C33FBB">
        <w:t>Resident physician (including resident psychiatrist)</w:t>
      </w:r>
    </w:p>
    <w:p w14:paraId="6F8625AC" w14:textId="3BC5B079" w:rsidR="00ED7E51" w:rsidRPr="00C33FBB" w:rsidRDefault="00ED7E51" w:rsidP="00B8425B">
      <w:pPr>
        <w:pStyle w:val="BL1"/>
      </w:pPr>
      <w:r w:rsidRPr="00C33FBB">
        <w:t>A professional counselor licensed or provisionally licensed under Missouri law to practice counseling</w:t>
      </w:r>
    </w:p>
    <w:p w14:paraId="08603B23" w14:textId="5A131E01" w:rsidR="00ED7E51" w:rsidRPr="00C33FBB" w:rsidRDefault="00ED7E51" w:rsidP="00B8425B">
      <w:pPr>
        <w:pStyle w:val="BL1"/>
      </w:pPr>
      <w:proofErr w:type="gramStart"/>
      <w:r w:rsidRPr="00C33FBB">
        <w:t>A clinical</w:t>
      </w:r>
      <w:proofErr w:type="gramEnd"/>
      <w:r w:rsidRPr="00C33FBB">
        <w:t xml:space="preserve"> social worker licensed under Missouri law to practice social work</w:t>
      </w:r>
    </w:p>
    <w:p w14:paraId="6EC966BC" w14:textId="77777777" w:rsidR="00ED7E51" w:rsidRPr="00C33FBB" w:rsidRDefault="00ED7E51" w:rsidP="00B8425B">
      <w:pPr>
        <w:pStyle w:val="BL1"/>
      </w:pPr>
      <w:r w:rsidRPr="00C33FBB">
        <w:t xml:space="preserve">A master social worker </w:t>
      </w:r>
      <w:r>
        <w:t xml:space="preserve">(LMSW) </w:t>
      </w:r>
      <w:r w:rsidRPr="00C33FBB">
        <w:t>under registered supervision with the Missouri Division of Professional Registration for licensure as a Clinical Social Worker</w:t>
      </w:r>
      <w:r>
        <w:t xml:space="preserve"> (LCSW</w:t>
      </w:r>
      <w:r w:rsidR="009E0B41">
        <w:t>.</w:t>
      </w:r>
      <w:r>
        <w:t>)</w:t>
      </w:r>
      <w:r w:rsidRPr="00C33FBB">
        <w:t xml:space="preserve"> LMSWs </w:t>
      </w:r>
      <w:proofErr w:type="gramStart"/>
      <w:r w:rsidRPr="00C33FBB">
        <w:t>not</w:t>
      </w:r>
      <w:proofErr w:type="gramEnd"/>
      <w:r w:rsidRPr="00C33FBB">
        <w:t xml:space="preserve"> under registered supervision for their LCSW credential cannot render a diagnosis</w:t>
      </w:r>
      <w:r>
        <w:t>.</w:t>
      </w:r>
    </w:p>
    <w:p w14:paraId="3F771CE7" w14:textId="10C11EF0" w:rsidR="00ED7E51" w:rsidRPr="00C33FBB" w:rsidRDefault="00ED7E51" w:rsidP="00B8425B">
      <w:pPr>
        <w:pStyle w:val="BL1"/>
      </w:pPr>
      <w:r w:rsidRPr="00C33FBB">
        <w:t>A marital and family therapist licensed or provisionally licensed under Missouri law to provide marriage and family services</w:t>
      </w:r>
    </w:p>
    <w:p w14:paraId="579CA541" w14:textId="04262F3A" w:rsidR="00ED7E51" w:rsidRPr="00C33FBB" w:rsidRDefault="00ED7E51" w:rsidP="00B8425B">
      <w:pPr>
        <w:pStyle w:val="BL1"/>
      </w:pPr>
      <w:r w:rsidRPr="00C33FBB">
        <w:t>APRN</w:t>
      </w:r>
    </w:p>
    <w:p w14:paraId="2F7C9890" w14:textId="2227A1FD" w:rsidR="00ED7E51" w:rsidRPr="00C33FBB" w:rsidRDefault="00ED7E51" w:rsidP="00B8425B">
      <w:pPr>
        <w:pStyle w:val="BL1"/>
      </w:pPr>
      <w:r w:rsidRPr="00C33FBB">
        <w:t>Assistant physician, a licensed assistant physician under Missouri law</w:t>
      </w:r>
    </w:p>
    <w:p w14:paraId="59F5A002" w14:textId="08AD94DF" w:rsidR="00ED7E51" w:rsidRPr="00AD3DCE" w:rsidRDefault="00ED7E51" w:rsidP="00B8425B">
      <w:pPr>
        <w:pStyle w:val="BL1"/>
        <w:rPr>
          <w:bCs/>
        </w:rPr>
      </w:pPr>
      <w:r w:rsidRPr="00C33FBB">
        <w:t>Physician assistant, a licensed physician assistant under Missouri law</w:t>
      </w:r>
    </w:p>
    <w:p w14:paraId="3F084272" w14:textId="77777777" w:rsidR="00ED7E51" w:rsidRPr="00C33FBB" w:rsidRDefault="00ED7E51" w:rsidP="0058477C">
      <w:pPr>
        <w:pStyle w:val="PMUText3"/>
        <w:ind w:left="0"/>
      </w:pPr>
      <w:r w:rsidRPr="00C33FBB">
        <w:t xml:space="preserve">These professions are categorically approved as licensed diagnosticians </w:t>
      </w:r>
      <w:proofErr w:type="gramStart"/>
      <w:r w:rsidRPr="00C33FBB">
        <w:t>as long as</w:t>
      </w:r>
      <w:proofErr w:type="gramEnd"/>
      <w:r w:rsidRPr="00C33FBB">
        <w:t xml:space="preserve"> the diagnostic activities performed fall within the scopes of practice for each. However, individuals possessing these credentials should practice in the areas in which they are adequately trained and should not practice beyond their individual levels of competence.</w:t>
      </w:r>
    </w:p>
    <w:p w14:paraId="3AE9E176" w14:textId="1315259B" w:rsidR="00ED7E51" w:rsidRPr="000B35A4" w:rsidRDefault="00ED7E51" w:rsidP="0001207E">
      <w:pPr>
        <w:pStyle w:val="Heading4"/>
      </w:pPr>
      <w:bookmarkStart w:id="62" w:name="_Toc131076218"/>
      <w:bookmarkStart w:id="63" w:name="_Toc223340375"/>
      <w:bookmarkStart w:id="64" w:name="_Toc229055141"/>
      <w:r w:rsidRPr="000B35A4">
        <w:t>Licensed Practical Nurse</w:t>
      </w:r>
      <w:bookmarkEnd w:id="62"/>
      <w:bookmarkEnd w:id="63"/>
      <w:bookmarkEnd w:id="64"/>
    </w:p>
    <w:p w14:paraId="397B41BC" w14:textId="7C2DC0C0" w:rsidR="00ED7E51" w:rsidRDefault="00ED7E51" w:rsidP="0068745D">
      <w:pPr>
        <w:pStyle w:val="NoSpacing"/>
        <w:tabs>
          <w:tab w:val="left" w:pos="1800"/>
        </w:tabs>
        <w:spacing w:before="160" w:line="320" w:lineRule="atLeast"/>
        <w:rPr>
          <w:rFonts w:ascii="Times New Roman" w:hAnsi="Times New Roman" w:cs="Times New Roman"/>
          <w:sz w:val="24"/>
          <w:szCs w:val="24"/>
          <w:lang w:val="en"/>
        </w:rPr>
      </w:pPr>
      <w:r w:rsidRPr="00C33FBB">
        <w:rPr>
          <w:rFonts w:eastAsia="Times New Roman"/>
        </w:rPr>
        <w:t xml:space="preserve">A </w:t>
      </w:r>
      <w:r w:rsidR="008C2CAC">
        <w:rPr>
          <w:rFonts w:eastAsia="Times New Roman"/>
        </w:rPr>
        <w:t xml:space="preserve">Licensed Practical Nurse (LPN) is a </w:t>
      </w:r>
      <w:r w:rsidRPr="00C33FBB">
        <w:rPr>
          <w:rFonts w:eastAsia="Times New Roman"/>
        </w:rPr>
        <w:t>person licensed as a practical nurse under Missouri law to furnish services within their scope of practice.</w:t>
      </w:r>
    </w:p>
    <w:p w14:paraId="4895A948" w14:textId="709F5304" w:rsidR="00ED7E51" w:rsidRPr="000B35A4" w:rsidRDefault="00ED7E51" w:rsidP="0001207E">
      <w:pPr>
        <w:pStyle w:val="Heading4"/>
      </w:pPr>
      <w:bookmarkStart w:id="65" w:name="_Toc131076219"/>
      <w:bookmarkStart w:id="66" w:name="_Toc223340376"/>
      <w:bookmarkStart w:id="67" w:name="_Toc229055142"/>
      <w:r w:rsidRPr="000B35A4">
        <w:t>Licensed Marital and Family Therapist</w:t>
      </w:r>
      <w:bookmarkEnd w:id="65"/>
      <w:bookmarkEnd w:id="66"/>
      <w:bookmarkEnd w:id="67"/>
    </w:p>
    <w:p w14:paraId="308BFCC9" w14:textId="67A83F9F" w:rsidR="00ED7E51" w:rsidRPr="00C33FBB" w:rsidRDefault="00ED7E51" w:rsidP="00B8425B">
      <w:pPr>
        <w:pStyle w:val="NoSpacing"/>
        <w:tabs>
          <w:tab w:val="left" w:pos="1800"/>
        </w:tabs>
        <w:spacing w:before="160" w:line="320" w:lineRule="atLeast"/>
        <w:rPr>
          <w:rFonts w:eastAsia="Times New Roman"/>
        </w:rPr>
      </w:pPr>
      <w:r w:rsidRPr="00C33FBB">
        <w:rPr>
          <w:rFonts w:eastAsia="Times New Roman"/>
        </w:rPr>
        <w:t xml:space="preserve">A </w:t>
      </w:r>
      <w:r w:rsidR="008C2CAC">
        <w:rPr>
          <w:rFonts w:eastAsia="Times New Roman"/>
        </w:rPr>
        <w:t xml:space="preserve">Licensed Marital and Family Therapist is a </w:t>
      </w:r>
      <w:r w:rsidRPr="00C33FBB">
        <w:rPr>
          <w:rFonts w:eastAsia="Times New Roman"/>
        </w:rPr>
        <w:t>person licensed under Missouri law to furnish services within their scope of practice.</w:t>
      </w:r>
    </w:p>
    <w:p w14:paraId="056D6564" w14:textId="6BCDDD99" w:rsidR="00ED7E51" w:rsidRPr="000B35A4" w:rsidRDefault="00ED7E51" w:rsidP="00F17AA3">
      <w:pPr>
        <w:pStyle w:val="Heading4"/>
      </w:pPr>
      <w:bookmarkStart w:id="68" w:name="_Toc131076220"/>
      <w:bookmarkStart w:id="69" w:name="_Toc223340377"/>
      <w:bookmarkStart w:id="70" w:name="_Toc229055143"/>
      <w:r w:rsidRPr="0001207E">
        <w:t>Physician</w:t>
      </w:r>
      <w:bookmarkEnd w:id="68"/>
      <w:bookmarkEnd w:id="69"/>
      <w:bookmarkEnd w:id="70"/>
    </w:p>
    <w:p w14:paraId="50D773E9" w14:textId="25492CF0" w:rsidR="00ED7E51" w:rsidRPr="00C33FBB" w:rsidRDefault="00ED7E51" w:rsidP="0068745D">
      <w:pPr>
        <w:pStyle w:val="NoSpacing"/>
        <w:tabs>
          <w:tab w:val="left" w:pos="1800"/>
        </w:tabs>
        <w:spacing w:before="160" w:line="320" w:lineRule="atLeast"/>
        <w:rPr>
          <w:rFonts w:eastAsia="Times New Roman"/>
        </w:rPr>
      </w:pPr>
      <w:r w:rsidRPr="00C33FBB">
        <w:rPr>
          <w:rFonts w:eastAsia="Times New Roman"/>
        </w:rPr>
        <w:t>A</w:t>
      </w:r>
      <w:r w:rsidR="008C2CAC">
        <w:rPr>
          <w:rFonts w:eastAsia="Times New Roman"/>
        </w:rPr>
        <w:t xml:space="preserve"> physician is an</w:t>
      </w:r>
      <w:r w:rsidRPr="00C33FBB">
        <w:rPr>
          <w:rFonts w:eastAsia="Times New Roman"/>
        </w:rPr>
        <w:t xml:space="preserve"> individual licensed under Missouri law to furnish services within their scope of practice.</w:t>
      </w:r>
    </w:p>
    <w:p w14:paraId="74868F87" w14:textId="45CC9BBC" w:rsidR="00ED7E51" w:rsidRPr="000B35A4" w:rsidRDefault="00ED7E51" w:rsidP="0001207E">
      <w:pPr>
        <w:pStyle w:val="Heading4"/>
      </w:pPr>
      <w:bookmarkStart w:id="71" w:name="_Toc131076221"/>
      <w:bookmarkStart w:id="72" w:name="_Toc223340378"/>
      <w:bookmarkStart w:id="73" w:name="_Toc229055144"/>
      <w:r w:rsidRPr="000B35A4">
        <w:t>Physician Assistant</w:t>
      </w:r>
      <w:bookmarkEnd w:id="71"/>
      <w:bookmarkEnd w:id="72"/>
      <w:bookmarkEnd w:id="73"/>
    </w:p>
    <w:p w14:paraId="693D1EBC" w14:textId="3BFE6914" w:rsidR="00ED7E51" w:rsidRPr="00C33FBB" w:rsidRDefault="00ED7E51" w:rsidP="0068745D">
      <w:pPr>
        <w:pStyle w:val="NoSpacing"/>
        <w:tabs>
          <w:tab w:val="left" w:pos="1800"/>
        </w:tabs>
        <w:spacing w:before="160" w:line="320" w:lineRule="atLeast"/>
        <w:rPr>
          <w:rFonts w:eastAsia="Times New Roman"/>
        </w:rPr>
      </w:pPr>
      <w:r w:rsidRPr="00C33FBB">
        <w:rPr>
          <w:rFonts w:eastAsia="Times New Roman"/>
        </w:rPr>
        <w:t xml:space="preserve">A </w:t>
      </w:r>
      <w:r w:rsidR="008C2CAC">
        <w:rPr>
          <w:rFonts w:eastAsia="Times New Roman"/>
        </w:rPr>
        <w:t xml:space="preserve">Physician Assistant is a </w:t>
      </w:r>
      <w:r w:rsidRPr="00C33FBB">
        <w:rPr>
          <w:rFonts w:eastAsia="Times New Roman"/>
        </w:rPr>
        <w:t>person who has graduated from a physician assistant program accredited by the American Medical Association’s Committee on Allied Health Education and Accreditation or by its successor agency, has passed the certifying examination administered by the National Commission on Certification of Physician Assistants and has active certification by the National Commission on Certification of Physician Assistants who provides health care services delegated by a licensed physician under Missouri law.</w:t>
      </w:r>
    </w:p>
    <w:p w14:paraId="68D0F354" w14:textId="48AEB289" w:rsidR="00ED7E51" w:rsidRPr="000B35A4" w:rsidRDefault="00ED7E51" w:rsidP="0001207E">
      <w:pPr>
        <w:pStyle w:val="Heading4"/>
      </w:pPr>
      <w:bookmarkStart w:id="74" w:name="_Toc131076222"/>
      <w:bookmarkStart w:id="75" w:name="_Toc223340379"/>
      <w:bookmarkStart w:id="76" w:name="_Toc229055145"/>
      <w:r w:rsidRPr="000B35A4">
        <w:t>Psychiatric Pharmacist</w:t>
      </w:r>
      <w:bookmarkEnd w:id="74"/>
      <w:bookmarkEnd w:id="75"/>
      <w:bookmarkEnd w:id="76"/>
    </w:p>
    <w:p w14:paraId="3313BFF9" w14:textId="6943D1DF" w:rsidR="00ED7E51" w:rsidRPr="00C33FBB" w:rsidRDefault="00093F04" w:rsidP="0068745D">
      <w:pPr>
        <w:pStyle w:val="NoSpacing"/>
        <w:tabs>
          <w:tab w:val="left" w:pos="1800"/>
        </w:tabs>
        <w:spacing w:before="160" w:line="320" w:lineRule="atLeast"/>
        <w:rPr>
          <w:rFonts w:eastAsia="Times New Roman"/>
        </w:rPr>
      </w:pPr>
      <w:r>
        <w:rPr>
          <w:rFonts w:eastAsia="Times New Roman"/>
        </w:rPr>
        <w:t>A Psychiatric Pharmacist is a r</w:t>
      </w:r>
      <w:r w:rsidR="00ED7E51" w:rsidRPr="00C33FBB">
        <w:rPr>
          <w:rFonts w:eastAsia="Times New Roman"/>
        </w:rPr>
        <w:t xml:space="preserve">egistered pharmacist in good standing with the Missouri Board of Pharmacy who is a board-certified psychiatric pharmacist (BCPP) through the Board of Pharmaceutical Specialties, or a registered pharmacist currently in a psychopharmacology residency where the service has been supervised by a </w:t>
      </w:r>
      <w:r>
        <w:rPr>
          <w:rFonts w:eastAsia="Times New Roman"/>
        </w:rPr>
        <w:t>BCPP</w:t>
      </w:r>
      <w:r w:rsidR="00ED7E51" w:rsidRPr="00C33FBB">
        <w:rPr>
          <w:rFonts w:eastAsia="Times New Roman"/>
        </w:rPr>
        <w:t>.</w:t>
      </w:r>
    </w:p>
    <w:p w14:paraId="17B880DC" w14:textId="3C143E1D" w:rsidR="00ED7E51" w:rsidRPr="000B35A4" w:rsidRDefault="00ED7E51" w:rsidP="0001207E">
      <w:pPr>
        <w:pStyle w:val="Heading4"/>
      </w:pPr>
      <w:bookmarkStart w:id="77" w:name="_Toc131076223"/>
      <w:bookmarkStart w:id="78" w:name="_Toc223340380"/>
      <w:bookmarkStart w:id="79" w:name="_Toc229055146"/>
      <w:r w:rsidRPr="000B35A4">
        <w:t>Resident Physician</w:t>
      </w:r>
      <w:bookmarkEnd w:id="77"/>
      <w:bookmarkEnd w:id="78"/>
      <w:bookmarkEnd w:id="79"/>
    </w:p>
    <w:p w14:paraId="1C3443C0" w14:textId="77777777" w:rsidR="00ED7E51" w:rsidRPr="00C33FBB" w:rsidRDefault="00ED7E51" w:rsidP="0068745D">
      <w:pPr>
        <w:pStyle w:val="NoSpacing"/>
        <w:tabs>
          <w:tab w:val="left" w:pos="1800"/>
        </w:tabs>
        <w:spacing w:before="160" w:line="320" w:lineRule="atLeast"/>
        <w:rPr>
          <w:rFonts w:eastAsia="Times New Roman"/>
        </w:rPr>
      </w:pPr>
      <w:r w:rsidRPr="00C33FBB">
        <w:rPr>
          <w:rFonts w:eastAsia="Times New Roman"/>
        </w:rPr>
        <w:t>A</w:t>
      </w:r>
      <w:r w:rsidR="00093F04">
        <w:rPr>
          <w:rFonts w:eastAsia="Times New Roman"/>
        </w:rPr>
        <w:t xml:space="preserve"> Resident Physician is a</w:t>
      </w:r>
      <w:r w:rsidRPr="00C33FBB">
        <w:rPr>
          <w:rFonts w:eastAsia="Times New Roman"/>
        </w:rPr>
        <w:t xml:space="preserve"> medical school graduate and doctor in training who is taking part in a graduate medical education (GME) program.</w:t>
      </w:r>
    </w:p>
    <w:p w14:paraId="1C17EFB3" w14:textId="262CF292" w:rsidR="00ED7E51" w:rsidRPr="000B35A4" w:rsidRDefault="00ED7E51" w:rsidP="0001207E">
      <w:pPr>
        <w:pStyle w:val="Heading4"/>
      </w:pPr>
      <w:bookmarkStart w:id="80" w:name="_Toc131076224"/>
      <w:bookmarkStart w:id="81" w:name="_Toc223340381"/>
      <w:bookmarkStart w:id="82" w:name="_Toc229055147"/>
      <w:r w:rsidRPr="000B35A4">
        <w:t>Psychiatrist</w:t>
      </w:r>
      <w:bookmarkEnd w:id="80"/>
      <w:bookmarkEnd w:id="81"/>
      <w:bookmarkEnd w:id="82"/>
    </w:p>
    <w:p w14:paraId="5D535C6C" w14:textId="59BBD219" w:rsidR="00ED7E51" w:rsidRPr="000118CA" w:rsidRDefault="00ED7E51" w:rsidP="0068745D">
      <w:pPr>
        <w:pStyle w:val="NoSpacing"/>
        <w:spacing w:before="160" w:line="320" w:lineRule="atLeast"/>
        <w:rPr>
          <w:rFonts w:ascii="Times New Roman" w:hAnsi="Times New Roman" w:cs="Times New Roman"/>
          <w:sz w:val="24"/>
          <w:szCs w:val="24"/>
          <w:lang w:val="en"/>
        </w:rPr>
      </w:pPr>
      <w:r w:rsidRPr="00C33FBB">
        <w:rPr>
          <w:rFonts w:eastAsia="Times New Roman"/>
        </w:rPr>
        <w:t>A</w:t>
      </w:r>
      <w:r w:rsidR="00093F04">
        <w:rPr>
          <w:rFonts w:eastAsia="Times New Roman"/>
        </w:rPr>
        <w:t xml:space="preserve"> Psychiatrist is a</w:t>
      </w:r>
      <w:r w:rsidRPr="00C33FBB">
        <w:rPr>
          <w:rFonts w:eastAsia="Times New Roman"/>
        </w:rPr>
        <w:t xml:space="preserve"> licensed physician who delivers services within their scope of practice</w:t>
      </w:r>
      <w:r w:rsidRPr="000118CA">
        <w:rPr>
          <w:rFonts w:ascii="Times New Roman" w:hAnsi="Times New Roman" w:cs="Times New Roman"/>
          <w:sz w:val="24"/>
          <w:szCs w:val="24"/>
          <w:lang w:val="en"/>
        </w:rPr>
        <w:t>.</w:t>
      </w:r>
    </w:p>
    <w:p w14:paraId="620D967D" w14:textId="34044339" w:rsidR="00ED7E51" w:rsidRPr="000B35A4" w:rsidRDefault="00ED7E51" w:rsidP="0001207E">
      <w:pPr>
        <w:pStyle w:val="Heading4"/>
      </w:pPr>
      <w:bookmarkStart w:id="83" w:name="_Toc131076225"/>
      <w:bookmarkStart w:id="84" w:name="_Toc223340382"/>
      <w:bookmarkStart w:id="85" w:name="_Toc229055148"/>
      <w:r w:rsidRPr="000B35A4">
        <w:t>Psychologist</w:t>
      </w:r>
      <w:bookmarkEnd w:id="83"/>
      <w:bookmarkEnd w:id="84"/>
      <w:bookmarkEnd w:id="85"/>
    </w:p>
    <w:p w14:paraId="3E5331E5" w14:textId="299A8805" w:rsidR="00ED7E51" w:rsidRPr="00C33FBB" w:rsidRDefault="00ED7E51" w:rsidP="0068745D">
      <w:pPr>
        <w:pStyle w:val="NoSpacing"/>
        <w:spacing w:before="160" w:line="320" w:lineRule="atLeast"/>
        <w:rPr>
          <w:rFonts w:eastAsia="Times New Roman"/>
        </w:rPr>
      </w:pPr>
      <w:r w:rsidRPr="00C33FBB">
        <w:rPr>
          <w:rFonts w:eastAsia="Times New Roman"/>
        </w:rPr>
        <w:t>A</w:t>
      </w:r>
      <w:r w:rsidR="00093F04">
        <w:rPr>
          <w:rFonts w:eastAsia="Times New Roman"/>
        </w:rPr>
        <w:t xml:space="preserve"> Psychologist is an</w:t>
      </w:r>
      <w:r w:rsidRPr="00C33FBB">
        <w:rPr>
          <w:rFonts w:eastAsia="Times New Roman"/>
        </w:rPr>
        <w:t xml:space="preserve"> individual licensed under Missouri law to furnish services within their scope of practice.</w:t>
      </w:r>
    </w:p>
    <w:p w14:paraId="18ADFB08" w14:textId="6D7009B2" w:rsidR="00ED7E51" w:rsidRPr="000B35A4" w:rsidRDefault="00ED7E51" w:rsidP="0001207E">
      <w:pPr>
        <w:pStyle w:val="Heading4"/>
      </w:pPr>
      <w:bookmarkStart w:id="86" w:name="_Toc131076226"/>
      <w:bookmarkStart w:id="87" w:name="_Toc223340383"/>
      <w:bookmarkStart w:id="88" w:name="_Toc229055149"/>
      <w:r w:rsidRPr="000B35A4">
        <w:t>Qualified Addiction Professional</w:t>
      </w:r>
      <w:bookmarkEnd w:id="86"/>
      <w:bookmarkEnd w:id="87"/>
      <w:bookmarkEnd w:id="88"/>
    </w:p>
    <w:p w14:paraId="65841767" w14:textId="787FB6D9" w:rsidR="00ED7E51" w:rsidRDefault="00093F04" w:rsidP="0068745D">
      <w:pPr>
        <w:pStyle w:val="NoSpacing"/>
        <w:spacing w:before="160" w:line="320" w:lineRule="atLeast"/>
      </w:pPr>
      <w:r>
        <w:rPr>
          <w:rFonts w:eastAsia="Times New Roman"/>
        </w:rPr>
        <w:t xml:space="preserve">A Qualified </w:t>
      </w:r>
      <w:r w:rsidR="00B13307">
        <w:rPr>
          <w:rFonts w:eastAsia="Times New Roman"/>
        </w:rPr>
        <w:t>Addiction</w:t>
      </w:r>
      <w:r>
        <w:rPr>
          <w:rFonts w:eastAsia="Times New Roman"/>
        </w:rPr>
        <w:t xml:space="preserve"> Professional is an individual who is o</w:t>
      </w:r>
      <w:r w:rsidR="00ED7E51" w:rsidRPr="00CE7BB7">
        <w:rPr>
          <w:rFonts w:eastAsia="Times New Roman"/>
        </w:rPr>
        <w:t xml:space="preserve">ne </w:t>
      </w:r>
      <w:r w:rsidR="009E0B41">
        <w:rPr>
          <w:rFonts w:eastAsia="Times New Roman"/>
        </w:rPr>
        <w:t xml:space="preserve">(1) </w:t>
      </w:r>
      <w:r w:rsidR="00ED7E51" w:rsidRPr="00CE7BB7">
        <w:rPr>
          <w:rFonts w:eastAsia="Times New Roman"/>
        </w:rPr>
        <w:t>of the following:</w:t>
      </w:r>
    </w:p>
    <w:p w14:paraId="1782BEC9" w14:textId="2D25744D" w:rsidR="00ED7E51" w:rsidRPr="00CE7BB7" w:rsidRDefault="00ED7E51" w:rsidP="00B8425B">
      <w:pPr>
        <w:pStyle w:val="BL1"/>
      </w:pPr>
      <w:r w:rsidRPr="00CE7BB7">
        <w:t>A licensed or provisionally lice</w:t>
      </w:r>
      <w:r w:rsidR="00093F04">
        <w:t>ns</w:t>
      </w:r>
      <w:r w:rsidRPr="00CE7BB7">
        <w:t>ed physician</w:t>
      </w:r>
    </w:p>
    <w:p w14:paraId="0DDDDBDF" w14:textId="5C3A736F" w:rsidR="00ED7E51" w:rsidRPr="00CE7BB7" w:rsidRDefault="00ED7E51" w:rsidP="00B8425B">
      <w:pPr>
        <w:pStyle w:val="BL1"/>
      </w:pPr>
      <w:r w:rsidRPr="00CE7BB7">
        <w:t>An individual who meets the applicable training and credentialing required by the MCB for any of the following:</w:t>
      </w:r>
    </w:p>
    <w:p w14:paraId="1348ABFE" w14:textId="77777777" w:rsidR="00ED7E51" w:rsidRPr="008B5EF2" w:rsidRDefault="00ED7E51" w:rsidP="00B8425B">
      <w:pPr>
        <w:pStyle w:val="BL2"/>
      </w:pPr>
      <w:r w:rsidRPr="008B5EF2">
        <w:t>Certified Alcohol and Drug Counselor (CADC)</w:t>
      </w:r>
    </w:p>
    <w:p w14:paraId="65FAE8AB" w14:textId="77777777" w:rsidR="00ED7E51" w:rsidRPr="008B5EF2" w:rsidRDefault="00ED7E51" w:rsidP="00B8425B">
      <w:pPr>
        <w:pStyle w:val="BL2"/>
      </w:pPr>
      <w:r w:rsidRPr="008B5EF2">
        <w:t>Certified Reciprocal Alcohol and Drug Counselor (CRADC)</w:t>
      </w:r>
    </w:p>
    <w:p w14:paraId="65BCC734" w14:textId="77777777" w:rsidR="00ED7E51" w:rsidRPr="008B5EF2" w:rsidRDefault="00ED7E51" w:rsidP="00B8425B">
      <w:pPr>
        <w:pStyle w:val="BL2"/>
      </w:pPr>
      <w:r w:rsidRPr="008B5EF2">
        <w:t>Certified Reciprocal Advanced Alcohol and Drug Counselor (CRAADC)</w:t>
      </w:r>
    </w:p>
    <w:p w14:paraId="163302FD" w14:textId="77777777" w:rsidR="00ED7E51" w:rsidRPr="008B5EF2" w:rsidRDefault="00ED7E51" w:rsidP="00B8425B">
      <w:pPr>
        <w:pStyle w:val="BL2"/>
      </w:pPr>
      <w:r w:rsidRPr="008B5EF2">
        <w:t>Certified Criminal Justice Addictions Professional (CCJP)</w:t>
      </w:r>
    </w:p>
    <w:p w14:paraId="3E06695E" w14:textId="77777777" w:rsidR="00ED7E51" w:rsidRPr="008B5EF2" w:rsidRDefault="00ED7E51" w:rsidP="00B8425B">
      <w:pPr>
        <w:pStyle w:val="BL2"/>
      </w:pPr>
      <w:r w:rsidRPr="008B5EF2">
        <w:t>Registered Alcohol Drug Counselor-Provisional (RADC-P)</w:t>
      </w:r>
    </w:p>
    <w:p w14:paraId="1705239A" w14:textId="77777777" w:rsidR="00ED7E51" w:rsidRPr="008B5EF2" w:rsidRDefault="00ED7E51" w:rsidP="00B8425B">
      <w:pPr>
        <w:pStyle w:val="BL2"/>
      </w:pPr>
      <w:r w:rsidRPr="008B5EF2">
        <w:t>Registered Alcohol Drug Counselor (RADC)</w:t>
      </w:r>
    </w:p>
    <w:p w14:paraId="3B33865D" w14:textId="77777777" w:rsidR="00ED7E51" w:rsidRPr="008B5EF2" w:rsidRDefault="00ED7E51" w:rsidP="00B8425B">
      <w:pPr>
        <w:pStyle w:val="BL2"/>
      </w:pPr>
      <w:r w:rsidRPr="008B5EF2">
        <w:t>Co-Occurring Disorders Professional (CCDP)</w:t>
      </w:r>
    </w:p>
    <w:p w14:paraId="42B67933" w14:textId="77777777" w:rsidR="00ED7E51" w:rsidRPr="008B5EF2" w:rsidRDefault="00ED7E51" w:rsidP="00B8425B">
      <w:pPr>
        <w:pStyle w:val="BL2"/>
      </w:pPr>
      <w:r w:rsidRPr="008B5EF2">
        <w:t>Co-Occurring Disorders Professional-Diplomat (CCDP-D)</w:t>
      </w:r>
    </w:p>
    <w:p w14:paraId="6D546414" w14:textId="69F28DBC" w:rsidR="00ED7E51" w:rsidRPr="000B35A4" w:rsidRDefault="00ED7E51" w:rsidP="0001207E">
      <w:pPr>
        <w:pStyle w:val="Heading4"/>
      </w:pPr>
      <w:bookmarkStart w:id="89" w:name="_Toc131076227"/>
      <w:bookmarkStart w:id="90" w:name="_Toc223340384"/>
      <w:bookmarkStart w:id="91" w:name="_Toc229055150"/>
      <w:r w:rsidRPr="000B35A4">
        <w:t>Qualified Mental Health Professional</w:t>
      </w:r>
      <w:bookmarkEnd w:id="89"/>
      <w:bookmarkEnd w:id="90"/>
      <w:bookmarkEnd w:id="91"/>
    </w:p>
    <w:p w14:paraId="59904934" w14:textId="2EAD6195" w:rsidR="00ED7E51" w:rsidRPr="00AB5316" w:rsidRDefault="00ED7E51" w:rsidP="0068745D">
      <w:pPr>
        <w:pStyle w:val="Text2"/>
        <w:ind w:left="0"/>
      </w:pPr>
      <w:r w:rsidRPr="00AB5316">
        <w:t xml:space="preserve">A QMHP, for the purpose of administration of the </w:t>
      </w:r>
      <w:r w:rsidR="00093F04">
        <w:t>MHD</w:t>
      </w:r>
      <w:r w:rsidRPr="00AB5316">
        <w:t xml:space="preserve"> CPR program, is defined as:</w:t>
      </w:r>
    </w:p>
    <w:p w14:paraId="0F552623" w14:textId="77777777" w:rsidR="00ED7E51" w:rsidRPr="00AB5316" w:rsidRDefault="00ED7E51" w:rsidP="00B8425B">
      <w:pPr>
        <w:pStyle w:val="BL1"/>
      </w:pPr>
      <w:r w:rsidRPr="00AB5316">
        <w:t>An individual licensed or provisionally licensed as a physician under Missouri law to furnish services within their scope of practice</w:t>
      </w:r>
      <w:r>
        <w:t>.</w:t>
      </w:r>
    </w:p>
    <w:p w14:paraId="50A4C2D0" w14:textId="77777777" w:rsidR="00ED7E51" w:rsidRPr="00AB5316" w:rsidRDefault="00ED7E51" w:rsidP="00B8425B">
      <w:pPr>
        <w:pStyle w:val="BL1"/>
      </w:pPr>
      <w:r w:rsidRPr="00AB5316">
        <w:t>An individual licensed or provisionally licensed as a psychologist under Missouri law to furnish services within their scope of practice</w:t>
      </w:r>
      <w:r>
        <w:t>.</w:t>
      </w:r>
    </w:p>
    <w:p w14:paraId="5BD284F2" w14:textId="7970BEB2" w:rsidR="00ED7E51" w:rsidRPr="00AB5316" w:rsidRDefault="00ED7E51" w:rsidP="00B8425B">
      <w:pPr>
        <w:pStyle w:val="BL1"/>
      </w:pPr>
      <w:r w:rsidRPr="00AB5316">
        <w:t>A resident physician</w:t>
      </w:r>
      <w:r w:rsidR="0057563F">
        <w:t>/</w:t>
      </w:r>
      <w:r w:rsidRPr="00AB5316">
        <w:t>resident psychiatrist</w:t>
      </w:r>
    </w:p>
    <w:p w14:paraId="36431A85" w14:textId="418EA152" w:rsidR="00ED7E51" w:rsidRPr="00AB5316" w:rsidRDefault="00ED7E51" w:rsidP="00B8425B">
      <w:pPr>
        <w:pStyle w:val="BL1"/>
      </w:pPr>
      <w:r w:rsidRPr="00AB5316">
        <w:t>A professional counselor licensed or provisionally licensed under Missouri law to practice counseling</w:t>
      </w:r>
      <w:r>
        <w:t>.</w:t>
      </w:r>
    </w:p>
    <w:p w14:paraId="475D3BA7" w14:textId="1C002D47" w:rsidR="00ED7E51" w:rsidRPr="00AB5316" w:rsidRDefault="00ED7E51" w:rsidP="00B8425B">
      <w:pPr>
        <w:pStyle w:val="BL1"/>
      </w:pPr>
      <w:r w:rsidRPr="00AB5316">
        <w:t>A clinical social worker with a master's degree in social work from an accredited program and with specialized training in mental health services</w:t>
      </w:r>
    </w:p>
    <w:p w14:paraId="5EC65F9D" w14:textId="2900D2B2" w:rsidR="00ED7E51" w:rsidRPr="00AB5316" w:rsidRDefault="00ED7E51" w:rsidP="00B8425B">
      <w:pPr>
        <w:pStyle w:val="BL1"/>
      </w:pPr>
      <w:r w:rsidRPr="00AB5316">
        <w:t>An individual possessing a master's degree in counseling and guidance, rehabilitation counseling and guidance, rehabilitation counseling, vocational counseling, psychology, pastoral counseling, social work or family therapy or related field who has successfully completed a practicum or has one (1) year of experience under the supervision of a mental health professional</w:t>
      </w:r>
    </w:p>
    <w:p w14:paraId="7B4F0417" w14:textId="3D6C841F" w:rsidR="00ED7E51" w:rsidRPr="00AB5316" w:rsidRDefault="00ED7E51" w:rsidP="00B8425B">
      <w:pPr>
        <w:pStyle w:val="BL1"/>
      </w:pPr>
      <w:r w:rsidRPr="00AB5316">
        <w:t>An occupational therapist certified by the National Board for Certification in Occupational Therapy registered in Missouri, has a bachelor's degree and has completed a practicum in a psychiatric setting or has one (1) year of experience in a psychiatric setting, or has a master's degree and has completed either a practicum in a psychiatric setting or has one (1) year of experience in a psychiatric setting</w:t>
      </w:r>
    </w:p>
    <w:p w14:paraId="215CE270" w14:textId="7143723E" w:rsidR="00ED7E51" w:rsidRPr="00AB5316" w:rsidRDefault="00ED7E51" w:rsidP="00B8425B">
      <w:pPr>
        <w:pStyle w:val="BL1"/>
      </w:pPr>
      <w:r w:rsidRPr="00AB5316">
        <w:t>A licensed assistant physician under Missouri state law</w:t>
      </w:r>
    </w:p>
    <w:p w14:paraId="0367B4BD" w14:textId="1F42437D" w:rsidR="00ED7E51" w:rsidRPr="00AB5316" w:rsidRDefault="00ED7E51" w:rsidP="00F17AA3">
      <w:pPr>
        <w:pStyle w:val="BL1"/>
      </w:pPr>
      <w:proofErr w:type="gramStart"/>
      <w:r w:rsidRPr="00AB5316">
        <w:t>A licensed</w:t>
      </w:r>
      <w:proofErr w:type="gramEnd"/>
      <w:r w:rsidRPr="00AB5316">
        <w:t xml:space="preserve"> physician assistant under Missouri state law</w:t>
      </w:r>
      <w:r>
        <w:t>.</w:t>
      </w:r>
    </w:p>
    <w:p w14:paraId="3C8D662A" w14:textId="7F580EC4" w:rsidR="00ED7E51" w:rsidRPr="00AB5316" w:rsidRDefault="00093F04" w:rsidP="00B8425B">
      <w:pPr>
        <w:pStyle w:val="BL1"/>
      </w:pPr>
      <w:r>
        <w:t>An APRN</w:t>
      </w:r>
    </w:p>
    <w:p w14:paraId="1795393E" w14:textId="4F72173C" w:rsidR="00ED7E51" w:rsidRPr="00AB5316" w:rsidRDefault="00ED7E51" w:rsidP="00B8425B">
      <w:pPr>
        <w:pStyle w:val="BL1"/>
      </w:pPr>
      <w:r w:rsidRPr="00AB5316">
        <w:t>A psychiatric pharmacist who is a registered pharmacist in good standing with the Missouri Board of Pharmacy, is a BCPP through the Board of Pharmaceutical Specialties or a registered pharmacist currently in a psychopharmacology residency where the service has been supervised by a board-certified psychiatric pharmacist.</w:t>
      </w:r>
    </w:p>
    <w:p w14:paraId="52C1CD26" w14:textId="1B373AD4" w:rsidR="00ED7E51" w:rsidRPr="000B35A4" w:rsidRDefault="00ED7E51" w:rsidP="0001207E">
      <w:pPr>
        <w:pStyle w:val="Heading4"/>
      </w:pPr>
      <w:bookmarkStart w:id="92" w:name="_Toc131076228"/>
      <w:bookmarkStart w:id="93" w:name="_Toc223340385"/>
      <w:bookmarkStart w:id="94" w:name="_Toc229055151"/>
      <w:r w:rsidRPr="000B35A4">
        <w:t>Registered Nurse</w:t>
      </w:r>
      <w:bookmarkEnd w:id="92"/>
      <w:bookmarkEnd w:id="93"/>
      <w:bookmarkEnd w:id="94"/>
    </w:p>
    <w:p w14:paraId="6FE80B89" w14:textId="21F5CFAD" w:rsidR="00ED7E51" w:rsidRPr="00176482" w:rsidRDefault="00ED7E51" w:rsidP="0068745D">
      <w:pPr>
        <w:pStyle w:val="PMUText3"/>
        <w:ind w:left="0"/>
      </w:pPr>
      <w:r w:rsidRPr="00176482">
        <w:t>A</w:t>
      </w:r>
      <w:r w:rsidR="00093F04">
        <w:t xml:space="preserve"> Registered Nurse is an</w:t>
      </w:r>
      <w:r w:rsidRPr="00176482">
        <w:t xml:space="preserve"> individual licensed under Missouri law to furnish services within their scope of practice.</w:t>
      </w:r>
    </w:p>
    <w:p w14:paraId="340F73B7" w14:textId="6C30CF73" w:rsidR="00ED7E51" w:rsidRPr="000B35A4" w:rsidRDefault="00ED7E51" w:rsidP="0001207E">
      <w:pPr>
        <w:pStyle w:val="Heading4"/>
      </w:pPr>
      <w:bookmarkStart w:id="95" w:name="_Toc131076229"/>
      <w:bookmarkStart w:id="96" w:name="_Toc223340386"/>
      <w:bookmarkStart w:id="97" w:name="_Toc229055152"/>
      <w:r w:rsidRPr="000B35A4">
        <w:t>Rehabilitation Assistant</w:t>
      </w:r>
      <w:bookmarkEnd w:id="95"/>
      <w:bookmarkEnd w:id="96"/>
      <w:bookmarkEnd w:id="97"/>
    </w:p>
    <w:p w14:paraId="4FD71184" w14:textId="4874D892" w:rsidR="00ED7E51" w:rsidRPr="00176482" w:rsidRDefault="00ED7E51" w:rsidP="0068745D">
      <w:pPr>
        <w:pStyle w:val="PMUHDG3"/>
        <w:spacing w:before="160" w:line="320" w:lineRule="atLeast"/>
        <w:ind w:left="0"/>
        <w:rPr>
          <w:b w:val="0"/>
        </w:rPr>
      </w:pPr>
      <w:r w:rsidRPr="00176482">
        <w:rPr>
          <w:b w:val="0"/>
        </w:rPr>
        <w:t>A</w:t>
      </w:r>
      <w:r w:rsidR="00093F04">
        <w:rPr>
          <w:b w:val="0"/>
        </w:rPr>
        <w:t xml:space="preserve"> </w:t>
      </w:r>
      <w:r w:rsidR="00B13307">
        <w:rPr>
          <w:b w:val="0"/>
        </w:rPr>
        <w:t>Rehabilitation</w:t>
      </w:r>
      <w:r w:rsidR="00093F04">
        <w:rPr>
          <w:b w:val="0"/>
        </w:rPr>
        <w:t xml:space="preserve"> Assistant is an</w:t>
      </w:r>
      <w:r w:rsidRPr="00176482">
        <w:rPr>
          <w:b w:val="0"/>
        </w:rPr>
        <w:t xml:space="preserve"> individual with a high school diploma or equivalent certificate who provides services under the direction and supervision of a QMHP.</w:t>
      </w:r>
    </w:p>
    <w:p w14:paraId="08C7CD39" w14:textId="77777777" w:rsidR="00ED7E51" w:rsidRPr="00AB5316" w:rsidRDefault="00ED7E51" w:rsidP="0001207E">
      <w:pPr>
        <w:pStyle w:val="Heading3"/>
      </w:pPr>
      <w:bookmarkStart w:id="98" w:name="_Toc131076230"/>
      <w:bookmarkStart w:id="99" w:name="_Toc223340387"/>
      <w:bookmarkStart w:id="100" w:name="_Toc229055153"/>
      <w:r>
        <w:t>2</w:t>
      </w:r>
      <w:r w:rsidRPr="00AB5316">
        <w:t>.</w:t>
      </w:r>
      <w:r w:rsidR="00C24EC7">
        <w:t xml:space="preserve">6 </w:t>
      </w:r>
      <w:r w:rsidRPr="00AB5316">
        <w:t>Definitions</w:t>
      </w:r>
      <w:bookmarkEnd w:id="37"/>
      <w:bookmarkEnd w:id="98"/>
      <w:bookmarkEnd w:id="99"/>
      <w:bookmarkEnd w:id="100"/>
    </w:p>
    <w:p w14:paraId="7418B622" w14:textId="77777777" w:rsidR="003135F8" w:rsidRPr="003135F8" w:rsidRDefault="003135F8" w:rsidP="00292830">
      <w:pPr>
        <w:pStyle w:val="PMUHDG3"/>
        <w:spacing w:before="160" w:line="320" w:lineRule="atLeast"/>
        <w:ind w:left="0"/>
        <w:rPr>
          <w:b w:val="0"/>
        </w:rPr>
      </w:pPr>
      <w:bookmarkStart w:id="101" w:name="_Toc378586878"/>
      <w:bookmarkStart w:id="102" w:name="_Toc131076231"/>
      <w:r>
        <w:rPr>
          <w:b w:val="0"/>
        </w:rPr>
        <w:t xml:space="preserve">The following provides definitions for terms used throughout this manual. </w:t>
      </w:r>
    </w:p>
    <w:p w14:paraId="7310198E" w14:textId="459CDB1C" w:rsidR="00ED7E51" w:rsidRPr="00D83C99" w:rsidRDefault="00ED7E51" w:rsidP="0001207E">
      <w:pPr>
        <w:pStyle w:val="Heading4"/>
      </w:pPr>
      <w:bookmarkStart w:id="103" w:name="_Toc223340388"/>
      <w:bookmarkStart w:id="104" w:name="_Toc229055154"/>
      <w:r w:rsidRPr="00D83C99">
        <w:t>Community Psychiatric Rehabilitation Provider</w:t>
      </w:r>
      <w:bookmarkEnd w:id="101"/>
      <w:bookmarkEnd w:id="102"/>
      <w:r w:rsidR="00483A51" w:rsidRPr="00D83C99">
        <w:t xml:space="preserve"> Requirements</w:t>
      </w:r>
      <w:bookmarkEnd w:id="103"/>
      <w:bookmarkEnd w:id="104"/>
    </w:p>
    <w:p w14:paraId="4BB1494E" w14:textId="23159BF0" w:rsidR="00ED7E51" w:rsidRPr="007D56FF" w:rsidRDefault="00ED7E51" w:rsidP="0058477C">
      <w:pPr>
        <w:pStyle w:val="Text2"/>
        <w:ind w:left="0"/>
      </w:pPr>
      <w:r w:rsidRPr="007D56FF">
        <w:t>A provider of</w:t>
      </w:r>
      <w:r w:rsidR="00695EA1">
        <w:t xml:space="preserve"> </w:t>
      </w:r>
      <w:r w:rsidRPr="007D56FF">
        <w:t>CPR services that is certified</w:t>
      </w:r>
      <w:r w:rsidR="00FF1E6F">
        <w:t xml:space="preserve"> or </w:t>
      </w:r>
      <w:r w:rsidRPr="007D56FF">
        <w:t xml:space="preserve">deemed certified by DMH as set forth in </w:t>
      </w:r>
      <w:hyperlink r:id="rId29" w:tooltip="Select to view Missouri regulation 9 CSR 30-4.005" w:history="1">
        <w:r w:rsidRPr="00D83C99">
          <w:rPr>
            <w:rStyle w:val="Hyperlink"/>
          </w:rPr>
          <w:t>9 CSR 30-4.005</w:t>
        </w:r>
      </w:hyperlink>
      <w:r w:rsidRPr="007D56FF">
        <w:t xml:space="preserve"> </w:t>
      </w:r>
      <w:r w:rsidRPr="007D56FF">
        <w:rPr>
          <w:rStyle w:val="Revised"/>
          <w:color w:val="auto"/>
        </w:rPr>
        <w:t xml:space="preserve">through </w:t>
      </w:r>
      <w:hyperlink r:id="rId30" w:tooltip="Select to view Missouri regulation 9 CSR 30-4.005 to 30-4.047" w:history="1">
        <w:r w:rsidRPr="00D83C99">
          <w:rPr>
            <w:rStyle w:val="Hyperlink"/>
          </w:rPr>
          <w:t>30-4.047</w:t>
        </w:r>
      </w:hyperlink>
      <w:r w:rsidRPr="007D56FF">
        <w:rPr>
          <w:rStyle w:val="Revised"/>
          <w:color w:val="auto"/>
        </w:rPr>
        <w:t xml:space="preserve"> and </w:t>
      </w:r>
      <w:hyperlink r:id="rId31" w:tooltip="Select to view Missouri regulation 9 CSR 10-7.010" w:history="1">
        <w:r w:rsidRPr="00D83C99">
          <w:rPr>
            <w:rStyle w:val="Hyperlink"/>
          </w:rPr>
          <w:t>9 CSR 10-7.010</w:t>
        </w:r>
      </w:hyperlink>
      <w:r w:rsidRPr="007D56FF">
        <w:rPr>
          <w:rStyle w:val="Revised"/>
          <w:color w:val="auto"/>
        </w:rPr>
        <w:t xml:space="preserve"> through </w:t>
      </w:r>
      <w:hyperlink r:id="rId32" w:tooltip="Select to view Missouri regulation 9 CSR 10-7.010 to 10-7.140" w:history="1">
        <w:r w:rsidRPr="00D83C99">
          <w:rPr>
            <w:rStyle w:val="Hyperlink"/>
          </w:rPr>
          <w:t>10-7.140</w:t>
        </w:r>
      </w:hyperlink>
      <w:r w:rsidRPr="007D56FF">
        <w:rPr>
          <w:rStyle w:val="Revised"/>
          <w:color w:val="auto"/>
        </w:rPr>
        <w:t>.</w:t>
      </w:r>
      <w:r w:rsidRPr="007D56FF">
        <w:t xml:space="preserve"> Certification is contingent upon the provision of the core services listed below. These services may be provided directly by the CPR program or through a subcontract as specified in </w:t>
      </w:r>
      <w:hyperlink r:id="rId33" w:tooltip="Select to view Missouri regulation 9 CSR 10-7.090(6)" w:history="1">
        <w:r w:rsidRPr="00D83C99">
          <w:rPr>
            <w:rStyle w:val="Hyperlink"/>
          </w:rPr>
          <w:t>9 CSR 10-7.090(6)</w:t>
        </w:r>
      </w:hyperlink>
      <w:r w:rsidR="00FF1E6F" w:rsidRPr="00043814">
        <w:rPr>
          <w:rStyle w:val="Hyperlink"/>
          <w:b w:val="0"/>
          <w:bCs w:val="0"/>
          <w:color w:val="auto"/>
          <w:u w:val="none"/>
        </w:rPr>
        <w:t>.</w:t>
      </w:r>
    </w:p>
    <w:p w14:paraId="6B5624C1" w14:textId="0F0C1324" w:rsidR="00ED7E51" w:rsidRPr="00E81B27" w:rsidRDefault="00ED7E51" w:rsidP="0068745D">
      <w:pPr>
        <w:pStyle w:val="Text2"/>
        <w:ind w:left="0"/>
      </w:pPr>
      <w:r w:rsidRPr="00E81B27">
        <w:t xml:space="preserve">At a minimum, CPR programs shall directly provide the following core services, or ensure the services are available through a subcontract as specified in </w:t>
      </w:r>
      <w:hyperlink r:id="rId34" w:tooltip="Select to view Missouri regulation 9 CSR 10-7.090(6)" w:history="1">
        <w:r w:rsidRPr="00D83C99">
          <w:rPr>
            <w:rStyle w:val="Hyperlink"/>
          </w:rPr>
          <w:t>9 CSR 10-7.090(6)</w:t>
        </w:r>
      </w:hyperlink>
      <w:r w:rsidRPr="00E81B27">
        <w:t>:</w:t>
      </w:r>
    </w:p>
    <w:p w14:paraId="62CCDDC6" w14:textId="77777777" w:rsidR="00ED7E51" w:rsidRPr="00E81B27" w:rsidRDefault="00ED7E51" w:rsidP="00B8425B">
      <w:pPr>
        <w:pStyle w:val="BL1"/>
      </w:pPr>
      <w:r w:rsidRPr="00E81B27">
        <w:t>Intake evaluation including:</w:t>
      </w:r>
    </w:p>
    <w:p w14:paraId="6864D0DD" w14:textId="3FADD5ED" w:rsidR="00ED7E51" w:rsidRPr="00E81B27" w:rsidRDefault="00ED7E51" w:rsidP="00B8425B">
      <w:pPr>
        <w:pStyle w:val="BL2"/>
      </w:pPr>
      <w:r>
        <w:t xml:space="preserve">Comprehensive </w:t>
      </w:r>
      <w:proofErr w:type="gramStart"/>
      <w:r w:rsidRPr="00E81B27">
        <w:t>assessment</w:t>
      </w:r>
      <w:r w:rsidR="00FF1E6F">
        <w:t>;</w:t>
      </w:r>
      <w:proofErr w:type="gramEnd"/>
      <w:r w:rsidR="00FF1E6F">
        <w:t xml:space="preserve"> </w:t>
      </w:r>
      <w:r w:rsidRPr="00E81B27">
        <w:t>Eligibility determination</w:t>
      </w:r>
      <w:r w:rsidRPr="00E81B27">
        <w:rPr>
          <w:i/>
        </w:rPr>
        <w:t xml:space="preserve"> </w:t>
      </w:r>
      <w:r w:rsidRPr="006F5ACE">
        <w:t>may</w:t>
      </w:r>
      <w:r w:rsidRPr="00E81B27">
        <w:t xml:space="preserve"> be conducted to expedite the admission process, if necessary. Eligibility determination must be signed off by a licensed mental health professional or a physician/physician extender.</w:t>
      </w:r>
    </w:p>
    <w:p w14:paraId="7EADA99D" w14:textId="3BB7A635" w:rsidR="00ED7E51" w:rsidRPr="00E81B27" w:rsidRDefault="00ED7E51" w:rsidP="00B8425B">
      <w:pPr>
        <w:pStyle w:val="BL2"/>
      </w:pPr>
      <w:r w:rsidRPr="00E81B27">
        <w:t>Functional assessment, as warranted by diagnosis or if required by the department</w:t>
      </w:r>
    </w:p>
    <w:p w14:paraId="6750EB7C" w14:textId="1C68A1E3" w:rsidR="00ED7E51" w:rsidRPr="00E81B27" w:rsidRDefault="00B13307" w:rsidP="00B8425B">
      <w:pPr>
        <w:pStyle w:val="BL2"/>
      </w:pPr>
      <w:r w:rsidRPr="00E81B27">
        <w:t>Treatment</w:t>
      </w:r>
      <w:r w:rsidR="00ED7E51" w:rsidRPr="00E81B27">
        <w:t xml:space="preserve"> planning</w:t>
      </w:r>
    </w:p>
    <w:p w14:paraId="2666F334" w14:textId="5E5C753F" w:rsidR="00ED7E51" w:rsidRPr="00E81B27" w:rsidRDefault="00ED7E51" w:rsidP="00B8425B">
      <w:pPr>
        <w:pStyle w:val="BL2"/>
      </w:pPr>
      <w:r w:rsidRPr="00E81B27">
        <w:t>Annual assessment</w:t>
      </w:r>
    </w:p>
    <w:p w14:paraId="568CCEBB" w14:textId="70594625" w:rsidR="00ED7E51" w:rsidRPr="00E81B27" w:rsidRDefault="00ED7E51" w:rsidP="00B8425B">
      <w:pPr>
        <w:pStyle w:val="BL1"/>
      </w:pPr>
      <w:r w:rsidRPr="00E81B27">
        <w:t xml:space="preserve">Community </w:t>
      </w:r>
      <w:r w:rsidR="00FF1E6F">
        <w:t>s</w:t>
      </w:r>
      <w:r w:rsidRPr="00E81B27">
        <w:t>upport</w:t>
      </w:r>
    </w:p>
    <w:p w14:paraId="72E3C8A7" w14:textId="2A6C2B6B" w:rsidR="00ED7E51" w:rsidRPr="00E81B27" w:rsidRDefault="00ED7E51" w:rsidP="00B8425B">
      <w:pPr>
        <w:pStyle w:val="BL1"/>
      </w:pPr>
      <w:r w:rsidRPr="00E81B27">
        <w:t xml:space="preserve">Crisis </w:t>
      </w:r>
      <w:r w:rsidR="00FF1E6F">
        <w:t>p</w:t>
      </w:r>
      <w:r w:rsidRPr="00E81B27">
        <w:t xml:space="preserve">revention and </w:t>
      </w:r>
      <w:r w:rsidR="00FF1E6F">
        <w:t>i</w:t>
      </w:r>
      <w:r w:rsidRPr="00E81B27">
        <w:t>ntervention</w:t>
      </w:r>
    </w:p>
    <w:p w14:paraId="27959E03" w14:textId="77777777" w:rsidR="00ED7E51" w:rsidRPr="00E81B27" w:rsidRDefault="00ED7E51" w:rsidP="00B8425B">
      <w:pPr>
        <w:pStyle w:val="BL1"/>
      </w:pPr>
      <w:r w:rsidRPr="00E81B27">
        <w:t>Integrated Treatment for Co-Occurring Disorders (ITCD)</w:t>
      </w:r>
    </w:p>
    <w:p w14:paraId="31DBAFEF" w14:textId="77777777" w:rsidR="00ED7E51" w:rsidRPr="00E81B27" w:rsidRDefault="00ED7E51" w:rsidP="00B8425B">
      <w:pPr>
        <w:pStyle w:val="BL1"/>
      </w:pPr>
      <w:r w:rsidRPr="00E81B27">
        <w:t>Medication administration</w:t>
      </w:r>
    </w:p>
    <w:p w14:paraId="53F92B4E" w14:textId="77777777" w:rsidR="00ED7E51" w:rsidRPr="00E81B27" w:rsidRDefault="00ED7E51" w:rsidP="00B8425B">
      <w:pPr>
        <w:pStyle w:val="BL1"/>
      </w:pPr>
      <w:r w:rsidRPr="00E81B27">
        <w:t>Medication services</w:t>
      </w:r>
    </w:p>
    <w:p w14:paraId="18FF341E" w14:textId="77777777" w:rsidR="00ED7E51" w:rsidRPr="00E81B27" w:rsidRDefault="00ED7E51" w:rsidP="00B8425B">
      <w:pPr>
        <w:pStyle w:val="BL1"/>
      </w:pPr>
      <w:r w:rsidRPr="00E81B27">
        <w:t>Metabolic syndrome screening (for children and adults receiving antipsychotic medications)</w:t>
      </w:r>
    </w:p>
    <w:p w14:paraId="117F2224" w14:textId="77777777" w:rsidR="00ED7E51" w:rsidRPr="00E81B27" w:rsidRDefault="00ED7E51" w:rsidP="00B8425B">
      <w:pPr>
        <w:pStyle w:val="BL1"/>
      </w:pPr>
      <w:r w:rsidRPr="00E81B27">
        <w:t>Physician consultation/professional consultation</w:t>
      </w:r>
    </w:p>
    <w:p w14:paraId="554D7E3E" w14:textId="3A846351" w:rsidR="00ED7E51" w:rsidRPr="00E81B27" w:rsidRDefault="00ED7E51" w:rsidP="00B8425B">
      <w:pPr>
        <w:pStyle w:val="BL1"/>
      </w:pPr>
      <w:r w:rsidRPr="00E81B27">
        <w:t>Psychosocial Rehabil</w:t>
      </w:r>
      <w:r w:rsidR="00FF1E6F">
        <w:t>i</w:t>
      </w:r>
      <w:r w:rsidRPr="00E81B27">
        <w:t>tation (PSR) for adults</w:t>
      </w:r>
    </w:p>
    <w:p w14:paraId="18F0EF16" w14:textId="77777777" w:rsidR="00ED7E51" w:rsidRPr="006F5ACE" w:rsidRDefault="00ED7E51" w:rsidP="004930F2">
      <w:pPr>
        <w:pStyle w:val="BL2"/>
        <w:numPr>
          <w:ilvl w:val="0"/>
          <w:numId w:val="0"/>
        </w:numPr>
      </w:pPr>
      <w:r w:rsidRPr="006F5ACE">
        <w:t>Optional services include:</w:t>
      </w:r>
    </w:p>
    <w:p w14:paraId="6E10DB4F" w14:textId="77777777" w:rsidR="00ED7E51" w:rsidRPr="006F5ACE" w:rsidRDefault="00ED7E51" w:rsidP="00EA25E3">
      <w:pPr>
        <w:pStyle w:val="BL1"/>
      </w:pPr>
      <w:r w:rsidRPr="006F5ACE">
        <w:t>Adult Inpatient Diversion</w:t>
      </w:r>
    </w:p>
    <w:p w14:paraId="17BA4802" w14:textId="77777777" w:rsidR="00ED7E51" w:rsidRPr="006F5ACE" w:rsidRDefault="00ED7E51" w:rsidP="00EA25E3">
      <w:pPr>
        <w:pStyle w:val="BL1"/>
      </w:pPr>
      <w:r w:rsidRPr="006F5ACE">
        <w:t>Assertive Community Treatment (ACT)</w:t>
      </w:r>
    </w:p>
    <w:p w14:paraId="60693430" w14:textId="77777777" w:rsidR="00ED7E51" w:rsidRPr="006F5ACE" w:rsidRDefault="00ED7E51" w:rsidP="00EA25E3">
      <w:pPr>
        <w:pStyle w:val="BL1"/>
      </w:pPr>
      <w:r w:rsidRPr="006F5ACE">
        <w:t>Behavioral Health Assessment/Brief Evaluation</w:t>
      </w:r>
    </w:p>
    <w:p w14:paraId="3F040FDF" w14:textId="77777777" w:rsidR="00ED7E51" w:rsidRPr="006F5ACE" w:rsidRDefault="00ED7E51" w:rsidP="00EA25E3">
      <w:pPr>
        <w:pStyle w:val="BL1"/>
      </w:pPr>
      <w:r w:rsidRPr="006F5ACE">
        <w:t>Children’s Inpatient Diversion</w:t>
      </w:r>
    </w:p>
    <w:p w14:paraId="19E1B036" w14:textId="77777777" w:rsidR="00ED7E51" w:rsidRPr="00440400" w:rsidRDefault="00ED7E51" w:rsidP="00EA25E3">
      <w:pPr>
        <w:pStyle w:val="BL1"/>
      </w:pPr>
      <w:r w:rsidRPr="006F5ACE">
        <w:t xml:space="preserve">Co-Occurring Individual </w:t>
      </w:r>
      <w:r w:rsidRPr="00440400">
        <w:t>Counseling</w:t>
      </w:r>
    </w:p>
    <w:p w14:paraId="0231C510" w14:textId="77777777" w:rsidR="00ED7E51" w:rsidRPr="006F5ACE" w:rsidRDefault="00ED7E51" w:rsidP="00EA25E3">
      <w:pPr>
        <w:pStyle w:val="BL1"/>
      </w:pPr>
      <w:r w:rsidRPr="006F5ACE">
        <w:t>Co-Occurring Group Counseling</w:t>
      </w:r>
    </w:p>
    <w:p w14:paraId="4A61A831" w14:textId="77777777" w:rsidR="00ED7E51" w:rsidRPr="006F5ACE" w:rsidRDefault="00ED7E51" w:rsidP="00EA25E3">
      <w:pPr>
        <w:pStyle w:val="BL1"/>
      </w:pPr>
      <w:r w:rsidRPr="006F5ACE">
        <w:t>Co-Occurring Group Rehabilitative Support</w:t>
      </w:r>
    </w:p>
    <w:p w14:paraId="1F7E2E2E" w14:textId="77777777" w:rsidR="00ED7E51" w:rsidRPr="006F5ACE" w:rsidRDefault="00ED7E51" w:rsidP="00EA25E3">
      <w:pPr>
        <w:pStyle w:val="BL1"/>
      </w:pPr>
      <w:r w:rsidRPr="006F5ACE">
        <w:t>Co-Occurring Assessment Supplement</w:t>
      </w:r>
    </w:p>
    <w:p w14:paraId="46BE650A" w14:textId="77777777" w:rsidR="00ED7E51" w:rsidRPr="006F5ACE" w:rsidRDefault="00ED7E51" w:rsidP="00EA25E3">
      <w:pPr>
        <w:pStyle w:val="BL1"/>
      </w:pPr>
      <w:r w:rsidRPr="006F5ACE">
        <w:t>Day Treatment-Children/Youth</w:t>
      </w:r>
    </w:p>
    <w:p w14:paraId="113711AB" w14:textId="77777777" w:rsidR="00ED7E51" w:rsidRPr="006F5ACE" w:rsidRDefault="00ED7E51" w:rsidP="00EA25E3">
      <w:pPr>
        <w:pStyle w:val="BL1"/>
      </w:pPr>
      <w:r w:rsidRPr="006F5ACE">
        <w:t>Evidence Based Practices for Children/Youth</w:t>
      </w:r>
    </w:p>
    <w:p w14:paraId="08AD8938" w14:textId="77777777" w:rsidR="00ED7E51" w:rsidRPr="006F5ACE" w:rsidRDefault="00ED7E51" w:rsidP="00EA25E3">
      <w:pPr>
        <w:pStyle w:val="BL1"/>
      </w:pPr>
      <w:r w:rsidRPr="006F5ACE">
        <w:t>Family Assistance</w:t>
      </w:r>
    </w:p>
    <w:p w14:paraId="0475D063" w14:textId="77777777" w:rsidR="00ED7E51" w:rsidRPr="006F5ACE" w:rsidRDefault="00ED7E51" w:rsidP="00EA25E3">
      <w:pPr>
        <w:pStyle w:val="BL1"/>
      </w:pPr>
      <w:r w:rsidRPr="006F5ACE">
        <w:t>Family Support</w:t>
      </w:r>
    </w:p>
    <w:p w14:paraId="36C80B6E" w14:textId="77777777" w:rsidR="00ED7E51" w:rsidRPr="006F5ACE" w:rsidRDefault="00ED7E51" w:rsidP="00EA25E3">
      <w:pPr>
        <w:pStyle w:val="BL1"/>
      </w:pPr>
      <w:r w:rsidRPr="006F5ACE">
        <w:t>Individual and Group Professional PSR</w:t>
      </w:r>
    </w:p>
    <w:p w14:paraId="336B4DE8" w14:textId="77777777" w:rsidR="00ED7E51" w:rsidRPr="006F5ACE" w:rsidRDefault="00ED7E51" w:rsidP="00EA25E3">
      <w:pPr>
        <w:pStyle w:val="BL1"/>
      </w:pPr>
      <w:r w:rsidRPr="006F5ACE">
        <w:t>Intensive CPR</w:t>
      </w:r>
    </w:p>
    <w:p w14:paraId="36989A0B" w14:textId="11615302" w:rsidR="00ED7E51" w:rsidRPr="006F5ACE" w:rsidRDefault="00ED7E51" w:rsidP="00EA25E3">
      <w:pPr>
        <w:pStyle w:val="BL1"/>
      </w:pPr>
      <w:r w:rsidRPr="006F5ACE">
        <w:t>Metabolic syndrome screening (for children and adults) not receiving antipsychotic medications</w:t>
      </w:r>
    </w:p>
    <w:p w14:paraId="175A6CE5" w14:textId="77777777" w:rsidR="00ED7E51" w:rsidRPr="006F5ACE" w:rsidRDefault="00ED7E51" w:rsidP="00EA25E3">
      <w:pPr>
        <w:pStyle w:val="BL1"/>
      </w:pPr>
      <w:r w:rsidRPr="006F5ACE">
        <w:t>Peer Support</w:t>
      </w:r>
    </w:p>
    <w:p w14:paraId="031038F4" w14:textId="77777777" w:rsidR="00ED7E51" w:rsidRPr="006F5ACE" w:rsidRDefault="00ED7E51" w:rsidP="00EA25E3">
      <w:pPr>
        <w:pStyle w:val="BL1"/>
      </w:pPr>
      <w:r w:rsidRPr="006F5ACE">
        <w:t>Professional Parent Home-Based Services</w:t>
      </w:r>
    </w:p>
    <w:p w14:paraId="20659F1E" w14:textId="77777777" w:rsidR="00ED7E51" w:rsidRPr="006F5ACE" w:rsidRDefault="00ED7E51" w:rsidP="00EA25E3">
      <w:pPr>
        <w:pStyle w:val="BL1"/>
      </w:pPr>
      <w:r w:rsidRPr="006F5ACE">
        <w:t>Psychosocial Rehabilitation Illness Management and Recovery (PSR-IMR)</w:t>
      </w:r>
    </w:p>
    <w:p w14:paraId="7595F766" w14:textId="796A8DF0" w:rsidR="00ED7E51" w:rsidRPr="006F5ACE" w:rsidRDefault="00ED7E51" w:rsidP="00EA25E3">
      <w:pPr>
        <w:pStyle w:val="BL1"/>
        <w:rPr>
          <w:strike/>
        </w:rPr>
      </w:pPr>
      <w:r w:rsidRPr="006F5ACE">
        <w:t>PSR for Youth</w:t>
      </w:r>
    </w:p>
    <w:p w14:paraId="1540E910" w14:textId="77777777" w:rsidR="00ED7E51" w:rsidRPr="006F5ACE" w:rsidRDefault="00ED7E51" w:rsidP="00EA25E3">
      <w:pPr>
        <w:pStyle w:val="BL1"/>
      </w:pPr>
      <w:r w:rsidRPr="006F5ACE">
        <w:t xml:space="preserve">Treatment Family Home-Based Services </w:t>
      </w:r>
    </w:p>
    <w:p w14:paraId="7639B897" w14:textId="63184B7D" w:rsidR="00ED7E51" w:rsidRPr="00D83C99" w:rsidRDefault="00ED7E51" w:rsidP="0001207E">
      <w:pPr>
        <w:pStyle w:val="Heading4"/>
      </w:pPr>
      <w:bookmarkStart w:id="105" w:name="_Toc131076232"/>
      <w:bookmarkStart w:id="106" w:name="_Toc223340389"/>
      <w:bookmarkStart w:id="107" w:name="_Toc229055155"/>
      <w:r w:rsidRPr="00D83C99">
        <w:t>Collateral Contact</w:t>
      </w:r>
      <w:bookmarkEnd w:id="105"/>
      <w:bookmarkEnd w:id="106"/>
      <w:bookmarkEnd w:id="107"/>
    </w:p>
    <w:p w14:paraId="1F6B7863" w14:textId="5B58D735" w:rsidR="00ED7E51" w:rsidRPr="00B30117" w:rsidRDefault="00ED7E51" w:rsidP="0058477C">
      <w:pPr>
        <w:pStyle w:val="Text2"/>
        <w:ind w:left="0"/>
      </w:pPr>
      <w:r w:rsidRPr="00B30117">
        <w:t xml:space="preserve">Collateral contacts are a source of information regarding the individual’s health, safety, functional needs or effectiveness of the individual’s plan for services. Communication with </w:t>
      </w:r>
      <w:proofErr w:type="gramStart"/>
      <w:r w:rsidRPr="00B30117">
        <w:t>a collateral</w:t>
      </w:r>
      <w:proofErr w:type="gramEnd"/>
      <w:r w:rsidRPr="00B30117">
        <w:t xml:space="preserve"> contact may be made</w:t>
      </w:r>
      <w:r w:rsidR="009E0B41">
        <w:t xml:space="preserve"> </w:t>
      </w:r>
      <w:r>
        <w:t>in person</w:t>
      </w:r>
      <w:r w:rsidRPr="00B30117">
        <w:t xml:space="preserve">, </w:t>
      </w:r>
      <w:r>
        <w:t>audio only</w:t>
      </w:r>
      <w:r w:rsidRPr="00B30117">
        <w:t xml:space="preserve"> or by </w:t>
      </w:r>
      <w:r>
        <w:t>telemedicine</w:t>
      </w:r>
      <w:r w:rsidRPr="00B30117">
        <w:t>.</w:t>
      </w:r>
    </w:p>
    <w:p w14:paraId="78F6276F" w14:textId="77777777" w:rsidR="00ED7E51" w:rsidRPr="00B30117" w:rsidRDefault="00ED7E51" w:rsidP="0068745D">
      <w:pPr>
        <w:pStyle w:val="Text2"/>
        <w:ind w:left="0"/>
      </w:pPr>
      <w:r w:rsidRPr="00FF1E6F">
        <w:t xml:space="preserve">Examples </w:t>
      </w:r>
      <w:r w:rsidRPr="00B30117">
        <w:t xml:space="preserve">of collateral contacts that can be utilized to promote the recovery of an individual in services </w:t>
      </w:r>
      <w:proofErr w:type="gramStart"/>
      <w:r w:rsidRPr="00B30117">
        <w:t>include</w:t>
      </w:r>
      <w:proofErr w:type="gramEnd"/>
      <w:r w:rsidRPr="00B30117">
        <w:t>, but are not limited to:</w:t>
      </w:r>
    </w:p>
    <w:p w14:paraId="1653B361" w14:textId="77777777" w:rsidR="00ED7E51" w:rsidRPr="002E5F64" w:rsidRDefault="00ED7E51" w:rsidP="00B8425B">
      <w:pPr>
        <w:pStyle w:val="BL1"/>
      </w:pPr>
      <w:r w:rsidRPr="002E5F64">
        <w:t>Family members</w:t>
      </w:r>
    </w:p>
    <w:p w14:paraId="24155300" w14:textId="77777777" w:rsidR="00ED7E51" w:rsidRPr="002E5F64" w:rsidRDefault="00ED7E51" w:rsidP="00B8425B">
      <w:pPr>
        <w:pStyle w:val="BL1"/>
      </w:pPr>
      <w:r w:rsidRPr="002E5F64">
        <w:t>Therapeutic providers from other agencies providing services</w:t>
      </w:r>
    </w:p>
    <w:p w14:paraId="611DFAC5" w14:textId="3D5B0C29" w:rsidR="00ED7E51" w:rsidRPr="002E5F64" w:rsidRDefault="00ED7E51" w:rsidP="00B8425B">
      <w:pPr>
        <w:pStyle w:val="BL1"/>
      </w:pPr>
      <w:r w:rsidRPr="002E5F64">
        <w:t>Pediatricians, family doctors, clinics, medical care specialists</w:t>
      </w:r>
      <w:r w:rsidR="00FF1E6F">
        <w:t xml:space="preserve"> and</w:t>
      </w:r>
      <w:r w:rsidRPr="002E5F64">
        <w:t xml:space="preserve"> other health care providers</w:t>
      </w:r>
    </w:p>
    <w:p w14:paraId="562A3440" w14:textId="77777777" w:rsidR="00ED7E51" w:rsidRPr="002E5F64" w:rsidRDefault="00ED7E51" w:rsidP="00B8425B">
      <w:pPr>
        <w:pStyle w:val="BL1"/>
      </w:pPr>
      <w:r w:rsidRPr="002E5F64">
        <w:t>Pharmacy staff</w:t>
      </w:r>
    </w:p>
    <w:p w14:paraId="2C236F8A" w14:textId="77777777" w:rsidR="00ED7E51" w:rsidRPr="002E5F64" w:rsidRDefault="00ED7E51" w:rsidP="00B8425B">
      <w:pPr>
        <w:pStyle w:val="BL1"/>
      </w:pPr>
      <w:r w:rsidRPr="002E5F64">
        <w:t>Legal agency affiliates (</w:t>
      </w:r>
      <w:r>
        <w:t xml:space="preserve">such as </w:t>
      </w:r>
      <w:r w:rsidRPr="002E5F64">
        <w:t>probation or parole officers)</w:t>
      </w:r>
    </w:p>
    <w:p w14:paraId="667AD760" w14:textId="77777777" w:rsidR="00ED7E51" w:rsidRPr="002E5F64" w:rsidRDefault="00ED7E51" w:rsidP="00B8425B">
      <w:pPr>
        <w:pStyle w:val="BL1"/>
      </w:pPr>
      <w:r w:rsidRPr="002E5F64">
        <w:t>Education facilities</w:t>
      </w:r>
    </w:p>
    <w:p w14:paraId="11A55A57" w14:textId="77777777" w:rsidR="00ED7E51" w:rsidRPr="002E5F64" w:rsidRDefault="00ED7E51" w:rsidP="00B8425B">
      <w:pPr>
        <w:pStyle w:val="BL1"/>
      </w:pPr>
      <w:r w:rsidRPr="002E5F64">
        <w:t>Legal guardians</w:t>
      </w:r>
    </w:p>
    <w:p w14:paraId="0F8774A1" w14:textId="064BDB98" w:rsidR="00ED7E51" w:rsidRPr="00D83C99" w:rsidRDefault="00ED7E51" w:rsidP="0001207E">
      <w:pPr>
        <w:pStyle w:val="Heading4"/>
      </w:pPr>
      <w:bookmarkStart w:id="108" w:name="_Toc131076233"/>
      <w:bookmarkStart w:id="109" w:name="_Toc223340390"/>
      <w:bookmarkStart w:id="110" w:name="_Toc229055156"/>
      <w:r w:rsidRPr="00D83C99">
        <w:t>Physician/Physician Extender</w:t>
      </w:r>
      <w:bookmarkEnd w:id="108"/>
      <w:bookmarkEnd w:id="109"/>
      <w:bookmarkEnd w:id="110"/>
    </w:p>
    <w:p w14:paraId="5A9200BB" w14:textId="171754FA" w:rsidR="00ED7E51" w:rsidRPr="002E5F64" w:rsidRDefault="0007437F" w:rsidP="00D83C99">
      <w:r>
        <w:t>A physician/physician extender is a s</w:t>
      </w:r>
      <w:r w:rsidR="00ED7E51" w:rsidRPr="002E5F64">
        <w:t xml:space="preserve">pecially licensed/certified and trained healthcare provider who performs tasks that might otherwise be performed by a licensed physician (includes psychiatrist) under the direction of a supervising licensed physician. Physician </w:t>
      </w:r>
      <w:proofErr w:type="gramStart"/>
      <w:r w:rsidR="00ED7E51" w:rsidRPr="002E5F64">
        <w:t>extender includes</w:t>
      </w:r>
      <w:proofErr w:type="gramEnd"/>
      <w:r w:rsidR="00ED7E51" w:rsidRPr="002E5F64">
        <w:t xml:space="preserve"> a licensed assistant physician, physician assistant, psychiatric resident, psychiatric pharmacist and APRN</w:t>
      </w:r>
      <w:r w:rsidR="00ED7E51">
        <w:t>.</w:t>
      </w:r>
    </w:p>
    <w:p w14:paraId="2E32E146" w14:textId="1B94C080" w:rsidR="00ED7E51" w:rsidRPr="00D83C99" w:rsidRDefault="00ED7E51" w:rsidP="0001207E">
      <w:pPr>
        <w:pStyle w:val="Heading4"/>
      </w:pPr>
      <w:bookmarkStart w:id="111" w:name="_Toc378586880"/>
      <w:bookmarkStart w:id="112" w:name="_Toc131076234"/>
      <w:bookmarkStart w:id="113" w:name="_Toc223340391"/>
      <w:bookmarkStart w:id="114" w:name="_Toc229055157"/>
      <w:r w:rsidRPr="00D83C99">
        <w:t>Serious Mental Ill</w:t>
      </w:r>
      <w:r w:rsidR="0007437F" w:rsidRPr="00D83C99">
        <w:t>ness</w:t>
      </w:r>
      <w:r w:rsidRPr="00D83C99">
        <w:t xml:space="preserve"> or Serious Emotional </w:t>
      </w:r>
      <w:bookmarkEnd w:id="111"/>
      <w:r w:rsidRPr="00D83C99">
        <w:t>Disturbance</w:t>
      </w:r>
      <w:bookmarkEnd w:id="112"/>
      <w:bookmarkEnd w:id="113"/>
      <w:bookmarkEnd w:id="114"/>
    </w:p>
    <w:p w14:paraId="70F8FE03" w14:textId="11B0FDCD" w:rsidR="00ED7E51" w:rsidRPr="002E5F64" w:rsidRDefault="00ED7E51" w:rsidP="0058477C">
      <w:pPr>
        <w:pStyle w:val="Text2"/>
        <w:ind w:left="0"/>
      </w:pPr>
      <w:proofErr w:type="gramStart"/>
      <w:r w:rsidRPr="002E5F64">
        <w:t>Persons</w:t>
      </w:r>
      <w:proofErr w:type="gramEnd"/>
      <w:r w:rsidRPr="002E5F64">
        <w:t xml:space="preserve"> with a SMI or a SED experience mental disorders that interfere with functional/developmental capacities in relation to such primary aspects of daily life as self-care, interpersonal relationships and work or school. These disorders may often necessitate prolonged mental health care.</w:t>
      </w:r>
    </w:p>
    <w:p w14:paraId="1B35B327" w14:textId="608FAD0F" w:rsidR="00ED7E51" w:rsidRPr="002E5F64" w:rsidRDefault="00ED7E51" w:rsidP="0068745D">
      <w:pPr>
        <w:pStyle w:val="Text2"/>
        <w:ind w:left="0"/>
      </w:pPr>
      <w:r w:rsidRPr="002E5F64">
        <w:t xml:space="preserve">The following conditions are </w:t>
      </w:r>
      <w:r w:rsidRPr="002E5F64">
        <w:rPr>
          <w:rStyle w:val="Itlc"/>
          <w:i w:val="0"/>
          <w:iCs/>
          <w:color w:val="auto"/>
        </w:rPr>
        <w:t>not</w:t>
      </w:r>
      <w:r w:rsidRPr="002E5F64">
        <w:rPr>
          <w:i/>
        </w:rPr>
        <w:t xml:space="preserve"> </w:t>
      </w:r>
      <w:r w:rsidRPr="002E5F64">
        <w:t>included in the definition of SMI, unless</w:t>
      </w:r>
      <w:r w:rsidRPr="002E5F64">
        <w:rPr>
          <w:rStyle w:val="Bld"/>
          <w:bCs/>
          <w:color w:val="auto"/>
        </w:rPr>
        <w:t xml:space="preserve"> </w:t>
      </w:r>
      <w:r w:rsidRPr="002E5F64">
        <w:t xml:space="preserve">accompanied by one (1) of the specific principal diagnoses of mental illness listed in </w:t>
      </w:r>
      <w:hyperlink w:anchor="CPR15.7" w:tooltip="Select to go to Section 4" w:history="1">
        <w:r w:rsidRPr="00A657FB">
          <w:rPr>
            <w:rStyle w:val="Hyperlink"/>
          </w:rPr>
          <w:t xml:space="preserve">Section </w:t>
        </w:r>
        <w:r w:rsidR="00393C51" w:rsidRPr="00A657FB">
          <w:rPr>
            <w:rStyle w:val="Hyperlink"/>
          </w:rPr>
          <w:t>4</w:t>
        </w:r>
      </w:hyperlink>
      <w:r w:rsidR="00393C51">
        <w:t xml:space="preserve"> </w:t>
      </w:r>
      <w:r w:rsidRPr="002E5F64">
        <w:t>of this manual:</w:t>
      </w:r>
    </w:p>
    <w:p w14:paraId="76268E98" w14:textId="14F000D9" w:rsidR="00ED7E51" w:rsidRPr="002E5F64" w:rsidRDefault="00ED7E51" w:rsidP="00B8425B">
      <w:pPr>
        <w:pStyle w:val="BL1"/>
      </w:pPr>
      <w:r w:rsidRPr="002E5F64">
        <w:t>Neurodevelopmental disorder, or narcolepsy</w:t>
      </w:r>
    </w:p>
    <w:p w14:paraId="40395C99" w14:textId="52511D2B" w:rsidR="00ED7E51" w:rsidRPr="002E5F64" w:rsidRDefault="00ED7E51" w:rsidP="00B8425B">
      <w:pPr>
        <w:pStyle w:val="BL1"/>
      </w:pPr>
      <w:r w:rsidRPr="002E5F64">
        <w:t xml:space="preserve">Simple intoxication caused by a </w:t>
      </w:r>
      <w:r w:rsidR="0007437F">
        <w:t>SUD</w:t>
      </w:r>
      <w:r w:rsidRPr="002E5F64">
        <w:t xml:space="preserve"> such as alcohol or drugs</w:t>
      </w:r>
    </w:p>
    <w:p w14:paraId="73A22B53" w14:textId="3DCDB545" w:rsidR="00ED7E51" w:rsidRPr="002E5F64" w:rsidRDefault="00ED7E51" w:rsidP="00B8425B">
      <w:pPr>
        <w:pStyle w:val="BL1"/>
      </w:pPr>
      <w:r w:rsidRPr="002E5F64">
        <w:t>Dependence upon or addiction to any substance such as alcohol or drugs</w:t>
      </w:r>
    </w:p>
    <w:p w14:paraId="2F6515E0" w14:textId="3B31E0B7" w:rsidR="00ED7E51" w:rsidRPr="002E5F64" w:rsidRDefault="00ED7E51" w:rsidP="00B8425B">
      <w:pPr>
        <w:pStyle w:val="BL1"/>
      </w:pPr>
      <w:r w:rsidRPr="002E5F64">
        <w:t xml:space="preserve">Any other disorders such as organic brain syndrome, which are </w:t>
      </w:r>
      <w:r w:rsidRPr="007241C8">
        <w:rPr>
          <w:rStyle w:val="Itlc"/>
          <w:i w:val="0"/>
          <w:iCs/>
          <w:color w:val="auto"/>
        </w:rPr>
        <w:t>not</w:t>
      </w:r>
      <w:r w:rsidRPr="007241C8">
        <w:rPr>
          <w:i/>
        </w:rPr>
        <w:t xml:space="preserve"> </w:t>
      </w:r>
      <w:r w:rsidRPr="002E5F64">
        <w:t>of an actively psychotic nature</w:t>
      </w:r>
    </w:p>
    <w:p w14:paraId="5404FCA1" w14:textId="2E9AAC0C" w:rsidR="00ED7E51" w:rsidRPr="002E5F64" w:rsidRDefault="00ED7E51" w:rsidP="0068745D">
      <w:pPr>
        <w:pStyle w:val="Text2"/>
        <w:ind w:left="0"/>
      </w:pPr>
      <w:r w:rsidRPr="002E5F64">
        <w:t>The following condition</w:t>
      </w:r>
      <w:r w:rsidR="0007437F">
        <w:t xml:space="preserve"> is</w:t>
      </w:r>
      <w:r w:rsidRPr="002E5F64">
        <w:t xml:space="preserve"> not included in the definition of SED:</w:t>
      </w:r>
    </w:p>
    <w:p w14:paraId="5E5C868D" w14:textId="3EB8FA17" w:rsidR="00ED7E51" w:rsidRPr="002E5F64" w:rsidRDefault="00ED7E51" w:rsidP="006656A3">
      <w:pPr>
        <w:pStyle w:val="ListParagraph"/>
        <w:numPr>
          <w:ilvl w:val="0"/>
          <w:numId w:val="3"/>
        </w:numPr>
        <w:ind w:left="979"/>
      </w:pPr>
      <w:r w:rsidRPr="002E5F64">
        <w:t>An exclusive diagnosis of Z code, conduct disorder, neurodevelopmental disorder (</w:t>
      </w:r>
      <w:proofErr w:type="gramStart"/>
      <w:r w:rsidRPr="002E5F64">
        <w:t>with the exception of</w:t>
      </w:r>
      <w:proofErr w:type="gramEnd"/>
      <w:r w:rsidRPr="002E5F64">
        <w:t xml:space="preserve"> attention-deficit/hyperactivity disorder) or </w:t>
      </w:r>
      <w:r w:rsidR="0007437F">
        <w:t>SUD</w:t>
      </w:r>
      <w:r w:rsidRPr="002E5F64">
        <w:t>.</w:t>
      </w:r>
    </w:p>
    <w:p w14:paraId="4CAFD1EC" w14:textId="77777777" w:rsidR="00D83C99" w:rsidRDefault="00ED7E51" w:rsidP="000D7A67">
      <w:r w:rsidRPr="002E5F64">
        <w:t>Conduct disorder is an eligible diagnosis if it is pa</w:t>
      </w:r>
      <w:r w:rsidR="0007437F">
        <w:t>i</w:t>
      </w:r>
      <w:r w:rsidRPr="002E5F64">
        <w:t xml:space="preserve">red with a qualifying </w:t>
      </w:r>
      <w:r>
        <w:t>daily living assessment (</w:t>
      </w:r>
      <w:r w:rsidRPr="002E5F64">
        <w:t>DLA</w:t>
      </w:r>
      <w:r>
        <w:t>)</w:t>
      </w:r>
      <w:r w:rsidRPr="002E5F64">
        <w:t xml:space="preserve"> score:</w:t>
      </w:r>
    </w:p>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9"/>
        <w:gridCol w:w="3739"/>
        <w:gridCol w:w="1599"/>
        <w:gridCol w:w="3143"/>
      </w:tblGrid>
      <w:tr w:rsidR="00D83C99" w:rsidRPr="00412327" w14:paraId="2063ED1D" w14:textId="77777777" w:rsidTr="00B8425B">
        <w:trPr>
          <w:trHeight w:val="795"/>
        </w:trPr>
        <w:tc>
          <w:tcPr>
            <w:tcW w:w="1599" w:type="dxa"/>
            <w:shd w:val="clear" w:color="auto" w:fill="04427D"/>
            <w:vAlign w:val="center"/>
            <w:hideMark/>
          </w:tcPr>
          <w:p w14:paraId="10152A45" w14:textId="77777777" w:rsidR="00D83C99" w:rsidRPr="00412327" w:rsidRDefault="00D83C99" w:rsidP="00C9729F">
            <w:pPr>
              <w:spacing w:before="0" w:line="240" w:lineRule="auto"/>
              <w:jc w:val="center"/>
              <w:rPr>
                <w:b/>
                <w:bCs/>
                <w:color w:val="FFFFFF"/>
                <w:sz w:val="26"/>
                <w:szCs w:val="26"/>
              </w:rPr>
            </w:pPr>
            <w:r w:rsidRPr="00412327">
              <w:rPr>
                <w:b/>
                <w:bCs/>
                <w:color w:val="FFFFFF"/>
                <w:sz w:val="26"/>
                <w:szCs w:val="26"/>
              </w:rPr>
              <w:t>ICD</w:t>
            </w:r>
            <w:r>
              <w:rPr>
                <w:b/>
                <w:bCs/>
                <w:color w:val="FFFFFF"/>
                <w:sz w:val="26"/>
                <w:szCs w:val="26"/>
              </w:rPr>
              <w:t xml:space="preserve"> </w:t>
            </w:r>
            <w:r w:rsidRPr="00412327">
              <w:rPr>
                <w:b/>
                <w:bCs/>
                <w:color w:val="FFFFFF"/>
                <w:sz w:val="26"/>
                <w:szCs w:val="26"/>
              </w:rPr>
              <w:t xml:space="preserve">10-CM </w:t>
            </w:r>
            <w:r>
              <w:rPr>
                <w:b/>
                <w:bCs/>
                <w:color w:val="FFFFFF"/>
                <w:sz w:val="26"/>
                <w:szCs w:val="26"/>
              </w:rPr>
              <w:t>Code</w:t>
            </w:r>
          </w:p>
        </w:tc>
        <w:tc>
          <w:tcPr>
            <w:tcW w:w="3739" w:type="dxa"/>
            <w:shd w:val="clear" w:color="auto" w:fill="04427D"/>
            <w:vAlign w:val="center"/>
            <w:hideMark/>
          </w:tcPr>
          <w:p w14:paraId="17036340" w14:textId="77777777" w:rsidR="00D83C99" w:rsidRPr="00412327" w:rsidRDefault="00D83C99" w:rsidP="00C9729F">
            <w:pPr>
              <w:spacing w:before="0" w:line="240" w:lineRule="auto"/>
              <w:jc w:val="center"/>
              <w:rPr>
                <w:b/>
                <w:bCs/>
                <w:color w:val="FFFFFF"/>
                <w:sz w:val="26"/>
                <w:szCs w:val="26"/>
              </w:rPr>
            </w:pPr>
            <w:r>
              <w:rPr>
                <w:b/>
                <w:bCs/>
                <w:color w:val="FFFFFF"/>
                <w:sz w:val="26"/>
                <w:szCs w:val="26"/>
              </w:rPr>
              <w:t>Description</w:t>
            </w:r>
          </w:p>
        </w:tc>
        <w:tc>
          <w:tcPr>
            <w:tcW w:w="1599" w:type="dxa"/>
            <w:shd w:val="clear" w:color="auto" w:fill="04427D"/>
            <w:vAlign w:val="center"/>
            <w:hideMark/>
          </w:tcPr>
          <w:p w14:paraId="78033AFB" w14:textId="77777777" w:rsidR="00D83C99" w:rsidRPr="00412327" w:rsidRDefault="00D83C99" w:rsidP="00C9729F">
            <w:pPr>
              <w:spacing w:before="0" w:line="240" w:lineRule="auto"/>
              <w:jc w:val="center"/>
              <w:rPr>
                <w:b/>
                <w:bCs/>
                <w:color w:val="FFFFFF"/>
                <w:sz w:val="26"/>
                <w:szCs w:val="26"/>
              </w:rPr>
            </w:pPr>
            <w:r w:rsidRPr="00412327">
              <w:rPr>
                <w:b/>
                <w:bCs/>
                <w:color w:val="FFFFFF"/>
                <w:sz w:val="26"/>
                <w:szCs w:val="26"/>
              </w:rPr>
              <w:t xml:space="preserve">DSM-5 </w:t>
            </w:r>
            <w:r>
              <w:rPr>
                <w:b/>
                <w:bCs/>
                <w:color w:val="FFFFFF"/>
                <w:sz w:val="26"/>
                <w:szCs w:val="26"/>
              </w:rPr>
              <w:t>Code</w:t>
            </w:r>
          </w:p>
        </w:tc>
        <w:tc>
          <w:tcPr>
            <w:tcW w:w="3143" w:type="dxa"/>
            <w:shd w:val="clear" w:color="auto" w:fill="04427D"/>
            <w:vAlign w:val="center"/>
            <w:hideMark/>
          </w:tcPr>
          <w:p w14:paraId="2EFA99E2" w14:textId="77777777" w:rsidR="00D83C99" w:rsidRPr="00412327" w:rsidRDefault="00D83C99" w:rsidP="00C9729F">
            <w:pPr>
              <w:spacing w:before="0" w:line="240" w:lineRule="auto"/>
              <w:jc w:val="center"/>
              <w:rPr>
                <w:b/>
                <w:bCs/>
                <w:color w:val="FFFFFF"/>
                <w:sz w:val="26"/>
                <w:szCs w:val="26"/>
              </w:rPr>
            </w:pPr>
            <w:r>
              <w:rPr>
                <w:b/>
                <w:bCs/>
                <w:color w:val="FFFFFF"/>
                <w:sz w:val="26"/>
                <w:szCs w:val="26"/>
              </w:rPr>
              <w:t>Description</w:t>
            </w:r>
          </w:p>
        </w:tc>
      </w:tr>
      <w:tr w:rsidR="00D83C99" w:rsidRPr="00412327" w14:paraId="65409679" w14:textId="77777777" w:rsidTr="00D83C99">
        <w:trPr>
          <w:trHeight w:val="585"/>
        </w:trPr>
        <w:tc>
          <w:tcPr>
            <w:tcW w:w="1599" w:type="dxa"/>
            <w:shd w:val="clear" w:color="F8CBAD" w:fill="F8CBAD"/>
            <w:noWrap/>
            <w:vAlign w:val="center"/>
            <w:hideMark/>
          </w:tcPr>
          <w:p w14:paraId="7510A1FB" w14:textId="77777777" w:rsidR="00D83C99" w:rsidRPr="00412327" w:rsidRDefault="00D83C99" w:rsidP="00C9729F">
            <w:pPr>
              <w:spacing w:before="0" w:line="240" w:lineRule="auto"/>
              <w:jc w:val="center"/>
              <w:rPr>
                <w:color w:val="000000"/>
              </w:rPr>
            </w:pPr>
            <w:r w:rsidRPr="00412327">
              <w:rPr>
                <w:color w:val="000000"/>
              </w:rPr>
              <w:t>F63.9</w:t>
            </w:r>
          </w:p>
        </w:tc>
        <w:tc>
          <w:tcPr>
            <w:tcW w:w="3739" w:type="dxa"/>
            <w:shd w:val="clear" w:color="F8CBAD" w:fill="F8CBAD"/>
            <w:vAlign w:val="center"/>
            <w:hideMark/>
          </w:tcPr>
          <w:p w14:paraId="1A231658" w14:textId="77777777" w:rsidR="00D83C99" w:rsidRPr="00412327" w:rsidRDefault="00D83C99" w:rsidP="00C9729F">
            <w:pPr>
              <w:spacing w:before="0" w:line="240" w:lineRule="auto"/>
              <w:jc w:val="left"/>
              <w:rPr>
                <w:color w:val="000000"/>
              </w:rPr>
            </w:pPr>
            <w:r w:rsidRPr="00412327">
              <w:rPr>
                <w:color w:val="000000"/>
              </w:rPr>
              <w:t>Impulse disorder, unspecified</w:t>
            </w:r>
          </w:p>
        </w:tc>
        <w:tc>
          <w:tcPr>
            <w:tcW w:w="1599" w:type="dxa"/>
            <w:shd w:val="clear" w:color="F8CBAD" w:fill="F8CBAD"/>
            <w:noWrap/>
            <w:vAlign w:val="center"/>
            <w:hideMark/>
          </w:tcPr>
          <w:p w14:paraId="4F1CE0B2" w14:textId="77777777" w:rsidR="00D83C99" w:rsidRPr="00412327" w:rsidRDefault="00D83C99" w:rsidP="00C9729F">
            <w:pPr>
              <w:spacing w:before="0" w:line="240" w:lineRule="auto"/>
              <w:jc w:val="center"/>
              <w:rPr>
                <w:color w:val="000000"/>
              </w:rPr>
            </w:pPr>
            <w:r w:rsidRPr="00412327">
              <w:rPr>
                <w:color w:val="000000"/>
              </w:rPr>
              <w:t>F91.9</w:t>
            </w:r>
          </w:p>
        </w:tc>
        <w:tc>
          <w:tcPr>
            <w:tcW w:w="3143" w:type="dxa"/>
            <w:shd w:val="clear" w:color="F8CBAD" w:fill="F8CBAD"/>
            <w:vAlign w:val="center"/>
            <w:hideMark/>
          </w:tcPr>
          <w:p w14:paraId="21E4E562" w14:textId="77777777" w:rsidR="00D83C99" w:rsidRPr="00412327" w:rsidRDefault="00D83C99" w:rsidP="00C9729F">
            <w:pPr>
              <w:spacing w:before="0" w:line="240" w:lineRule="auto"/>
              <w:jc w:val="left"/>
              <w:rPr>
                <w:color w:val="000000"/>
              </w:rPr>
            </w:pPr>
            <w:r w:rsidRPr="00412327">
              <w:rPr>
                <w:color w:val="000000"/>
              </w:rPr>
              <w:t>Unspecified disruptive, impulse-control, and conduct disorder</w:t>
            </w:r>
          </w:p>
        </w:tc>
      </w:tr>
      <w:tr w:rsidR="00D83C99" w:rsidRPr="00412327" w14:paraId="3B8A826B" w14:textId="77777777" w:rsidTr="00D83C99">
        <w:trPr>
          <w:trHeight w:val="585"/>
        </w:trPr>
        <w:tc>
          <w:tcPr>
            <w:tcW w:w="1599" w:type="dxa"/>
            <w:shd w:val="clear" w:color="FCE4D6" w:fill="FCE4D6"/>
            <w:noWrap/>
            <w:vAlign w:val="center"/>
            <w:hideMark/>
          </w:tcPr>
          <w:p w14:paraId="79D990CC" w14:textId="77777777" w:rsidR="00D83C99" w:rsidRPr="00412327" w:rsidRDefault="00D83C99" w:rsidP="00C9729F">
            <w:pPr>
              <w:spacing w:before="0" w:line="240" w:lineRule="auto"/>
              <w:jc w:val="center"/>
              <w:rPr>
                <w:color w:val="000000"/>
              </w:rPr>
            </w:pPr>
            <w:r w:rsidRPr="00412327">
              <w:rPr>
                <w:color w:val="000000"/>
              </w:rPr>
              <w:t>F91.8</w:t>
            </w:r>
          </w:p>
        </w:tc>
        <w:tc>
          <w:tcPr>
            <w:tcW w:w="3739" w:type="dxa"/>
            <w:shd w:val="clear" w:color="FCE4D6" w:fill="FCE4D6"/>
            <w:vAlign w:val="center"/>
            <w:hideMark/>
          </w:tcPr>
          <w:p w14:paraId="2A94D114" w14:textId="77777777" w:rsidR="00D83C99" w:rsidRPr="00412327" w:rsidRDefault="00D83C99" w:rsidP="00C9729F">
            <w:pPr>
              <w:spacing w:before="0" w:line="240" w:lineRule="auto"/>
              <w:jc w:val="left"/>
              <w:rPr>
                <w:color w:val="000000"/>
              </w:rPr>
            </w:pPr>
            <w:r w:rsidRPr="00412327">
              <w:rPr>
                <w:color w:val="000000"/>
              </w:rPr>
              <w:t>Other conduct disorders</w:t>
            </w:r>
          </w:p>
        </w:tc>
        <w:tc>
          <w:tcPr>
            <w:tcW w:w="1599" w:type="dxa"/>
            <w:shd w:val="clear" w:color="FCE4D6" w:fill="FCE4D6"/>
            <w:noWrap/>
            <w:vAlign w:val="center"/>
            <w:hideMark/>
          </w:tcPr>
          <w:p w14:paraId="2A25C68E" w14:textId="77777777" w:rsidR="00D83C99" w:rsidRPr="00412327" w:rsidRDefault="00D83C99" w:rsidP="00C9729F">
            <w:pPr>
              <w:spacing w:before="0" w:line="240" w:lineRule="auto"/>
              <w:jc w:val="center"/>
              <w:rPr>
                <w:color w:val="000000"/>
              </w:rPr>
            </w:pPr>
            <w:r w:rsidRPr="00412327">
              <w:rPr>
                <w:color w:val="000000"/>
              </w:rPr>
              <w:t>F91.8</w:t>
            </w:r>
          </w:p>
        </w:tc>
        <w:tc>
          <w:tcPr>
            <w:tcW w:w="3143" w:type="dxa"/>
            <w:shd w:val="clear" w:color="FCE4D6" w:fill="FCE4D6"/>
            <w:vAlign w:val="center"/>
            <w:hideMark/>
          </w:tcPr>
          <w:p w14:paraId="063F0AB5" w14:textId="77777777" w:rsidR="00D83C99" w:rsidRPr="00412327" w:rsidRDefault="00D83C99" w:rsidP="00C9729F">
            <w:pPr>
              <w:spacing w:before="0" w:line="240" w:lineRule="auto"/>
              <w:jc w:val="left"/>
              <w:rPr>
                <w:color w:val="000000"/>
              </w:rPr>
            </w:pPr>
            <w:r w:rsidRPr="00412327">
              <w:rPr>
                <w:color w:val="000000"/>
              </w:rPr>
              <w:t>Other specified disruptive, impulse-control, and conduct disorder</w:t>
            </w:r>
          </w:p>
        </w:tc>
      </w:tr>
      <w:tr w:rsidR="00D83C99" w:rsidRPr="00412327" w14:paraId="1A09D029" w14:textId="77777777" w:rsidTr="00D83C99">
        <w:trPr>
          <w:trHeight w:val="585"/>
        </w:trPr>
        <w:tc>
          <w:tcPr>
            <w:tcW w:w="1599" w:type="dxa"/>
            <w:shd w:val="clear" w:color="F8CBAD" w:fill="F8CBAD"/>
            <w:noWrap/>
            <w:vAlign w:val="center"/>
            <w:hideMark/>
          </w:tcPr>
          <w:p w14:paraId="4BBA1358" w14:textId="77777777" w:rsidR="00D83C99" w:rsidRPr="00412327" w:rsidRDefault="00D83C99" w:rsidP="00C9729F">
            <w:pPr>
              <w:spacing w:before="0" w:line="240" w:lineRule="auto"/>
              <w:jc w:val="center"/>
              <w:rPr>
                <w:color w:val="000000"/>
              </w:rPr>
            </w:pPr>
            <w:r w:rsidRPr="00412327">
              <w:rPr>
                <w:color w:val="000000"/>
              </w:rPr>
              <w:t>F63.81</w:t>
            </w:r>
          </w:p>
        </w:tc>
        <w:tc>
          <w:tcPr>
            <w:tcW w:w="3739" w:type="dxa"/>
            <w:shd w:val="clear" w:color="F8CBAD" w:fill="F8CBAD"/>
            <w:vAlign w:val="center"/>
            <w:hideMark/>
          </w:tcPr>
          <w:p w14:paraId="3C84F3F5" w14:textId="77777777" w:rsidR="00D83C99" w:rsidRPr="00412327" w:rsidRDefault="00D83C99" w:rsidP="00C9729F">
            <w:pPr>
              <w:spacing w:before="0" w:line="240" w:lineRule="auto"/>
              <w:jc w:val="left"/>
              <w:rPr>
                <w:color w:val="000000"/>
              </w:rPr>
            </w:pPr>
            <w:r w:rsidRPr="00412327">
              <w:rPr>
                <w:color w:val="000000"/>
              </w:rPr>
              <w:t>Intermittent explosive disorder</w:t>
            </w:r>
          </w:p>
        </w:tc>
        <w:tc>
          <w:tcPr>
            <w:tcW w:w="1599" w:type="dxa"/>
            <w:shd w:val="clear" w:color="F8CBAD" w:fill="F8CBAD"/>
            <w:noWrap/>
            <w:vAlign w:val="center"/>
            <w:hideMark/>
          </w:tcPr>
          <w:p w14:paraId="538FC170" w14:textId="77777777" w:rsidR="00D83C99" w:rsidRPr="00412327" w:rsidRDefault="00D83C99" w:rsidP="00C9729F">
            <w:pPr>
              <w:spacing w:before="0" w:line="240" w:lineRule="auto"/>
              <w:jc w:val="center"/>
              <w:rPr>
                <w:color w:val="000000"/>
              </w:rPr>
            </w:pPr>
            <w:r w:rsidRPr="00412327">
              <w:rPr>
                <w:color w:val="000000"/>
              </w:rPr>
              <w:t>F63.81</w:t>
            </w:r>
          </w:p>
        </w:tc>
        <w:tc>
          <w:tcPr>
            <w:tcW w:w="3143" w:type="dxa"/>
            <w:shd w:val="clear" w:color="F8CBAD" w:fill="F8CBAD"/>
            <w:vAlign w:val="center"/>
            <w:hideMark/>
          </w:tcPr>
          <w:p w14:paraId="4CFCD1CF" w14:textId="77777777" w:rsidR="00D83C99" w:rsidRPr="00412327" w:rsidRDefault="00D83C99" w:rsidP="00C9729F">
            <w:pPr>
              <w:spacing w:before="0" w:line="240" w:lineRule="auto"/>
              <w:jc w:val="left"/>
              <w:rPr>
                <w:color w:val="000000"/>
              </w:rPr>
            </w:pPr>
            <w:r w:rsidRPr="00412327">
              <w:rPr>
                <w:color w:val="000000"/>
              </w:rPr>
              <w:t>Intermittent explosive disorder</w:t>
            </w:r>
          </w:p>
        </w:tc>
      </w:tr>
      <w:tr w:rsidR="00D83C99" w:rsidRPr="00412327" w14:paraId="7109921D" w14:textId="77777777" w:rsidTr="00D83C99">
        <w:trPr>
          <w:trHeight w:val="585"/>
        </w:trPr>
        <w:tc>
          <w:tcPr>
            <w:tcW w:w="1599" w:type="dxa"/>
            <w:shd w:val="clear" w:color="FCE4D6" w:fill="FCE4D6"/>
            <w:noWrap/>
            <w:vAlign w:val="center"/>
            <w:hideMark/>
          </w:tcPr>
          <w:p w14:paraId="05838632" w14:textId="77777777" w:rsidR="00D83C99" w:rsidRPr="00412327" w:rsidRDefault="00D83C99" w:rsidP="00C9729F">
            <w:pPr>
              <w:spacing w:before="0" w:line="240" w:lineRule="auto"/>
              <w:jc w:val="center"/>
              <w:rPr>
                <w:color w:val="000000"/>
              </w:rPr>
            </w:pPr>
            <w:r w:rsidRPr="00412327">
              <w:rPr>
                <w:color w:val="000000"/>
              </w:rPr>
              <w:t>F91.9</w:t>
            </w:r>
          </w:p>
        </w:tc>
        <w:tc>
          <w:tcPr>
            <w:tcW w:w="3739" w:type="dxa"/>
            <w:shd w:val="clear" w:color="FCE4D6" w:fill="FCE4D6"/>
            <w:vAlign w:val="center"/>
            <w:hideMark/>
          </w:tcPr>
          <w:p w14:paraId="21BFE2B7" w14:textId="77777777" w:rsidR="00D83C99" w:rsidRPr="00412327" w:rsidRDefault="00D83C99" w:rsidP="00C9729F">
            <w:pPr>
              <w:spacing w:before="0" w:line="240" w:lineRule="auto"/>
              <w:jc w:val="left"/>
              <w:rPr>
                <w:color w:val="000000"/>
              </w:rPr>
            </w:pPr>
            <w:r w:rsidRPr="00412327">
              <w:rPr>
                <w:color w:val="000000"/>
              </w:rPr>
              <w:t>Conduct disorder, unspecified</w:t>
            </w:r>
          </w:p>
        </w:tc>
        <w:tc>
          <w:tcPr>
            <w:tcW w:w="1599" w:type="dxa"/>
            <w:shd w:val="clear" w:color="FCE4D6" w:fill="FCE4D6"/>
            <w:noWrap/>
            <w:vAlign w:val="center"/>
            <w:hideMark/>
          </w:tcPr>
          <w:p w14:paraId="596942F2" w14:textId="77777777" w:rsidR="00D83C99" w:rsidRPr="00412327" w:rsidRDefault="00D83C99" w:rsidP="00C9729F">
            <w:pPr>
              <w:spacing w:before="0" w:line="240" w:lineRule="auto"/>
              <w:jc w:val="center"/>
              <w:rPr>
                <w:color w:val="000000"/>
              </w:rPr>
            </w:pPr>
            <w:r w:rsidRPr="00412327">
              <w:rPr>
                <w:color w:val="000000"/>
              </w:rPr>
              <w:t>F91.9</w:t>
            </w:r>
          </w:p>
        </w:tc>
        <w:tc>
          <w:tcPr>
            <w:tcW w:w="3143" w:type="dxa"/>
            <w:shd w:val="clear" w:color="FCE4D6" w:fill="FCE4D6"/>
            <w:vAlign w:val="center"/>
            <w:hideMark/>
          </w:tcPr>
          <w:p w14:paraId="363A2E28" w14:textId="77777777" w:rsidR="00D83C99" w:rsidRPr="00412327" w:rsidRDefault="00D83C99" w:rsidP="00C9729F">
            <w:pPr>
              <w:spacing w:before="0" w:line="240" w:lineRule="auto"/>
              <w:jc w:val="left"/>
              <w:rPr>
                <w:color w:val="000000"/>
              </w:rPr>
            </w:pPr>
            <w:r w:rsidRPr="00412327">
              <w:rPr>
                <w:color w:val="000000"/>
              </w:rPr>
              <w:t>Unspecified disruptive, impulse-control, and conduct disorder</w:t>
            </w:r>
          </w:p>
        </w:tc>
      </w:tr>
    </w:tbl>
    <w:p w14:paraId="07F71DCE" w14:textId="77777777" w:rsidR="00ED7E51" w:rsidRPr="00796611" w:rsidRDefault="00ED7E51" w:rsidP="0001207E">
      <w:pPr>
        <w:pStyle w:val="Heading3"/>
      </w:pPr>
      <w:bookmarkStart w:id="115" w:name="_Toc378586882"/>
      <w:bookmarkStart w:id="116" w:name="_Toc131076235"/>
      <w:bookmarkStart w:id="117" w:name="_Toc223340392"/>
      <w:bookmarkStart w:id="118" w:name="_Toc229055158"/>
      <w:r>
        <w:t>2</w:t>
      </w:r>
      <w:r w:rsidRPr="00796611">
        <w:t>.</w:t>
      </w:r>
      <w:r w:rsidR="00C24EC7">
        <w:t>7</w:t>
      </w:r>
      <w:r w:rsidR="00C24EC7" w:rsidRPr="00796611">
        <w:t xml:space="preserve"> </w:t>
      </w:r>
      <w:r w:rsidRPr="00796611">
        <w:t>General Limitations</w:t>
      </w:r>
      <w:bookmarkEnd w:id="115"/>
      <w:bookmarkEnd w:id="116"/>
      <w:bookmarkEnd w:id="117"/>
      <w:bookmarkEnd w:id="118"/>
    </w:p>
    <w:p w14:paraId="2E3F12EC" w14:textId="011674F2" w:rsidR="00ED7E51" w:rsidRPr="00842AFF" w:rsidRDefault="00ED7E51" w:rsidP="0068745D">
      <w:pPr>
        <w:pStyle w:val="Text1"/>
      </w:pPr>
      <w:r w:rsidRPr="00842AFF">
        <w:t xml:space="preserve">The following general limitations apply to all </w:t>
      </w:r>
      <w:r w:rsidR="0007437F">
        <w:t>MHD</w:t>
      </w:r>
      <w:r>
        <w:t xml:space="preserve"> </w:t>
      </w:r>
      <w:r w:rsidRPr="00842AFF">
        <w:t>services provided through the CPR program:</w:t>
      </w:r>
    </w:p>
    <w:p w14:paraId="44C5AC38" w14:textId="4EBF1A70" w:rsidR="00ED7E51" w:rsidRPr="00842AFF" w:rsidRDefault="00ED7E51" w:rsidP="006656A3">
      <w:pPr>
        <w:pStyle w:val="ListParagraph"/>
        <w:numPr>
          <w:ilvl w:val="0"/>
          <w:numId w:val="4"/>
        </w:numPr>
        <w:ind w:left="979"/>
      </w:pPr>
      <w:r w:rsidRPr="00842AFF">
        <w:t xml:space="preserve">All services </w:t>
      </w:r>
      <w:r w:rsidRPr="00842AFF">
        <w:rPr>
          <w:rStyle w:val="Itlc"/>
          <w:i w:val="0"/>
          <w:iCs/>
          <w:color w:val="auto"/>
        </w:rPr>
        <w:t>must</w:t>
      </w:r>
      <w:r w:rsidRPr="00842AFF">
        <w:rPr>
          <w:i/>
        </w:rPr>
        <w:t xml:space="preserve"> </w:t>
      </w:r>
      <w:r w:rsidRPr="00842AFF">
        <w:t>be medically necessary*</w:t>
      </w:r>
    </w:p>
    <w:p w14:paraId="6E6CBAEE" w14:textId="77777777" w:rsidR="00ED7E51" w:rsidRPr="00842AFF" w:rsidRDefault="00ED7E51" w:rsidP="006656A3">
      <w:pPr>
        <w:pStyle w:val="ListParagraph"/>
        <w:numPr>
          <w:ilvl w:val="0"/>
          <w:numId w:val="4"/>
        </w:numPr>
        <w:ind w:left="979"/>
      </w:pPr>
      <w:r w:rsidRPr="00842AFF">
        <w:t xml:space="preserve">The service </w:t>
      </w:r>
      <w:r w:rsidRPr="00842AFF">
        <w:rPr>
          <w:rStyle w:val="Itlc"/>
          <w:i w:val="0"/>
          <w:iCs/>
          <w:color w:val="auto"/>
        </w:rPr>
        <w:t>must</w:t>
      </w:r>
      <w:r w:rsidRPr="00842AFF">
        <w:rPr>
          <w:i/>
        </w:rPr>
        <w:t xml:space="preserve"> </w:t>
      </w:r>
      <w:r w:rsidRPr="00842AFF">
        <w:t xml:space="preserve">be rendered by or under the direction of a physician/physician extender who participates in the development of and approves the treatment plan. A licensed psychologist may approve the treatment plan only when the individual is currently receiving no prescribed medications to treat </w:t>
      </w:r>
      <w:proofErr w:type="gramStart"/>
      <w:r w:rsidRPr="00842AFF">
        <w:t>a mental</w:t>
      </w:r>
      <w:proofErr w:type="gramEnd"/>
      <w:r w:rsidRPr="00842AFF">
        <w:t xml:space="preserve"> health condition(s) and the clinical recommendations do </w:t>
      </w:r>
      <w:r w:rsidRPr="00861AAE">
        <w:rPr>
          <w:rStyle w:val="Itlc"/>
          <w:i w:val="0"/>
          <w:iCs/>
          <w:color w:val="auto"/>
        </w:rPr>
        <w:t>not</w:t>
      </w:r>
      <w:r w:rsidRPr="00842AFF">
        <w:t xml:space="preserve"> include a need for prescribed medications for a mental health condition(s). A physician/physician extender may approve the treatment plan if </w:t>
      </w:r>
      <w:r>
        <w:t xml:space="preserve">they are </w:t>
      </w:r>
      <w:r w:rsidRPr="00842AFF">
        <w:t>providing medication services to the individual served.</w:t>
      </w:r>
    </w:p>
    <w:p w14:paraId="5C4C2D74" w14:textId="026C91F3" w:rsidR="00ED7E51" w:rsidRPr="00842AFF" w:rsidRDefault="00ED7E51" w:rsidP="006656A3">
      <w:pPr>
        <w:pStyle w:val="BL1"/>
        <w:numPr>
          <w:ilvl w:val="0"/>
          <w:numId w:val="2"/>
        </w:numPr>
        <w:tabs>
          <w:tab w:val="left" w:pos="990"/>
        </w:tabs>
        <w:ind w:left="993" w:hanging="374"/>
        <w:rPr>
          <w:rStyle w:val="Revised"/>
          <w:color w:val="auto"/>
        </w:rPr>
      </w:pPr>
      <w:r w:rsidRPr="00842AFF">
        <w:t xml:space="preserve">The service </w:t>
      </w:r>
      <w:r w:rsidRPr="00842AFF">
        <w:rPr>
          <w:rStyle w:val="Itlc"/>
          <w:i w:val="0"/>
          <w:iCs/>
          <w:color w:val="auto"/>
        </w:rPr>
        <w:t>must</w:t>
      </w:r>
      <w:r w:rsidRPr="00842AFF">
        <w:rPr>
          <w:i/>
        </w:rPr>
        <w:t xml:space="preserve"> </w:t>
      </w:r>
      <w:r w:rsidRPr="00842AFF">
        <w:t xml:space="preserve">be rendered by an appropriate and qualified individual or professional as defined in this manual and in </w:t>
      </w:r>
      <w:hyperlink r:id="rId35" w:tooltip="Select to view Missouri regulation 9 CSR 30-4.005" w:history="1">
        <w:r w:rsidRPr="00D83C99">
          <w:rPr>
            <w:rStyle w:val="Hyperlink"/>
          </w:rPr>
          <w:t>9 CSR 30-4.005</w:t>
        </w:r>
      </w:hyperlink>
      <w:r w:rsidRPr="00842AFF">
        <w:t xml:space="preserve"> </w:t>
      </w:r>
      <w:r w:rsidRPr="00842AFF">
        <w:rPr>
          <w:rStyle w:val="Revised"/>
          <w:color w:val="auto"/>
        </w:rPr>
        <w:t xml:space="preserve">through </w:t>
      </w:r>
      <w:hyperlink r:id="rId36" w:tooltip="Select to view Missouri regulation 9 CSR 30-4.005 to 30-4.047" w:history="1">
        <w:r w:rsidRPr="00D83C99">
          <w:rPr>
            <w:rStyle w:val="Hyperlink"/>
          </w:rPr>
          <w:t>30-4.047</w:t>
        </w:r>
      </w:hyperlink>
      <w:r w:rsidRPr="00842AFF">
        <w:rPr>
          <w:rStyle w:val="Revised"/>
          <w:color w:val="auto"/>
        </w:rPr>
        <w:t xml:space="preserve"> and </w:t>
      </w:r>
      <w:hyperlink r:id="rId37" w:tooltip="Select to view Missouri regulation 9 CSR 10-7.010" w:history="1">
        <w:r w:rsidRPr="00D83C99">
          <w:rPr>
            <w:rStyle w:val="Hyperlink"/>
          </w:rPr>
          <w:t>9 CSR 10-7.010</w:t>
        </w:r>
      </w:hyperlink>
      <w:r w:rsidRPr="00842AFF">
        <w:rPr>
          <w:rStyle w:val="Revised"/>
          <w:color w:val="auto"/>
        </w:rPr>
        <w:t xml:space="preserve"> through </w:t>
      </w:r>
      <w:hyperlink r:id="rId38" w:tooltip="Select to view Missouri regulation 9 CSR 10-7.010 to 10-7.140" w:history="1">
        <w:r w:rsidRPr="00D83C99">
          <w:rPr>
            <w:rStyle w:val="Hyperlink"/>
          </w:rPr>
          <w:t>10-7.140</w:t>
        </w:r>
      </w:hyperlink>
    </w:p>
    <w:p w14:paraId="717891AE" w14:textId="2CE3E43B" w:rsidR="00ED7E51" w:rsidRPr="00842AFF" w:rsidRDefault="00ED7E51" w:rsidP="006656A3">
      <w:pPr>
        <w:pStyle w:val="ListParagraph"/>
        <w:numPr>
          <w:ilvl w:val="0"/>
          <w:numId w:val="5"/>
        </w:numPr>
        <w:ind w:left="979"/>
      </w:pPr>
      <w:r w:rsidRPr="00842AFF">
        <w:t xml:space="preserve">The service </w:t>
      </w:r>
      <w:r w:rsidRPr="00842AFF">
        <w:rPr>
          <w:rStyle w:val="Itlc"/>
          <w:i w:val="0"/>
          <w:iCs/>
          <w:color w:val="auto"/>
        </w:rPr>
        <w:t>must</w:t>
      </w:r>
      <w:r w:rsidRPr="00842AFF">
        <w:rPr>
          <w:i/>
        </w:rPr>
        <w:t xml:space="preserve"> </w:t>
      </w:r>
      <w:r w:rsidRPr="00842AFF">
        <w:t>be reasonable to the treatment of an individual's specific mental illness or disorder</w:t>
      </w:r>
    </w:p>
    <w:p w14:paraId="3979B88C" w14:textId="3256270A" w:rsidR="00ED7E51" w:rsidRPr="0007437F" w:rsidRDefault="00ED7E51" w:rsidP="006656A3">
      <w:pPr>
        <w:pStyle w:val="ListParagraph"/>
        <w:numPr>
          <w:ilvl w:val="0"/>
          <w:numId w:val="5"/>
        </w:numPr>
        <w:ind w:left="979"/>
      </w:pPr>
      <w:r w:rsidRPr="00842AFF">
        <w:t xml:space="preserve">All other </w:t>
      </w:r>
      <w:r w:rsidRPr="0007437F">
        <w:t xml:space="preserve">payers, </w:t>
      </w:r>
      <w:r w:rsidR="0007437F">
        <w:t>(</w:t>
      </w:r>
      <w:r w:rsidRPr="0007437F">
        <w:t xml:space="preserve">e.g. Medicare, Veterans Administration and </w:t>
      </w:r>
      <w:proofErr w:type="gramStart"/>
      <w:r w:rsidRPr="0007437F">
        <w:t>third party</w:t>
      </w:r>
      <w:proofErr w:type="gramEnd"/>
      <w:r w:rsidRPr="0007437F">
        <w:t xml:space="preserve"> insurance</w:t>
      </w:r>
      <w:r w:rsidR="0007437F">
        <w:t>)</w:t>
      </w:r>
      <w:r w:rsidRPr="0007437F">
        <w:t xml:space="preserve"> must be billed prior to billing </w:t>
      </w:r>
      <w:r w:rsidR="0007437F">
        <w:t>MHD</w:t>
      </w:r>
      <w:r w:rsidRPr="0007437F">
        <w:t>, when applicable</w:t>
      </w:r>
    </w:p>
    <w:p w14:paraId="0DA9A1EA" w14:textId="37CD618A" w:rsidR="00ED7E51" w:rsidRPr="00842AFF" w:rsidRDefault="00ED7E51" w:rsidP="006656A3">
      <w:pPr>
        <w:pStyle w:val="ListParagraph"/>
        <w:numPr>
          <w:ilvl w:val="0"/>
          <w:numId w:val="5"/>
        </w:numPr>
        <w:ind w:left="979"/>
      </w:pPr>
      <w:r w:rsidRPr="00842AFF">
        <w:t>Services a</w:t>
      </w:r>
      <w:r w:rsidRPr="00117C75">
        <w:t>re not co</w:t>
      </w:r>
      <w:r w:rsidRPr="00842AFF">
        <w:t xml:space="preserve">vered by </w:t>
      </w:r>
      <w:r w:rsidR="0007437F">
        <w:t>MHD</w:t>
      </w:r>
      <w:r w:rsidRPr="00842AFF">
        <w:t xml:space="preserve"> for </w:t>
      </w:r>
      <w:proofErr w:type="gramStart"/>
      <w:r w:rsidRPr="00842AFF">
        <w:t>persons</w:t>
      </w:r>
      <w:proofErr w:type="gramEnd"/>
      <w:r w:rsidRPr="00842AFF">
        <w:t xml:space="preserve"> who are receiving psychiatric inpatient hospital treatment. Services are covered on the day of admission and day of discharge.</w:t>
      </w:r>
    </w:p>
    <w:p w14:paraId="3FB53353" w14:textId="73855CF8" w:rsidR="00ED7E51" w:rsidRPr="00842AFF" w:rsidRDefault="00ED7E51" w:rsidP="006656A3">
      <w:pPr>
        <w:pStyle w:val="BL1"/>
        <w:numPr>
          <w:ilvl w:val="0"/>
          <w:numId w:val="2"/>
        </w:numPr>
        <w:tabs>
          <w:tab w:val="left" w:pos="990"/>
        </w:tabs>
        <w:ind w:left="993" w:hanging="374"/>
      </w:pPr>
      <w:r w:rsidRPr="00842AFF">
        <w:t xml:space="preserve">Certain CPR services are covered for </w:t>
      </w:r>
      <w:proofErr w:type="gramStart"/>
      <w:r w:rsidRPr="00842AFF">
        <w:t>persons</w:t>
      </w:r>
      <w:proofErr w:type="gramEnd"/>
      <w:r w:rsidRPr="00842AFF">
        <w:t xml:space="preserve"> who are receiving medical inpatient hospital treatment. Refer to </w:t>
      </w:r>
      <w:hyperlink w:anchor="_Section_5:_Procedure" w:tooltip="Select to go to Section 5" w:history="1">
        <w:r w:rsidRPr="00D83C99">
          <w:rPr>
            <w:rStyle w:val="Hyperlink"/>
          </w:rPr>
          <w:t xml:space="preserve">Section </w:t>
        </w:r>
        <w:r w:rsidR="00DE73A8" w:rsidRPr="00D83C99">
          <w:rPr>
            <w:rStyle w:val="Hyperlink"/>
          </w:rPr>
          <w:t>5</w:t>
        </w:r>
      </w:hyperlink>
      <w:r w:rsidR="00DE73A8" w:rsidRPr="00842AFF">
        <w:t xml:space="preserve"> </w:t>
      </w:r>
      <w:r w:rsidRPr="00842AFF">
        <w:t>of th</w:t>
      </w:r>
      <w:r>
        <w:t>is</w:t>
      </w:r>
      <w:r w:rsidRPr="00842AFF">
        <w:t xml:space="preserve"> </w:t>
      </w:r>
      <w:r>
        <w:t>m</w:t>
      </w:r>
      <w:r w:rsidRPr="00842AFF">
        <w:t>anual for information on services covered.</w:t>
      </w:r>
    </w:p>
    <w:p w14:paraId="257EBC2A" w14:textId="1B68D2E9" w:rsidR="00ED7E51" w:rsidRPr="00842AFF" w:rsidRDefault="00ED7E51" w:rsidP="006656A3">
      <w:pPr>
        <w:pStyle w:val="ListParagraph"/>
        <w:numPr>
          <w:ilvl w:val="0"/>
          <w:numId w:val="6"/>
        </w:numPr>
        <w:ind w:left="979"/>
      </w:pPr>
      <w:r w:rsidRPr="00842AFF">
        <w:t xml:space="preserve">Services are </w:t>
      </w:r>
      <w:r w:rsidRPr="00842AFF">
        <w:rPr>
          <w:rStyle w:val="Itlc"/>
          <w:i w:val="0"/>
          <w:iCs/>
          <w:color w:val="auto"/>
        </w:rPr>
        <w:t>not</w:t>
      </w:r>
      <w:r w:rsidRPr="00842AFF">
        <w:rPr>
          <w:i/>
        </w:rPr>
        <w:t xml:space="preserve"> </w:t>
      </w:r>
      <w:r w:rsidRPr="00842AFF">
        <w:t xml:space="preserve">covered by </w:t>
      </w:r>
      <w:r w:rsidR="00644842">
        <w:t>MHD</w:t>
      </w:r>
      <w:r w:rsidRPr="00842AFF">
        <w:t xml:space="preserve"> for individuals residing in a jail or detention facility. Services are covered on the day of admission to and day of discharge from those settings. In addition, services for youth in </w:t>
      </w:r>
      <w:proofErr w:type="gramStart"/>
      <w:r w:rsidRPr="00842AFF">
        <w:t>the custody</w:t>
      </w:r>
      <w:proofErr w:type="gramEnd"/>
      <w:r w:rsidRPr="00842AFF">
        <w:t xml:space="preserve"> of the Division of Youth Services (DYS) and are not placed in the </w:t>
      </w:r>
      <w:proofErr w:type="gramStart"/>
      <w:r w:rsidRPr="00842AFF">
        <w:t>highest level</w:t>
      </w:r>
      <w:proofErr w:type="gramEnd"/>
      <w:r w:rsidRPr="00842AFF">
        <w:t xml:space="preserve"> detention facility are covered by </w:t>
      </w:r>
      <w:r w:rsidR="00644842">
        <w:t>MHD</w:t>
      </w:r>
      <w:r w:rsidRPr="00842AFF">
        <w:t>.</w:t>
      </w:r>
    </w:p>
    <w:p w14:paraId="0A0555E7" w14:textId="5570BFB3" w:rsidR="00ED7E51" w:rsidRPr="00842AFF" w:rsidRDefault="00ED7E51" w:rsidP="004930F2">
      <w:pPr>
        <w:pStyle w:val="BL1"/>
        <w:numPr>
          <w:ilvl w:val="0"/>
          <w:numId w:val="0"/>
        </w:numPr>
      </w:pPr>
      <w:r w:rsidRPr="00842AFF">
        <w:t xml:space="preserve">*Medically </w:t>
      </w:r>
      <w:r w:rsidR="00644842">
        <w:t>n</w:t>
      </w:r>
      <w:r w:rsidRPr="00842AFF">
        <w:t>ecessary means</w:t>
      </w:r>
      <w:r w:rsidR="00644842">
        <w:t xml:space="preserve"> </w:t>
      </w:r>
      <w:r w:rsidRPr="00842AFF">
        <w:t>health care services or supplies that are needed to diagnose or treat an illness, condition, disease, or its symptoms and that meet accepted standards of medicine.</w:t>
      </w:r>
    </w:p>
    <w:p w14:paraId="09BD2CB4" w14:textId="77777777" w:rsidR="00ED7E51" w:rsidRPr="00796611" w:rsidRDefault="00ED7E51" w:rsidP="00265D4C">
      <w:pPr>
        <w:pStyle w:val="Heading3"/>
      </w:pPr>
      <w:bookmarkStart w:id="119" w:name="_2.8_Admission_to"/>
      <w:bookmarkStart w:id="120" w:name="_Toc378586890"/>
      <w:bookmarkStart w:id="121" w:name="_Toc131076236"/>
      <w:bookmarkStart w:id="122" w:name="_Toc223340393"/>
      <w:bookmarkStart w:id="123" w:name="_Toc229055159"/>
      <w:bookmarkEnd w:id="119"/>
      <w:r>
        <w:t>2</w:t>
      </w:r>
      <w:r w:rsidRPr="00796611">
        <w:t>.</w:t>
      </w:r>
      <w:r w:rsidR="00C24EC7">
        <w:t>8</w:t>
      </w:r>
      <w:r w:rsidR="00C24EC7" w:rsidRPr="00796611">
        <w:t xml:space="preserve"> </w:t>
      </w:r>
      <w:r w:rsidRPr="00796611">
        <w:t xml:space="preserve">Admission </w:t>
      </w:r>
      <w:r>
        <w:t>t</w:t>
      </w:r>
      <w:r w:rsidRPr="00796611">
        <w:t xml:space="preserve">o </w:t>
      </w:r>
      <w:r w:rsidRPr="003A552C">
        <w:t>Community Psychiatric Rehabilitation</w:t>
      </w:r>
      <w:bookmarkStart w:id="124" w:name="_Toc378586883"/>
      <w:bookmarkEnd w:id="120"/>
      <w:bookmarkEnd w:id="121"/>
      <w:bookmarkEnd w:id="122"/>
      <w:bookmarkEnd w:id="123"/>
    </w:p>
    <w:p w14:paraId="3968A831" w14:textId="1A27CB94" w:rsidR="00ED7E51" w:rsidRPr="00C3609E" w:rsidRDefault="00ED7E51" w:rsidP="0058477C">
      <w:pPr>
        <w:pStyle w:val="Text1"/>
        <w:rPr>
          <w:rStyle w:val="Revised"/>
          <w:color w:val="auto"/>
        </w:rPr>
      </w:pPr>
      <w:r w:rsidRPr="00C3609E">
        <w:rPr>
          <w:rStyle w:val="Revised"/>
          <w:color w:val="auto"/>
        </w:rPr>
        <w:t xml:space="preserve">The administrative agents and approved designees (affiliates) are authorized by DMH as entry and exit points into the state mental health service delivery system for a geographic service area defined by DMH </w:t>
      </w:r>
      <w:r>
        <w:rPr>
          <w:rStyle w:val="Revised"/>
          <w:color w:val="auto"/>
        </w:rPr>
        <w:t xml:space="preserve">in </w:t>
      </w:r>
      <w:hyperlink r:id="rId39" w:tooltip="Select to view Missouri regulation 9 CSR 30.4.005(1)(A)" w:history="1">
        <w:r w:rsidRPr="00D83C99">
          <w:rPr>
            <w:rStyle w:val="Hyperlink"/>
          </w:rPr>
          <w:t>9 CSR 30.4.005(1)(A)</w:t>
        </w:r>
      </w:hyperlink>
      <w:r w:rsidR="00644842" w:rsidRPr="00C8724C">
        <w:rPr>
          <w:rStyle w:val="Hyperlink"/>
          <w:color w:val="auto"/>
          <w:u w:val="none"/>
        </w:rPr>
        <w:t>.</w:t>
      </w:r>
    </w:p>
    <w:p w14:paraId="7F093F7B" w14:textId="51201CE1" w:rsidR="00ED7E51" w:rsidRPr="00D83C99" w:rsidRDefault="00ED7E51" w:rsidP="00265D4C">
      <w:pPr>
        <w:pStyle w:val="Heading4"/>
      </w:pPr>
      <w:bookmarkStart w:id="125" w:name="_Toc378586891"/>
      <w:bookmarkStart w:id="126" w:name="_Toc131076237"/>
      <w:bookmarkStart w:id="127" w:name="_Toc223340394"/>
      <w:bookmarkStart w:id="128" w:name="_Toc229055160"/>
      <w:r w:rsidRPr="00D83C99">
        <w:t>Diagnosis</w:t>
      </w:r>
      <w:bookmarkEnd w:id="125"/>
      <w:bookmarkEnd w:id="126"/>
      <w:bookmarkEnd w:id="127"/>
      <w:bookmarkEnd w:id="128"/>
    </w:p>
    <w:p w14:paraId="20D5502A" w14:textId="7B032FAF" w:rsidR="00ED7E51" w:rsidRPr="00C3609E" w:rsidRDefault="00ED7E51" w:rsidP="008879DD">
      <w:r w:rsidRPr="00C3609E">
        <w:t xml:space="preserve">Program eligibility includes individuals who are eligible for MO HealthNet </w:t>
      </w:r>
      <w:r w:rsidR="00644842">
        <w:t xml:space="preserve">coverage </w:t>
      </w:r>
      <w:r w:rsidRPr="00C3609E">
        <w:t xml:space="preserve">and have one (1) of the specific diagnoses listed in </w:t>
      </w:r>
      <w:hyperlink w:anchor="CPR15.7" w:tooltip="Select to go to Section 4" w:history="1">
        <w:r w:rsidR="00614CCD" w:rsidRPr="00D83C99">
          <w:rPr>
            <w:rStyle w:val="Hyperlink"/>
          </w:rPr>
          <w:t>Section 4</w:t>
        </w:r>
      </w:hyperlink>
      <w:r w:rsidR="00806F3E" w:rsidRPr="00C3609E">
        <w:t xml:space="preserve"> </w:t>
      </w:r>
      <w:r w:rsidRPr="00C3609E">
        <w:t xml:space="preserve">of this manual. A licensed mental health professional qualified to diagnose shall certify a primary diagnosis as defined in </w:t>
      </w:r>
      <w:hyperlink w:anchor="_2.5_Qualified_Providers" w:tooltip="Select to go to Section 2.5" w:history="1">
        <w:r w:rsidR="007644DC" w:rsidRPr="00D83C99">
          <w:rPr>
            <w:rStyle w:val="Hyperlink"/>
          </w:rPr>
          <w:t>S</w:t>
        </w:r>
        <w:r w:rsidRPr="00D83C99">
          <w:rPr>
            <w:rStyle w:val="Hyperlink"/>
          </w:rPr>
          <w:t>ection 2.</w:t>
        </w:r>
        <w:r w:rsidR="00251912" w:rsidRPr="00D83C99">
          <w:rPr>
            <w:rStyle w:val="Hyperlink"/>
          </w:rPr>
          <w:t>5</w:t>
        </w:r>
      </w:hyperlink>
      <w:r>
        <w:t xml:space="preserve"> of this manual</w:t>
      </w:r>
      <w:r w:rsidRPr="00C3609E">
        <w:t xml:space="preserve"> or International Classification of Diseases (ICD) using the current edition of the manual. This diagnosis may coexist with other psychiatric diagnoses. </w:t>
      </w:r>
      <w:r w:rsidR="00F17AA3">
        <w:t>Refer to</w:t>
      </w:r>
      <w:r w:rsidRPr="00C3609E">
        <w:t xml:space="preserve"> </w:t>
      </w:r>
      <w:hyperlink w:anchor="CPR15.7" w:tooltip="Select to go to Section 4" w:history="1">
        <w:r w:rsidR="00614CCD" w:rsidRPr="00D83C99">
          <w:rPr>
            <w:rStyle w:val="Hyperlink"/>
          </w:rPr>
          <w:t>Section 4</w:t>
        </w:r>
      </w:hyperlink>
      <w:r w:rsidR="00806F3E" w:rsidRPr="00C3609E">
        <w:t xml:space="preserve"> </w:t>
      </w:r>
      <w:r w:rsidRPr="00C3609E">
        <w:t>for common ICD and Diagnostic and Statistical Manual of Mental Disorders (DSM-5-TR) diagnoses for CPR. Whenever discrepancies occur regarding the appropriateness of an ICD versus a DSM-5-TR diagnosis, the DSM-5-TR diagnosis shall prevail.</w:t>
      </w:r>
    </w:p>
    <w:p w14:paraId="3271261D" w14:textId="45217158" w:rsidR="00ED7E51" w:rsidRPr="00C3609E" w:rsidRDefault="00ED7E51" w:rsidP="008879DD">
      <w:r w:rsidRPr="00C3609E">
        <w:t xml:space="preserve">A functional assessment may be used to establish eligibility and the need for and </w:t>
      </w:r>
      <w:proofErr w:type="gramStart"/>
      <w:r w:rsidRPr="00C3609E">
        <w:t>amount</w:t>
      </w:r>
      <w:proofErr w:type="gramEnd"/>
      <w:r w:rsidRPr="00C3609E">
        <w:t xml:space="preserve"> of services, including results from a standardized assessment prescribed by DMH. Individuals identified for the </w:t>
      </w:r>
      <w:hyperlink r:id="rId40" w:tooltip="Select to go to Disease Management (DM) 3700 project on Department of Mental Health website" w:history="1">
        <w:r w:rsidRPr="00D83C99">
          <w:rPr>
            <w:rStyle w:val="Hyperlink"/>
          </w:rPr>
          <w:t>Disease Management (DM) 3700 project</w:t>
        </w:r>
      </w:hyperlink>
      <w:r w:rsidRPr="00D03F79">
        <w:t xml:space="preserve">, and individuals enrolled in the </w:t>
      </w:r>
      <w:hyperlink r:id="rId41" w:tooltip="Select to go to Behavioral Health Healthcare Home " w:history="1">
        <w:r w:rsidRPr="00D83C99">
          <w:rPr>
            <w:rStyle w:val="Hyperlink"/>
          </w:rPr>
          <w:t>Behavioral Health Healthcare Home</w:t>
        </w:r>
      </w:hyperlink>
      <w:r w:rsidRPr="00D03F79">
        <w:t>, are not required to hav</w:t>
      </w:r>
      <w:r w:rsidRPr="00C3609E">
        <w:t xml:space="preserve">e one of the specific diagnoses listed in </w:t>
      </w:r>
      <w:hyperlink w:anchor="CPR15.7" w:tooltip="Select to go to Section 4" w:history="1">
        <w:r w:rsidR="00614CCD" w:rsidRPr="00D83C99">
          <w:rPr>
            <w:rStyle w:val="Hyperlink"/>
          </w:rPr>
          <w:t>Section 4</w:t>
        </w:r>
      </w:hyperlink>
      <w:r w:rsidR="008840FC" w:rsidRPr="00C3609E">
        <w:t xml:space="preserve"> </w:t>
      </w:r>
      <w:r w:rsidRPr="00C3609E">
        <w:t>of th</w:t>
      </w:r>
      <w:r>
        <w:t>is</w:t>
      </w:r>
      <w:r w:rsidRPr="00C3609E">
        <w:t xml:space="preserve"> </w:t>
      </w:r>
      <w:r>
        <w:t>m</w:t>
      </w:r>
      <w:r w:rsidRPr="00C3609E">
        <w:t>anual.</w:t>
      </w:r>
    </w:p>
    <w:p w14:paraId="39CFEB9F" w14:textId="22E0360D" w:rsidR="00ED7E51" w:rsidRPr="00AF3AD2" w:rsidRDefault="00ED7E51" w:rsidP="00AF3AD2">
      <w:pPr>
        <w:pStyle w:val="Heading4"/>
      </w:pPr>
      <w:bookmarkStart w:id="129" w:name="_Toc378586892"/>
      <w:bookmarkStart w:id="130" w:name="_Toc131076238"/>
      <w:bookmarkStart w:id="131" w:name="_Toc223340395"/>
      <w:bookmarkStart w:id="132" w:name="_Toc229055161"/>
      <w:r w:rsidRPr="00AF3AD2">
        <w:t>Disability</w:t>
      </w:r>
      <w:bookmarkEnd w:id="129"/>
      <w:bookmarkEnd w:id="130"/>
      <w:bookmarkEnd w:id="131"/>
      <w:bookmarkEnd w:id="132"/>
    </w:p>
    <w:p w14:paraId="788EF85E" w14:textId="77777777" w:rsidR="00ED7E51" w:rsidRPr="00C3609E" w:rsidRDefault="00ED7E51" w:rsidP="00D83C99">
      <w:r w:rsidRPr="00C3609E">
        <w:t>There shall be clear evidence of serious and/or substantial impairment in the ability to function at an age or developmentally appropriate level due to serious psychiatric disorder in each of the following two (2) areas of behavioral functioning, as indicated by the intake evaluation and assessment.</w:t>
      </w:r>
    </w:p>
    <w:p w14:paraId="1FDB248A" w14:textId="77777777" w:rsidR="00ED7E51" w:rsidRPr="00F17AA3" w:rsidRDefault="00ED7E51" w:rsidP="00F17AA3">
      <w:pPr>
        <w:pStyle w:val="BL1"/>
        <w:rPr>
          <w:rStyle w:val="Revised"/>
          <w:color w:val="auto"/>
        </w:rPr>
      </w:pPr>
      <w:r w:rsidRPr="00F17AA3">
        <w:rPr>
          <w:rStyle w:val="Revised"/>
          <w:color w:val="auto"/>
        </w:rPr>
        <w:t>Social role functioning/family life—the ability to sustain functionally the role of a worker, student, homemaker, family member or a combination of these.</w:t>
      </w:r>
    </w:p>
    <w:p w14:paraId="3515754F" w14:textId="77777777" w:rsidR="00ED7E51" w:rsidRPr="00F17AA3" w:rsidRDefault="00ED7E51" w:rsidP="00F17AA3">
      <w:pPr>
        <w:pStyle w:val="BL1"/>
        <w:rPr>
          <w:rStyle w:val="Revised"/>
          <w:color w:val="auto"/>
        </w:rPr>
      </w:pPr>
      <w:r w:rsidRPr="00F17AA3">
        <w:rPr>
          <w:rStyle w:val="Revised"/>
          <w:color w:val="auto"/>
        </w:rPr>
        <w:t>Daily living skills/self-care skills—the ability to engage in personal care (such as grooming, personal hygiene) and community living (handling personal finances, using community resources, performing household chores), learning ability/self-direction and activities appropriate to the individual's age, developmental level and social role functioning.</w:t>
      </w:r>
    </w:p>
    <w:p w14:paraId="134233DD" w14:textId="47B3BADA" w:rsidR="00ED7E51" w:rsidRPr="00D83C99" w:rsidRDefault="00ED7E51" w:rsidP="00265D4C">
      <w:pPr>
        <w:pStyle w:val="Heading4"/>
      </w:pPr>
      <w:bookmarkStart w:id="133" w:name="_Toc378586893"/>
      <w:bookmarkStart w:id="134" w:name="_Toc131076239"/>
      <w:bookmarkStart w:id="135" w:name="_Toc223340396"/>
      <w:bookmarkStart w:id="136" w:name="_Toc229055162"/>
      <w:r w:rsidRPr="00D83C99">
        <w:t>Duration</w:t>
      </w:r>
      <w:bookmarkEnd w:id="133"/>
      <w:bookmarkEnd w:id="134"/>
      <w:bookmarkEnd w:id="135"/>
      <w:bookmarkEnd w:id="136"/>
    </w:p>
    <w:p w14:paraId="6DCC68CB" w14:textId="77777777" w:rsidR="00ED7E51" w:rsidRPr="00FD1E28" w:rsidRDefault="00ED7E51" w:rsidP="0068745D">
      <w:pPr>
        <w:pStyle w:val="Text2"/>
        <w:tabs>
          <w:tab w:val="clear" w:pos="720"/>
        </w:tabs>
        <w:ind w:left="0"/>
        <w:rPr>
          <w:rStyle w:val="Revised"/>
          <w:color w:val="auto"/>
        </w:rPr>
      </w:pPr>
      <w:r w:rsidRPr="00FD1E28">
        <w:rPr>
          <w:rStyle w:val="Revised"/>
          <w:color w:val="auto"/>
        </w:rPr>
        <w:t>Rehabilitation services shall be provided for individuals whose mental illness is of</w:t>
      </w:r>
      <w:r>
        <w:rPr>
          <w:rStyle w:val="Revised"/>
          <w:color w:val="auto"/>
        </w:rPr>
        <w:t xml:space="preserve"> </w:t>
      </w:r>
      <w:r w:rsidRPr="00FD1E28">
        <w:rPr>
          <w:rStyle w:val="Revised"/>
          <w:color w:val="auto"/>
        </w:rPr>
        <w:t>sufficient duration as evidenced by one (1) or more of the following:</w:t>
      </w:r>
    </w:p>
    <w:p w14:paraId="55DD26D6" w14:textId="0A7993C3" w:rsidR="00ED7E51" w:rsidRPr="00F17AA3" w:rsidRDefault="00ED7E51" w:rsidP="00F17AA3">
      <w:pPr>
        <w:pStyle w:val="BL1"/>
        <w:rPr>
          <w:rStyle w:val="Revised"/>
          <w:color w:val="auto"/>
        </w:rPr>
      </w:pPr>
      <w:r w:rsidRPr="00F17AA3">
        <w:rPr>
          <w:rStyle w:val="Revised"/>
          <w:color w:val="auto"/>
        </w:rPr>
        <w:t>Received psychiatric treatment more intensive than outpatient more than once in a lifetime (crisis services, alternative home care, partial hospital, inpatient)</w:t>
      </w:r>
    </w:p>
    <w:p w14:paraId="2027B995" w14:textId="19D6A8D4" w:rsidR="00ED7E51" w:rsidRPr="00F17AA3" w:rsidRDefault="00ED7E51" w:rsidP="00F17AA3">
      <w:pPr>
        <w:pStyle w:val="BL1"/>
        <w:rPr>
          <w:rStyle w:val="Revised"/>
          <w:color w:val="auto"/>
        </w:rPr>
      </w:pPr>
      <w:r w:rsidRPr="00F17AA3">
        <w:rPr>
          <w:rStyle w:val="Revised"/>
          <w:color w:val="auto"/>
        </w:rPr>
        <w:t>Experienced an occurrence of continuous residential care other than hospitalization, for a period long enough to disrupt the normal living situation</w:t>
      </w:r>
    </w:p>
    <w:p w14:paraId="2F075ACD" w14:textId="67A61A4E" w:rsidR="00ED7E51" w:rsidRPr="00F17AA3" w:rsidRDefault="00ED7E51" w:rsidP="00F17AA3">
      <w:pPr>
        <w:pStyle w:val="BL1"/>
        <w:rPr>
          <w:rStyle w:val="Revised"/>
          <w:color w:val="auto"/>
        </w:rPr>
      </w:pPr>
      <w:r w:rsidRPr="00F17AA3">
        <w:rPr>
          <w:rStyle w:val="Revised"/>
          <w:color w:val="auto"/>
        </w:rPr>
        <w:t>Exhibited the psychiatric disability for one (1) year or more</w:t>
      </w:r>
    </w:p>
    <w:p w14:paraId="483343DD" w14:textId="78DAFA7F" w:rsidR="00ED7E51" w:rsidRPr="00F17AA3" w:rsidRDefault="00ED7E51" w:rsidP="00F17AA3">
      <w:pPr>
        <w:pStyle w:val="BL1"/>
        <w:rPr>
          <w:rStyle w:val="Revised"/>
          <w:color w:val="auto"/>
        </w:rPr>
      </w:pPr>
      <w:r w:rsidRPr="00F17AA3">
        <w:rPr>
          <w:rStyle w:val="Revised"/>
          <w:color w:val="auto"/>
        </w:rPr>
        <w:t>Treatment of the psychiatric disorder has been or will be required for longer than six (6) months</w:t>
      </w:r>
    </w:p>
    <w:p w14:paraId="71BF4382" w14:textId="77777777" w:rsidR="00ED7E51" w:rsidRPr="00147953" w:rsidRDefault="00ED7E51" w:rsidP="00265D4C">
      <w:pPr>
        <w:pStyle w:val="Heading3"/>
      </w:pPr>
      <w:bookmarkStart w:id="137" w:name="_Toc131076240"/>
      <w:bookmarkStart w:id="138" w:name="_Toc223340397"/>
      <w:bookmarkStart w:id="139" w:name="_Toc229055163"/>
      <w:r>
        <w:t>2</w:t>
      </w:r>
      <w:r w:rsidRPr="00147953">
        <w:t>.</w:t>
      </w:r>
      <w:r w:rsidR="00C24EC7">
        <w:t>9</w:t>
      </w:r>
      <w:r w:rsidR="00C24EC7" w:rsidRPr="00147953">
        <w:t xml:space="preserve"> </w:t>
      </w:r>
      <w:r w:rsidRPr="00147953">
        <w:t xml:space="preserve">Delivery </w:t>
      </w:r>
      <w:r>
        <w:t>o</w:t>
      </w:r>
      <w:r w:rsidRPr="00147953">
        <w:t>f Community Psychiatric Rehabilitation Services</w:t>
      </w:r>
      <w:bookmarkEnd w:id="124"/>
      <w:bookmarkEnd w:id="137"/>
      <w:bookmarkEnd w:id="138"/>
      <w:bookmarkEnd w:id="139"/>
    </w:p>
    <w:p w14:paraId="518DC457" w14:textId="6A85FE8B" w:rsidR="00ED7E51" w:rsidRPr="00D83C99" w:rsidRDefault="00ED7E51" w:rsidP="00265D4C">
      <w:pPr>
        <w:pStyle w:val="Heading4"/>
      </w:pPr>
      <w:bookmarkStart w:id="140" w:name="_Toc378586884"/>
      <w:bookmarkStart w:id="141" w:name="_Toc131076241"/>
      <w:bookmarkStart w:id="142" w:name="_Toc223340398"/>
      <w:bookmarkStart w:id="143" w:name="_Toc229055164"/>
      <w:r w:rsidRPr="00D83C99">
        <w:t>Intake Evaluation</w:t>
      </w:r>
      <w:bookmarkEnd w:id="140"/>
      <w:bookmarkEnd w:id="141"/>
      <w:bookmarkEnd w:id="142"/>
      <w:bookmarkEnd w:id="143"/>
    </w:p>
    <w:p w14:paraId="46B23005" w14:textId="473D05DF" w:rsidR="00ED7E51" w:rsidRPr="00FD1E28" w:rsidRDefault="00ED7E51" w:rsidP="00D83C99">
      <w:r w:rsidRPr="00FD1E28">
        <w:t xml:space="preserve">An intake evaluation </w:t>
      </w:r>
      <w:r w:rsidRPr="00FD1E28">
        <w:rPr>
          <w:rStyle w:val="Itlc"/>
          <w:i w:val="0"/>
          <w:iCs/>
          <w:color w:val="auto"/>
        </w:rPr>
        <w:t>must</w:t>
      </w:r>
      <w:r w:rsidRPr="00FD1E28">
        <w:t xml:space="preserve"> be completed for </w:t>
      </w:r>
      <w:proofErr w:type="gramStart"/>
      <w:r w:rsidRPr="00FD1E28">
        <w:t>each individual</w:t>
      </w:r>
      <w:proofErr w:type="gramEnd"/>
      <w:r w:rsidRPr="00FD1E28">
        <w:t xml:space="preserve"> to determine eligibility for CPR services. This applies to any organized program or service(s) which an individual is admitted to and/or participates in for the purpose of receiving scheduled or planned mental health treatment that is to be reimbursed under </w:t>
      </w:r>
      <w:r w:rsidR="00644842">
        <w:t>MHD</w:t>
      </w:r>
      <w:r w:rsidRPr="00FD1E28">
        <w:t xml:space="preserve"> CPR.</w:t>
      </w:r>
    </w:p>
    <w:p w14:paraId="3CE917AB" w14:textId="3FE2787D" w:rsidR="00ED7E51" w:rsidRPr="00FD1E28" w:rsidRDefault="00ED7E51" w:rsidP="0068745D">
      <w:pPr>
        <w:tabs>
          <w:tab w:val="left" w:pos="180"/>
          <w:tab w:val="left" w:pos="360"/>
          <w:tab w:val="left" w:pos="540"/>
          <w:tab w:val="left" w:pos="720"/>
          <w:tab w:val="left" w:pos="900"/>
          <w:tab w:val="left" w:pos="1080"/>
        </w:tabs>
        <w:autoSpaceDE w:val="0"/>
        <w:autoSpaceDN w:val="0"/>
        <w:adjustRightInd w:val="0"/>
      </w:pPr>
      <w:r w:rsidRPr="00FD1E28">
        <w:t>The intake evaluation is the basis for determining the individual’s program eligibility according to disability, diagnosis, duration and the need for mental health treatment.</w:t>
      </w:r>
      <w:r w:rsidRPr="00FD1E28" w:rsidDel="009F14F2">
        <w:t xml:space="preserve"> </w:t>
      </w:r>
      <w:r w:rsidRPr="00FD1E28">
        <w:t xml:space="preserve">Details regarding the components of the intake evaluation are included in </w:t>
      </w:r>
      <w:hyperlink w:anchor="CPR13.15.B" w:tooltip="Select to go to Section 2.10.B " w:history="1">
        <w:r w:rsidRPr="00D83C99">
          <w:rPr>
            <w:rStyle w:val="Hyperlink"/>
          </w:rPr>
          <w:t>Section 2.</w:t>
        </w:r>
        <w:proofErr w:type="gramStart"/>
        <w:r w:rsidR="00711A87" w:rsidRPr="00D83C99">
          <w:rPr>
            <w:rStyle w:val="Hyperlink"/>
          </w:rPr>
          <w:t>10</w:t>
        </w:r>
        <w:r w:rsidRPr="00D83C99">
          <w:rPr>
            <w:rStyle w:val="Hyperlink"/>
          </w:rPr>
          <w:t>.B</w:t>
        </w:r>
        <w:proofErr w:type="gramEnd"/>
      </w:hyperlink>
      <w:r w:rsidR="00644842">
        <w:t xml:space="preserve"> of this manual</w:t>
      </w:r>
      <w:r>
        <w:t>.</w:t>
      </w:r>
    </w:p>
    <w:p w14:paraId="553DCB85" w14:textId="77777777" w:rsidR="00ED7E51" w:rsidRPr="00FD1E28" w:rsidRDefault="00ED7E51" w:rsidP="00D83C99">
      <w:r w:rsidRPr="00FD1E28">
        <w:t xml:space="preserve">The written clinical record for </w:t>
      </w:r>
      <w:proofErr w:type="gramStart"/>
      <w:r w:rsidRPr="00FD1E28">
        <w:t>each individual</w:t>
      </w:r>
      <w:proofErr w:type="gramEnd"/>
      <w:r w:rsidRPr="00FD1E28">
        <w:t xml:space="preserve"> served</w:t>
      </w:r>
      <w:r w:rsidRPr="00FD1E28">
        <w:rPr>
          <w:rStyle w:val="Bld"/>
          <w:bCs/>
          <w:color w:val="auto"/>
        </w:rPr>
        <w:t xml:space="preserve"> </w:t>
      </w:r>
      <w:r w:rsidRPr="00FD1E28">
        <w:rPr>
          <w:rStyle w:val="Itlc"/>
          <w:i w:val="0"/>
          <w:iCs/>
          <w:color w:val="auto"/>
        </w:rPr>
        <w:t>must</w:t>
      </w:r>
      <w:r w:rsidRPr="00FD1E28">
        <w:t xml:space="preserve"> include a recommendation by a licensed mental health professional that CPR services are appropriate to meet the individual’s specific treatment needs.</w:t>
      </w:r>
    </w:p>
    <w:p w14:paraId="3EB58356" w14:textId="1D84903D" w:rsidR="00ED7E51" w:rsidRPr="00D83C99" w:rsidRDefault="00ED7E51" w:rsidP="00265D4C">
      <w:pPr>
        <w:pStyle w:val="Heading4"/>
      </w:pPr>
      <w:bookmarkStart w:id="144" w:name="cpr13.14"/>
      <w:bookmarkStart w:id="145" w:name="_Toc378586894"/>
      <w:bookmarkStart w:id="146" w:name="_Toc131076242"/>
      <w:bookmarkStart w:id="147" w:name="_Toc223340399"/>
      <w:bookmarkStart w:id="148" w:name="_Toc229055165"/>
      <w:bookmarkEnd w:id="144"/>
      <w:r w:rsidRPr="00D83C99">
        <w:t xml:space="preserve">Eligibility Requirements </w:t>
      </w:r>
      <w:bookmarkEnd w:id="145"/>
      <w:r w:rsidRPr="00D83C99">
        <w:t>When Using a Functional Assessment</w:t>
      </w:r>
      <w:bookmarkEnd w:id="146"/>
      <w:bookmarkEnd w:id="147"/>
      <w:bookmarkEnd w:id="148"/>
    </w:p>
    <w:p w14:paraId="547C41CC" w14:textId="77777777" w:rsidR="00ED7E51" w:rsidRPr="00FD1E28" w:rsidRDefault="00ED7E51" w:rsidP="0068745D">
      <w:pPr>
        <w:pStyle w:val="Text2"/>
        <w:ind w:left="0"/>
      </w:pPr>
      <w:r w:rsidRPr="00FD1E28">
        <w:t>A functional assessment shall be completed for individuals whose diagnosis requires a functional score to support admission.</w:t>
      </w:r>
    </w:p>
    <w:p w14:paraId="3DF51ADB" w14:textId="7EBABEC0" w:rsidR="00ED7E51" w:rsidRPr="00FD1E28" w:rsidRDefault="00ED7E51" w:rsidP="0068745D">
      <w:pPr>
        <w:pStyle w:val="Text2"/>
        <w:ind w:left="0"/>
      </w:pPr>
      <w:r w:rsidRPr="00FD1E28">
        <w:t xml:space="preserve">Individuals age 26 and older may be determined eligible for CPR if they have a DSM-5-TR psychiatric diagnosis approved by </w:t>
      </w:r>
      <w:r w:rsidR="005C5236">
        <w:t>DMH</w:t>
      </w:r>
      <w:r w:rsidR="00DC511F">
        <w:t xml:space="preserve"> </w:t>
      </w:r>
      <w:r w:rsidRPr="00FD1E28">
        <w:t>(</w:t>
      </w:r>
      <w:r w:rsidR="00F17AA3">
        <w:t>refer to</w:t>
      </w:r>
      <w:r w:rsidRPr="00FD1E28">
        <w:t xml:space="preserve"> </w:t>
      </w:r>
      <w:hyperlink w:anchor="CPR15.7" w:tooltip="Select to go to Section 4" w:history="1">
        <w:r w:rsidRPr="00D83C99">
          <w:rPr>
            <w:rStyle w:val="Hyperlink"/>
          </w:rPr>
          <w:t xml:space="preserve">Section </w:t>
        </w:r>
        <w:r w:rsidR="007B2858" w:rsidRPr="00D83C99">
          <w:rPr>
            <w:rStyle w:val="Hyperlink"/>
          </w:rPr>
          <w:t>4</w:t>
        </w:r>
      </w:hyperlink>
      <w:r w:rsidR="007B2858" w:rsidRPr="00FD1E28">
        <w:t xml:space="preserve"> </w:t>
      </w:r>
      <w:r w:rsidRPr="00FD1E28">
        <w:t>diagnoses</w:t>
      </w:r>
      <w:r>
        <w:t xml:space="preserve"> chart</w:t>
      </w:r>
      <w:r w:rsidRPr="00FD1E28">
        <w:t xml:space="preserve">), and a </w:t>
      </w:r>
      <w:r w:rsidR="00F17AA3">
        <w:t>Modified Global Assessment of Functioning (</w:t>
      </w:r>
      <w:proofErr w:type="spellStart"/>
      <w:r w:rsidRPr="00FD1E28">
        <w:t>mGAF</w:t>
      </w:r>
      <w:proofErr w:type="spellEnd"/>
      <w:r w:rsidR="00F17AA3">
        <w:t>)</w:t>
      </w:r>
      <w:r w:rsidRPr="00FD1E28">
        <w:t xml:space="preserve"> score of 40 or below.</w:t>
      </w:r>
    </w:p>
    <w:p w14:paraId="7F142509" w14:textId="7EAD3EBB" w:rsidR="00ED7E51" w:rsidRPr="00FD1E28" w:rsidRDefault="00ED7E51" w:rsidP="0068745D">
      <w:pPr>
        <w:pStyle w:val="Text2"/>
        <w:ind w:left="0"/>
      </w:pPr>
      <w:r w:rsidRPr="00FD1E28">
        <w:t>Individuals age six (6) to 25 may be determined eligible for CPR if they have a serious emotional disturbance or DSM-5-TR psychiatric diagnosis approved by department policy (</w:t>
      </w:r>
      <w:r w:rsidR="00F17AA3">
        <w:t>refer to</w:t>
      </w:r>
      <w:r w:rsidRPr="00FD1E28">
        <w:t xml:space="preserve"> </w:t>
      </w:r>
      <w:hyperlink w:anchor="CPR15.7" w:tooltip="Select to go to Section 4" w:history="1">
        <w:r w:rsidR="00614CCD" w:rsidRPr="00D83C99">
          <w:rPr>
            <w:rStyle w:val="Hyperlink"/>
          </w:rPr>
          <w:t>Section 4</w:t>
        </w:r>
      </w:hyperlink>
      <w:r w:rsidR="007B2858" w:rsidRPr="00FD1E28">
        <w:t xml:space="preserve"> </w:t>
      </w:r>
      <w:r w:rsidRPr="00FD1E28">
        <w:t>diagnoses</w:t>
      </w:r>
      <w:r>
        <w:t xml:space="preserve"> chart</w:t>
      </w:r>
      <w:r w:rsidRPr="00FD1E28">
        <w:t>), and a CGAS score of 50 or below.</w:t>
      </w:r>
    </w:p>
    <w:p w14:paraId="42DDD689" w14:textId="2C5C1536" w:rsidR="00ED7E51" w:rsidRPr="00FD1E28" w:rsidRDefault="00ED7E51" w:rsidP="0068745D">
      <w:pPr>
        <w:pStyle w:val="Text2"/>
        <w:ind w:left="0"/>
      </w:pPr>
      <w:r w:rsidRPr="00FD1E28">
        <w:t>Individuals currently enrolled in youth CPR programs will be eligible for adult CPR, when transfer to an adult program is determined to be clinically appropriate, and they have a qualifying adult CPR diagnosis or adult DLA diagnosis.</w:t>
      </w:r>
    </w:p>
    <w:p w14:paraId="537C20CE" w14:textId="235370BC" w:rsidR="00ED7E51" w:rsidRPr="00FD1E28" w:rsidRDefault="00ED7E51" w:rsidP="0068745D">
      <w:pPr>
        <w:pStyle w:val="Text2"/>
        <w:ind w:left="0"/>
      </w:pPr>
      <w:r w:rsidRPr="00FD1E28">
        <w:t>For children age two (2) to five (5), the following functional assessment tools are approved by DMH</w:t>
      </w:r>
      <w:r>
        <w:t>.</w:t>
      </w:r>
    </w:p>
    <w:p w14:paraId="5C037346" w14:textId="4D4102BC" w:rsidR="00ED7E51" w:rsidRPr="00D83C99" w:rsidRDefault="00ED7E51" w:rsidP="00B8425B">
      <w:pPr>
        <w:pStyle w:val="BL1"/>
        <w:rPr>
          <w:rStyle w:val="Revised"/>
          <w:color w:val="auto"/>
        </w:rPr>
      </w:pPr>
      <w:r w:rsidRPr="00D83C99">
        <w:rPr>
          <w:rStyle w:val="Revised"/>
          <w:color w:val="auto"/>
        </w:rPr>
        <w:t>Devereaux Early Childhood Assessment Clinical Form (DECA-C); Total Behavior Concerns scale of 60 or higher</w:t>
      </w:r>
    </w:p>
    <w:p w14:paraId="0B6A289D" w14:textId="7F70A491" w:rsidR="00ED7E51" w:rsidRPr="00D83C99" w:rsidRDefault="00ED7E51" w:rsidP="00B8425B">
      <w:pPr>
        <w:pStyle w:val="BL1"/>
        <w:rPr>
          <w:rStyle w:val="Revised"/>
          <w:color w:val="auto"/>
        </w:rPr>
      </w:pPr>
      <w:r w:rsidRPr="00D83C99">
        <w:rPr>
          <w:rStyle w:val="Revised"/>
          <w:color w:val="auto"/>
        </w:rPr>
        <w:t>Ages and Stages Social Emotional Screening tool; cutoff scores identified with the specific age ranges as identified in the manual are eligible for CPR</w:t>
      </w:r>
    </w:p>
    <w:p w14:paraId="02A4BCE5" w14:textId="4FFCF6F2" w:rsidR="00ED7E51" w:rsidRPr="00D83C99" w:rsidRDefault="00ED7E51" w:rsidP="00B8425B">
      <w:pPr>
        <w:pStyle w:val="BL1"/>
        <w:rPr>
          <w:rStyle w:val="Revised"/>
          <w:color w:val="auto"/>
        </w:rPr>
      </w:pPr>
      <w:r w:rsidRPr="00D83C99">
        <w:rPr>
          <w:rStyle w:val="Revised"/>
          <w:color w:val="auto"/>
        </w:rPr>
        <w:t>Preschool and Early Childhood Functional Assessment Scale (PECFAS); total score of 90 or above</w:t>
      </w:r>
    </w:p>
    <w:p w14:paraId="04EF56F7" w14:textId="3CF5657A" w:rsidR="00ED7E51" w:rsidRPr="001F409A" w:rsidRDefault="00ED7E51" w:rsidP="00D83C99">
      <w:r w:rsidRPr="001F409A">
        <w:t xml:space="preserve">The initial, annual and discharge administrations of the functional assessment shall be completed by </w:t>
      </w:r>
      <w:proofErr w:type="gramStart"/>
      <w:r w:rsidRPr="001F409A">
        <w:t>a QMHP</w:t>
      </w:r>
      <w:proofErr w:type="gramEnd"/>
      <w:r w:rsidRPr="001F409A">
        <w:t xml:space="preserve">. The administration of the functional assessment in conjunction with quarterly treatment plan updates may be completed by </w:t>
      </w:r>
      <w:proofErr w:type="gramStart"/>
      <w:r w:rsidRPr="001F409A">
        <w:t xml:space="preserve">a </w:t>
      </w:r>
      <w:r w:rsidR="00F66839">
        <w:t>CSS</w:t>
      </w:r>
      <w:proofErr w:type="gramEnd"/>
      <w:r w:rsidRPr="001F409A">
        <w:t xml:space="preserve">. Agencies utilizing the DLA20© must have received the appropriate training from the developer, </w:t>
      </w:r>
      <w:r>
        <w:t>medication therapy management (</w:t>
      </w:r>
      <w:r w:rsidRPr="001F409A">
        <w:t>MTM</w:t>
      </w:r>
      <w:r>
        <w:t>)</w:t>
      </w:r>
      <w:r w:rsidRPr="001F409A">
        <w:t xml:space="preserve"> </w:t>
      </w:r>
      <w:r>
        <w:t>s</w:t>
      </w:r>
      <w:r w:rsidRPr="001F409A">
        <w:t>ervices. Following receipt of training, these individuals may train others within their agency on the administration of the instrument. Any staff person administering the DLA20© must be appropriately trained and documentation to support receipt of this training must be maintained by the agency.</w:t>
      </w:r>
    </w:p>
    <w:p w14:paraId="6CE7F6EE" w14:textId="763AFE6C" w:rsidR="00ED7E51" w:rsidRPr="001F409A" w:rsidRDefault="00ED7E51" w:rsidP="00D83C99">
      <w:r w:rsidRPr="001F409A">
        <w:t xml:space="preserve">The time spent completing the DLA20© or other functional assessment instrument must be clearly documented in a progress note and be easily distinguished from direct time spent providing other community support or clinical </w:t>
      </w:r>
      <w:r w:rsidR="004930F2" w:rsidRPr="001F409A">
        <w:t>services and</w:t>
      </w:r>
      <w:r w:rsidRPr="001F409A">
        <w:t xml:space="preserve"> must be filed in the individual</w:t>
      </w:r>
      <w:r w:rsidR="001606A3">
        <w:t>’s</w:t>
      </w:r>
      <w:r w:rsidRPr="001F409A">
        <w:t xml:space="preserve"> record.</w:t>
      </w:r>
    </w:p>
    <w:p w14:paraId="19F8F7F3" w14:textId="0A2E98B3" w:rsidR="00ED7E51" w:rsidRPr="00D83C99" w:rsidRDefault="00ED7E51" w:rsidP="00265D4C">
      <w:pPr>
        <w:pStyle w:val="Heading4"/>
      </w:pPr>
      <w:bookmarkStart w:id="149" w:name="_Toc378586895"/>
      <w:bookmarkStart w:id="150" w:name="_Toc131076243"/>
      <w:bookmarkStart w:id="151" w:name="_Toc223340400"/>
      <w:bookmarkStart w:id="152" w:name="_Toc229055166"/>
      <w:r w:rsidRPr="00D83C99">
        <w:t>Provisional Admission for Children and Youth</w:t>
      </w:r>
      <w:bookmarkEnd w:id="149"/>
      <w:bookmarkEnd w:id="150"/>
      <w:bookmarkEnd w:id="151"/>
      <w:bookmarkEnd w:id="152"/>
    </w:p>
    <w:p w14:paraId="7F4CD467" w14:textId="0F156636" w:rsidR="00ED7E51" w:rsidRPr="00292830" w:rsidRDefault="00ED7E51" w:rsidP="0068745D">
      <w:pPr>
        <w:pStyle w:val="Text2"/>
        <w:ind w:left="0"/>
        <w:rPr>
          <w:rStyle w:val="Revised"/>
          <w:color w:val="auto"/>
        </w:rPr>
      </w:pPr>
      <w:r w:rsidRPr="006E5221">
        <w:rPr>
          <w:rStyle w:val="Revised"/>
          <w:color w:val="auto"/>
        </w:rPr>
        <w:t>Under the following circumstances, children, youth and young adults under the age of 25 may be provisionally admitted to CPR</w:t>
      </w:r>
      <w:r w:rsidR="001606A3">
        <w:rPr>
          <w:rStyle w:val="Revised"/>
          <w:color w:val="auto"/>
        </w:rPr>
        <w:t>:</w:t>
      </w:r>
    </w:p>
    <w:p w14:paraId="417D7D49" w14:textId="238738D6" w:rsidR="00D03F79" w:rsidRPr="006E5221" w:rsidRDefault="00D03F79" w:rsidP="00B8425B">
      <w:pPr>
        <w:pStyle w:val="BL1"/>
        <w:rPr>
          <w:rStyle w:val="Revised"/>
          <w:color w:val="auto"/>
        </w:rPr>
      </w:pPr>
      <w:r w:rsidRPr="006E5221">
        <w:rPr>
          <w:rStyle w:val="Revised"/>
          <w:color w:val="auto"/>
        </w:rPr>
        <w:t>Diagnosis</w:t>
      </w:r>
      <w:proofErr w:type="gramStart"/>
      <w:r w:rsidRPr="006E5221">
        <w:rPr>
          <w:rStyle w:val="Revised"/>
          <w:color w:val="auto"/>
        </w:rPr>
        <w:t xml:space="preserve">: </w:t>
      </w:r>
      <w:r>
        <w:rPr>
          <w:rStyle w:val="Revised"/>
          <w:color w:val="auto"/>
        </w:rPr>
        <w:t xml:space="preserve"> I</w:t>
      </w:r>
      <w:r w:rsidRPr="006E5221">
        <w:rPr>
          <w:rStyle w:val="Revised"/>
          <w:color w:val="auto"/>
        </w:rPr>
        <w:t>f</w:t>
      </w:r>
      <w:proofErr w:type="gramEnd"/>
      <w:r w:rsidRPr="006E5221">
        <w:rPr>
          <w:rStyle w:val="Revised"/>
          <w:color w:val="auto"/>
        </w:rPr>
        <w:t xml:space="preserve"> a person is exhibiting behaviors or symptoms consistent with a non-established CPR eligible diagnosis, they may be provisionally admitted to CPR for further evaluation. There may be insufficient clinical information because of rapidly changing developmental needs to determine if a CPR diagnosis is appropriate without an opportunity to observe and evaluate the person's behavior, mood and functional status. In such cases, there </w:t>
      </w:r>
      <w:r w:rsidRPr="006E5221">
        <w:rPr>
          <w:rStyle w:val="Revised"/>
          <w:iCs/>
          <w:color w:val="auto"/>
        </w:rPr>
        <w:t>must</w:t>
      </w:r>
      <w:r w:rsidRPr="006E5221">
        <w:rPr>
          <w:rStyle w:val="Revised"/>
          <w:color w:val="auto"/>
        </w:rPr>
        <w:t xml:space="preserve"> be documentation that clearly supports the individual's level of functioning based on disability as defined in </w:t>
      </w:r>
      <w:hyperlink r:id="rId42" w:tooltip="Select to view Missouri regulation 9 CSR 30-4.005(7)(A)1.-2" w:history="1">
        <w:r w:rsidRPr="00D83C99">
          <w:rPr>
            <w:rStyle w:val="Hyperlink"/>
          </w:rPr>
          <w:t>9 CSR 30-4.005(7)(A)1.-2</w:t>
        </w:r>
      </w:hyperlink>
      <w:r w:rsidRPr="006E5221">
        <w:rPr>
          <w:rStyle w:val="Revised"/>
          <w:color w:val="auto"/>
        </w:rPr>
        <w:t>.</w:t>
      </w:r>
    </w:p>
    <w:p w14:paraId="063C3BC1" w14:textId="77777777" w:rsidR="00ED7E51" w:rsidRPr="006E5221" w:rsidRDefault="00ED7E51" w:rsidP="00B8425B">
      <w:pPr>
        <w:pStyle w:val="BL1"/>
        <w:rPr>
          <w:rStyle w:val="Revised"/>
          <w:color w:val="auto"/>
        </w:rPr>
      </w:pPr>
      <w:r w:rsidRPr="006E5221">
        <w:rPr>
          <w:rStyle w:val="Revised"/>
          <w:color w:val="auto"/>
        </w:rPr>
        <w:t>Disability</w:t>
      </w:r>
      <w:proofErr w:type="gramStart"/>
      <w:r w:rsidRPr="006E5221">
        <w:rPr>
          <w:rStyle w:val="Revised"/>
          <w:color w:val="auto"/>
        </w:rPr>
        <w:t xml:space="preserve">: </w:t>
      </w:r>
      <w:r>
        <w:rPr>
          <w:rStyle w:val="Revised"/>
          <w:color w:val="auto"/>
        </w:rPr>
        <w:t xml:space="preserve"> T</w:t>
      </w:r>
      <w:r w:rsidRPr="006E5221">
        <w:rPr>
          <w:rStyle w:val="Revised"/>
          <w:color w:val="auto"/>
        </w:rPr>
        <w:t>here</w:t>
      </w:r>
      <w:proofErr w:type="gramEnd"/>
      <w:r w:rsidRPr="006E5221">
        <w:rPr>
          <w:rStyle w:val="Revised"/>
          <w:color w:val="auto"/>
        </w:rPr>
        <w:t xml:space="preserve"> is clear evidence of serious and/or substantial impairment in the ability to function at an age or developmentally appropriate level due to serious psychiatric disorder in each of the following two (2) areas of behavioral functioning as indicated by the intake evaluation and assessment:</w:t>
      </w:r>
    </w:p>
    <w:p w14:paraId="4FCD139C" w14:textId="77777777" w:rsidR="00ED7E51" w:rsidRPr="006E5221" w:rsidRDefault="00ED7E51" w:rsidP="00B8425B">
      <w:pPr>
        <w:pStyle w:val="BL2"/>
        <w:rPr>
          <w:rStyle w:val="Revised"/>
          <w:color w:val="auto"/>
        </w:rPr>
      </w:pPr>
      <w:r w:rsidRPr="006E5221">
        <w:rPr>
          <w:rStyle w:val="Revised"/>
          <w:color w:val="auto"/>
        </w:rPr>
        <w:t>Social role functioning/family life—the individual is at risk of out-of-home or out-of-school placement</w:t>
      </w:r>
      <w:r>
        <w:rPr>
          <w:rStyle w:val="Revised"/>
          <w:color w:val="auto"/>
        </w:rPr>
        <w:t>.</w:t>
      </w:r>
    </w:p>
    <w:p w14:paraId="09761FDE" w14:textId="77777777" w:rsidR="00ED7E51" w:rsidRPr="006E5221" w:rsidRDefault="00ED7E51" w:rsidP="00B8425B">
      <w:pPr>
        <w:pStyle w:val="BL2"/>
        <w:rPr>
          <w:rStyle w:val="Revised"/>
          <w:color w:val="auto"/>
        </w:rPr>
      </w:pPr>
      <w:r w:rsidRPr="006E5221">
        <w:rPr>
          <w:rStyle w:val="Revised"/>
          <w:color w:val="auto"/>
        </w:rPr>
        <w:t xml:space="preserve">Daily living skills/self-care skills—the individual is unable to engage in personal care (such as grooming and personal hygiene) and in community living (performing </w:t>
      </w:r>
      <w:proofErr w:type="gramStart"/>
      <w:r w:rsidRPr="006E5221">
        <w:rPr>
          <w:rStyle w:val="Revised"/>
          <w:color w:val="auto"/>
        </w:rPr>
        <w:t>school work</w:t>
      </w:r>
      <w:proofErr w:type="gramEnd"/>
      <w:r w:rsidRPr="006E5221">
        <w:rPr>
          <w:rStyle w:val="Revised"/>
          <w:color w:val="auto"/>
        </w:rPr>
        <w:t xml:space="preserve"> or household chores), learning, self-direction or activities appropriate to the individual's age, developmental level and social role functioning.</w:t>
      </w:r>
    </w:p>
    <w:p w14:paraId="10027A23" w14:textId="159C2769" w:rsidR="00ED7E51" w:rsidRPr="006E5221" w:rsidRDefault="00ED7E51" w:rsidP="00B8425B">
      <w:pPr>
        <w:pStyle w:val="BL1"/>
        <w:rPr>
          <w:rStyle w:val="Revised"/>
          <w:color w:val="auto"/>
        </w:rPr>
      </w:pPr>
      <w:r w:rsidRPr="006E5221">
        <w:rPr>
          <w:rStyle w:val="Revised"/>
          <w:color w:val="auto"/>
        </w:rPr>
        <w:t>Duration:</w:t>
      </w:r>
      <w:r>
        <w:rPr>
          <w:rStyle w:val="Revised"/>
          <w:color w:val="auto"/>
        </w:rPr>
        <w:t xml:space="preserve"> </w:t>
      </w:r>
      <w:r w:rsidRPr="006E5221">
        <w:rPr>
          <w:rStyle w:val="Revised"/>
          <w:color w:val="auto"/>
        </w:rPr>
        <w:t xml:space="preserve"> There </w:t>
      </w:r>
      <w:r w:rsidRPr="006E5221">
        <w:rPr>
          <w:rStyle w:val="Revised"/>
          <w:iCs/>
          <w:color w:val="auto"/>
        </w:rPr>
        <w:t>must</w:t>
      </w:r>
      <w:r w:rsidRPr="006E5221">
        <w:rPr>
          <w:rStyle w:val="Revised"/>
          <w:color w:val="auto"/>
        </w:rPr>
        <w:t xml:space="preserve"> be documented evidence of an individual's functional disability as defined in </w:t>
      </w:r>
      <w:hyperlink r:id="rId43" w:tooltip="Select to view Missouri regulation 9 CSR 30-4.005(7)(A)1.-2" w:history="1">
        <w:r w:rsidRPr="00D83C99">
          <w:rPr>
            <w:rStyle w:val="Hyperlink"/>
          </w:rPr>
          <w:t>9 CSR 30-4.005(7)(A)1.-2</w:t>
        </w:r>
        <w:r w:rsidRPr="001A3D4C">
          <w:rPr>
            <w:rStyle w:val="Hyperlink"/>
            <w:color w:val="auto"/>
            <w:u w:val="none"/>
          </w:rPr>
          <w:t>.</w:t>
        </w:r>
      </w:hyperlink>
      <w:r w:rsidRPr="001A3D4C">
        <w:rPr>
          <w:rStyle w:val="Hyperlink"/>
          <w:color w:val="auto"/>
          <w:u w:val="none"/>
        </w:rPr>
        <w:t xml:space="preserve"> </w:t>
      </w:r>
      <w:r w:rsidRPr="006E5221">
        <w:rPr>
          <w:rStyle w:val="Revised"/>
          <w:color w:val="auto"/>
        </w:rPr>
        <w:t>for a period of 90 days prior to provisional admission.</w:t>
      </w:r>
    </w:p>
    <w:p w14:paraId="4A1456B3" w14:textId="2CDBEF7A" w:rsidR="00ED7E51" w:rsidRPr="006E5221" w:rsidRDefault="00ED7E51" w:rsidP="00D83C99">
      <w:pPr>
        <w:rPr>
          <w:rStyle w:val="Revised"/>
          <w:color w:val="auto"/>
        </w:rPr>
      </w:pPr>
      <w:r w:rsidRPr="006E5221">
        <w:rPr>
          <w:rStyle w:val="Revised"/>
          <w:color w:val="auto"/>
        </w:rPr>
        <w:t xml:space="preserve">Provisional admissions shall </w:t>
      </w:r>
      <w:r w:rsidRPr="006E5221">
        <w:rPr>
          <w:rStyle w:val="Revised"/>
          <w:iCs/>
          <w:color w:val="auto"/>
        </w:rPr>
        <w:t>not</w:t>
      </w:r>
      <w:r w:rsidRPr="006E5221">
        <w:rPr>
          <w:rStyle w:val="Revised"/>
          <w:color w:val="auto"/>
        </w:rPr>
        <w:t xml:space="preserve"> exceed 90 days. Immediately upon completion of the 90 days, or sooner if the individual has been determined to have an eligible diagnosis as specified </w:t>
      </w:r>
      <w:r w:rsidR="000E4771">
        <w:rPr>
          <w:rStyle w:val="Revised"/>
          <w:color w:val="auto"/>
        </w:rPr>
        <w:t>above</w:t>
      </w:r>
      <w:r w:rsidR="003B2865">
        <w:rPr>
          <w:rStyle w:val="Revised"/>
          <w:color w:val="auto"/>
        </w:rPr>
        <w:t>.</w:t>
      </w:r>
      <w:r w:rsidR="00B13307">
        <w:rPr>
          <w:rStyle w:val="Revised"/>
          <w:color w:val="auto"/>
        </w:rPr>
        <w:t xml:space="preserve"> </w:t>
      </w:r>
      <w:r w:rsidR="003B2865">
        <w:rPr>
          <w:rStyle w:val="Revised"/>
          <w:color w:val="auto"/>
        </w:rPr>
        <w:t>T</w:t>
      </w:r>
      <w:r w:rsidRPr="006E5221">
        <w:rPr>
          <w:rStyle w:val="Revised"/>
          <w:color w:val="auto"/>
        </w:rPr>
        <w:t xml:space="preserve">he diagnosis </w:t>
      </w:r>
      <w:r w:rsidRPr="006E5221">
        <w:rPr>
          <w:rStyle w:val="Revised"/>
          <w:iCs/>
          <w:color w:val="auto"/>
        </w:rPr>
        <w:t>must</w:t>
      </w:r>
      <w:r w:rsidRPr="006E5221">
        <w:rPr>
          <w:rStyle w:val="Revised"/>
          <w:color w:val="auto"/>
        </w:rPr>
        <w:t xml:space="preserve"> be </w:t>
      </w:r>
      <w:proofErr w:type="gramStart"/>
      <w:r w:rsidRPr="006E5221">
        <w:rPr>
          <w:rStyle w:val="Revised"/>
          <w:color w:val="auto"/>
        </w:rPr>
        <w:t>documented</w:t>
      </w:r>
      <w:proofErr w:type="gramEnd"/>
      <w:r w:rsidRPr="006E5221">
        <w:rPr>
          <w:rStyle w:val="Revised"/>
          <w:color w:val="auto"/>
        </w:rPr>
        <w:t xml:space="preserve"> and the individual may continue to receive services in the CPR program.</w:t>
      </w:r>
    </w:p>
    <w:p w14:paraId="094EDD88" w14:textId="77777777" w:rsidR="00ED7E51" w:rsidRPr="006E5221" w:rsidRDefault="00ED7E51" w:rsidP="00D83C99">
      <w:pPr>
        <w:rPr>
          <w:rStyle w:val="Revised"/>
          <w:color w:val="auto"/>
        </w:rPr>
      </w:pPr>
      <w:r w:rsidRPr="006E5221">
        <w:rPr>
          <w:rStyle w:val="Revised"/>
          <w:color w:val="auto"/>
        </w:rPr>
        <w:t>If an individual who was provisionally admitted is determined to be ineligible for CPR services, staff shall directly assist the individual and/or family in arranging appropriate follow-up services needed. Arrangements for follow-up services shall be documented in the discharge summary of the clinical record.</w:t>
      </w:r>
    </w:p>
    <w:p w14:paraId="31956F57" w14:textId="77777777" w:rsidR="00ED7E51" w:rsidRPr="006E5221" w:rsidRDefault="00ED7E51" w:rsidP="00D83C99">
      <w:pPr>
        <w:rPr>
          <w:rStyle w:val="Revised"/>
          <w:color w:val="auto"/>
        </w:rPr>
      </w:pPr>
      <w:r w:rsidRPr="006E5221">
        <w:rPr>
          <w:rStyle w:val="Revised"/>
          <w:color w:val="auto"/>
        </w:rPr>
        <w:t xml:space="preserve">All admission documentation is required for those provisionally admitted </w:t>
      </w:r>
      <w:proofErr w:type="gramStart"/>
      <w:r w:rsidRPr="006E5221">
        <w:rPr>
          <w:rStyle w:val="Revised"/>
          <w:color w:val="auto"/>
        </w:rPr>
        <w:t>with the exception of</w:t>
      </w:r>
      <w:proofErr w:type="gramEnd"/>
      <w:r w:rsidRPr="006E5221">
        <w:rPr>
          <w:rStyle w:val="Revised"/>
          <w:color w:val="auto"/>
        </w:rPr>
        <w:t xml:space="preserve"> the intake evaluation and assessment which may be deferred for 90 days.</w:t>
      </w:r>
    </w:p>
    <w:p w14:paraId="4CDD3AA4" w14:textId="78B9289C" w:rsidR="00ED7E51" w:rsidRPr="00D83C99" w:rsidRDefault="00ED7E51" w:rsidP="00265D4C">
      <w:pPr>
        <w:pStyle w:val="Heading4"/>
      </w:pPr>
      <w:bookmarkStart w:id="153" w:name="_Toc378586896"/>
      <w:bookmarkStart w:id="154" w:name="_Toc131076244"/>
      <w:bookmarkStart w:id="155" w:name="_Toc223340401"/>
      <w:bookmarkStart w:id="156" w:name="_Toc229055167"/>
      <w:r w:rsidRPr="00D83C99">
        <w:t>Enrollment</w:t>
      </w:r>
      <w:bookmarkEnd w:id="153"/>
      <w:bookmarkEnd w:id="154"/>
      <w:bookmarkEnd w:id="155"/>
      <w:bookmarkEnd w:id="156"/>
    </w:p>
    <w:p w14:paraId="5E1F7DD8" w14:textId="2762B8B8" w:rsidR="00ED7E51" w:rsidRDefault="00ED7E51" w:rsidP="004930F2">
      <w:pPr>
        <w:pStyle w:val="BL2"/>
        <w:numPr>
          <w:ilvl w:val="0"/>
          <w:numId w:val="0"/>
        </w:numPr>
        <w:tabs>
          <w:tab w:val="left" w:pos="1620"/>
        </w:tabs>
        <w:rPr>
          <w:rStyle w:val="Revised"/>
          <w:color w:val="auto"/>
        </w:rPr>
      </w:pPr>
      <w:r w:rsidRPr="00A4024B">
        <w:rPr>
          <w:rStyle w:val="Revised"/>
          <w:color w:val="auto"/>
        </w:rPr>
        <w:t>To be eligible for reimbursement of services, the provider must enroll the individual for CPR services by submitting required information to DMH Customer Information, Management and Outcomes Reporting System (CIMOR)</w:t>
      </w:r>
      <w:r w:rsidR="00DB333E">
        <w:rPr>
          <w:rStyle w:val="Revised"/>
          <w:color w:val="auto"/>
        </w:rPr>
        <w:t>.</w:t>
      </w:r>
    </w:p>
    <w:p w14:paraId="792BA041" w14:textId="77777777" w:rsidR="00ED7E51" w:rsidRPr="00A4024B" w:rsidRDefault="00ED7E51" w:rsidP="00265D4C">
      <w:pPr>
        <w:pStyle w:val="Heading3"/>
      </w:pPr>
      <w:bookmarkStart w:id="157" w:name="_Toc378586897"/>
      <w:bookmarkStart w:id="158" w:name="_Toc131076245"/>
      <w:bookmarkStart w:id="159" w:name="_Toc223340402"/>
      <w:bookmarkStart w:id="160" w:name="_Toc229055168"/>
      <w:r>
        <w:t>2</w:t>
      </w:r>
      <w:r w:rsidRPr="00A4024B">
        <w:t>.</w:t>
      </w:r>
      <w:r w:rsidR="00C24EC7" w:rsidRPr="00A4024B">
        <w:t>1</w:t>
      </w:r>
      <w:r w:rsidR="00C24EC7">
        <w:t>0</w:t>
      </w:r>
      <w:r w:rsidR="00C24EC7" w:rsidRPr="00A4024B">
        <w:t xml:space="preserve"> </w:t>
      </w:r>
      <w:r w:rsidRPr="00A4024B">
        <w:t>Covered Services</w:t>
      </w:r>
      <w:bookmarkEnd w:id="157"/>
      <w:bookmarkEnd w:id="158"/>
      <w:bookmarkEnd w:id="159"/>
      <w:bookmarkEnd w:id="160"/>
    </w:p>
    <w:p w14:paraId="19AFE72F" w14:textId="17734AD5" w:rsidR="00ED7E51" w:rsidRPr="00A4024B" w:rsidRDefault="00ED7E51" w:rsidP="0068745D">
      <w:pPr>
        <w:pStyle w:val="Text1"/>
      </w:pPr>
      <w:r w:rsidRPr="00A4024B">
        <w:t xml:space="preserve">CPR services </w:t>
      </w:r>
      <w:r w:rsidRPr="00A4024B">
        <w:rPr>
          <w:rStyle w:val="Itlc"/>
          <w:i w:val="0"/>
          <w:iCs/>
          <w:color w:val="auto"/>
        </w:rPr>
        <w:t>must</w:t>
      </w:r>
      <w:r w:rsidRPr="00A4024B">
        <w:t xml:space="preserve"> be billed using the appropriate modifiers listed below. Refer to </w:t>
      </w:r>
      <w:hyperlink w:anchor="_Section_5:_Procedure" w:tooltip="Select to go to Section 5" w:history="1">
        <w:r w:rsidRPr="00D83C99">
          <w:rPr>
            <w:rStyle w:val="Hyperlink"/>
          </w:rPr>
          <w:t xml:space="preserve">Section </w:t>
        </w:r>
        <w:r w:rsidR="00644842" w:rsidRPr="00D83C99">
          <w:rPr>
            <w:rStyle w:val="Hyperlink"/>
          </w:rPr>
          <w:t>5</w:t>
        </w:r>
      </w:hyperlink>
      <w:r w:rsidRPr="00A4024B">
        <w:t xml:space="preserve"> for a complete list of procedure codes and the corresponding modifiers.</w:t>
      </w:r>
    </w:p>
    <w:p w14:paraId="64B97150" w14:textId="77777777" w:rsidR="00C23370" w:rsidRDefault="00ED7E51" w:rsidP="000D7A67">
      <w:pPr>
        <w:pStyle w:val="Heading3"/>
        <w:keepNext w:val="0"/>
      </w:pPr>
      <w:bookmarkStart w:id="161" w:name="_Toc378586898"/>
      <w:bookmarkStart w:id="162" w:name="_Toc131076246"/>
      <w:bookmarkStart w:id="163" w:name="_Toc223340403"/>
      <w:bookmarkStart w:id="164" w:name="_Toc229055169"/>
      <w:r w:rsidRPr="007667DA">
        <w:t>2.</w:t>
      </w:r>
      <w:r w:rsidR="00C24EC7" w:rsidRPr="007667DA">
        <w:t>10</w:t>
      </w:r>
      <w:r w:rsidRPr="007667DA">
        <w:t xml:space="preserve">.A </w:t>
      </w:r>
      <w:r w:rsidRPr="00671EEB">
        <w:t>Modifiers</w:t>
      </w:r>
      <w:bookmarkEnd w:id="161"/>
      <w:bookmarkEnd w:id="162"/>
      <w:bookmarkEnd w:id="163"/>
      <w:bookmarkEnd w:id="164"/>
    </w:p>
    <w:tbl>
      <w:tblPr>
        <w:tblW w:w="8730" w:type="dxa"/>
        <w:tblLook w:val="04A0" w:firstRow="1" w:lastRow="0" w:firstColumn="1" w:lastColumn="0" w:noHBand="0" w:noVBand="1"/>
      </w:tblPr>
      <w:tblGrid>
        <w:gridCol w:w="1380"/>
        <w:gridCol w:w="7350"/>
      </w:tblGrid>
      <w:tr w:rsidR="00624BFF" w:rsidRPr="00624BFF" w14:paraId="0D414B50" w14:textId="77777777" w:rsidTr="00624BFF">
        <w:trPr>
          <w:trHeight w:val="600"/>
        </w:trPr>
        <w:tc>
          <w:tcPr>
            <w:tcW w:w="1380" w:type="dxa"/>
            <w:tcBorders>
              <w:top w:val="nil"/>
              <w:left w:val="nil"/>
              <w:bottom w:val="single" w:sz="12" w:space="0" w:color="FFFFFF"/>
              <w:right w:val="single" w:sz="4" w:space="0" w:color="FFFFFF"/>
            </w:tcBorders>
            <w:shd w:val="clear" w:color="auto" w:fill="04427D"/>
            <w:noWrap/>
            <w:vAlign w:val="bottom"/>
            <w:hideMark/>
          </w:tcPr>
          <w:p w14:paraId="322B90E9" w14:textId="77777777" w:rsidR="00624BFF" w:rsidRPr="00624BFF" w:rsidRDefault="00624BFF" w:rsidP="00624BFF">
            <w:pPr>
              <w:spacing w:before="0" w:line="240" w:lineRule="auto"/>
              <w:jc w:val="center"/>
              <w:rPr>
                <w:b/>
                <w:bCs/>
                <w:color w:val="FFFFFF"/>
                <w:sz w:val="26"/>
                <w:szCs w:val="26"/>
              </w:rPr>
            </w:pPr>
            <w:r w:rsidRPr="00624BFF">
              <w:rPr>
                <w:b/>
                <w:bCs/>
                <w:color w:val="FFFFFF"/>
                <w:sz w:val="26"/>
                <w:szCs w:val="26"/>
              </w:rPr>
              <w:t>Modifier</w:t>
            </w:r>
          </w:p>
        </w:tc>
        <w:tc>
          <w:tcPr>
            <w:tcW w:w="7350" w:type="dxa"/>
            <w:tcBorders>
              <w:top w:val="nil"/>
              <w:left w:val="single" w:sz="4" w:space="0" w:color="FFFFFF"/>
              <w:bottom w:val="single" w:sz="12" w:space="0" w:color="FFFFFF"/>
              <w:right w:val="nil"/>
            </w:tcBorders>
            <w:shd w:val="clear" w:color="auto" w:fill="04427D"/>
            <w:noWrap/>
            <w:vAlign w:val="bottom"/>
            <w:hideMark/>
          </w:tcPr>
          <w:p w14:paraId="4C63019A" w14:textId="77777777" w:rsidR="00624BFF" w:rsidRPr="00624BFF" w:rsidRDefault="00624BFF" w:rsidP="00624BFF">
            <w:pPr>
              <w:spacing w:before="0" w:line="240" w:lineRule="auto"/>
              <w:jc w:val="center"/>
              <w:rPr>
                <w:b/>
                <w:bCs/>
                <w:color w:val="FFFFFF"/>
                <w:sz w:val="26"/>
                <w:szCs w:val="26"/>
              </w:rPr>
            </w:pPr>
            <w:r w:rsidRPr="00624BFF">
              <w:rPr>
                <w:b/>
                <w:bCs/>
                <w:color w:val="FFFFFF"/>
                <w:sz w:val="26"/>
                <w:szCs w:val="26"/>
              </w:rPr>
              <w:t>Description</w:t>
            </w:r>
          </w:p>
        </w:tc>
      </w:tr>
      <w:tr w:rsidR="00624BFF" w:rsidRPr="00624BFF" w14:paraId="41A1EAF2"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1CF2F1CA" w14:textId="77777777" w:rsidR="00624BFF" w:rsidRPr="00624BFF" w:rsidRDefault="00624BFF" w:rsidP="00624BFF">
            <w:pPr>
              <w:spacing w:before="0" w:line="240" w:lineRule="auto"/>
              <w:jc w:val="center"/>
              <w:rPr>
                <w:color w:val="000000"/>
              </w:rPr>
            </w:pPr>
            <w:r w:rsidRPr="00624BFF">
              <w:rPr>
                <w:color w:val="000000"/>
              </w:rPr>
              <w:t>52</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2F328EED" w14:textId="77777777" w:rsidR="00624BFF" w:rsidRPr="00624BFF" w:rsidRDefault="00624BFF" w:rsidP="00624BFF">
            <w:pPr>
              <w:spacing w:before="0" w:line="240" w:lineRule="auto"/>
              <w:jc w:val="left"/>
              <w:rPr>
                <w:color w:val="000000"/>
              </w:rPr>
            </w:pPr>
            <w:r w:rsidRPr="00624BFF">
              <w:rPr>
                <w:color w:val="000000"/>
              </w:rPr>
              <w:t>Reduced services</w:t>
            </w:r>
          </w:p>
        </w:tc>
      </w:tr>
      <w:tr w:rsidR="00624BFF" w:rsidRPr="00624BFF" w14:paraId="67F4E707"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CE4D6"/>
            <w:noWrap/>
            <w:vAlign w:val="bottom"/>
            <w:hideMark/>
          </w:tcPr>
          <w:p w14:paraId="7BBF1F60" w14:textId="77777777" w:rsidR="00624BFF" w:rsidRPr="00624BFF" w:rsidRDefault="00624BFF" w:rsidP="00624BFF">
            <w:pPr>
              <w:spacing w:before="0" w:line="240" w:lineRule="auto"/>
              <w:jc w:val="center"/>
              <w:rPr>
                <w:color w:val="000000"/>
              </w:rPr>
            </w:pPr>
            <w:r w:rsidRPr="00624BFF">
              <w:rPr>
                <w:color w:val="000000"/>
              </w:rPr>
              <w:t>AF</w:t>
            </w:r>
          </w:p>
        </w:tc>
        <w:tc>
          <w:tcPr>
            <w:tcW w:w="7350" w:type="dxa"/>
            <w:tcBorders>
              <w:top w:val="single" w:sz="4" w:space="0" w:color="FFFFFF"/>
              <w:left w:val="single" w:sz="4" w:space="0" w:color="FFFFFF"/>
              <w:bottom w:val="single" w:sz="4" w:space="0" w:color="FFFFFF"/>
              <w:right w:val="nil"/>
            </w:tcBorders>
            <w:shd w:val="clear" w:color="auto" w:fill="FCE4D6"/>
            <w:noWrap/>
            <w:vAlign w:val="bottom"/>
            <w:hideMark/>
          </w:tcPr>
          <w:p w14:paraId="6E23A16E" w14:textId="77777777" w:rsidR="00624BFF" w:rsidRPr="00624BFF" w:rsidRDefault="00624BFF" w:rsidP="00624BFF">
            <w:pPr>
              <w:spacing w:before="0" w:line="240" w:lineRule="auto"/>
              <w:jc w:val="left"/>
              <w:rPr>
                <w:color w:val="000000"/>
              </w:rPr>
            </w:pPr>
            <w:r w:rsidRPr="00624BFF">
              <w:rPr>
                <w:color w:val="000000"/>
              </w:rPr>
              <w:t>Child Psychiatrist</w:t>
            </w:r>
          </w:p>
        </w:tc>
      </w:tr>
      <w:tr w:rsidR="00624BFF" w:rsidRPr="00624BFF" w14:paraId="665F823D"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394FF14D" w14:textId="77777777" w:rsidR="00624BFF" w:rsidRPr="00624BFF" w:rsidRDefault="00624BFF" w:rsidP="00624BFF">
            <w:pPr>
              <w:spacing w:before="0" w:line="240" w:lineRule="auto"/>
              <w:jc w:val="center"/>
              <w:rPr>
                <w:color w:val="000000"/>
              </w:rPr>
            </w:pPr>
            <w:r w:rsidRPr="00624BFF">
              <w:rPr>
                <w:color w:val="000000"/>
              </w:rPr>
              <w:t>AR</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4AE8F72E" w14:textId="77777777" w:rsidR="00624BFF" w:rsidRPr="00624BFF" w:rsidRDefault="00624BFF" w:rsidP="00624BFF">
            <w:pPr>
              <w:spacing w:before="0" w:line="240" w:lineRule="auto"/>
              <w:jc w:val="left"/>
              <w:rPr>
                <w:color w:val="000000"/>
              </w:rPr>
            </w:pPr>
            <w:r w:rsidRPr="00624BFF">
              <w:rPr>
                <w:color w:val="000000"/>
              </w:rPr>
              <w:t>Physician Assistant</w:t>
            </w:r>
          </w:p>
        </w:tc>
      </w:tr>
      <w:tr w:rsidR="00624BFF" w:rsidRPr="00624BFF" w14:paraId="36CC1AF3"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CE4D6"/>
            <w:noWrap/>
            <w:vAlign w:val="bottom"/>
            <w:hideMark/>
          </w:tcPr>
          <w:p w14:paraId="791458E4" w14:textId="77777777" w:rsidR="00624BFF" w:rsidRPr="00624BFF" w:rsidRDefault="00624BFF" w:rsidP="00624BFF">
            <w:pPr>
              <w:spacing w:before="0" w:line="240" w:lineRule="auto"/>
              <w:jc w:val="center"/>
              <w:rPr>
                <w:color w:val="000000"/>
              </w:rPr>
            </w:pPr>
            <w:r w:rsidRPr="00624BFF">
              <w:rPr>
                <w:color w:val="000000"/>
              </w:rPr>
              <w:t>GC</w:t>
            </w:r>
          </w:p>
        </w:tc>
        <w:tc>
          <w:tcPr>
            <w:tcW w:w="7350" w:type="dxa"/>
            <w:tcBorders>
              <w:top w:val="single" w:sz="4" w:space="0" w:color="FFFFFF"/>
              <w:left w:val="single" w:sz="4" w:space="0" w:color="FFFFFF"/>
              <w:bottom w:val="single" w:sz="4" w:space="0" w:color="FFFFFF"/>
              <w:right w:val="nil"/>
            </w:tcBorders>
            <w:shd w:val="clear" w:color="auto" w:fill="FCE4D6"/>
            <w:noWrap/>
            <w:vAlign w:val="bottom"/>
            <w:hideMark/>
          </w:tcPr>
          <w:p w14:paraId="1CA310E6" w14:textId="77777777" w:rsidR="00624BFF" w:rsidRPr="00624BFF" w:rsidRDefault="00624BFF" w:rsidP="00624BFF">
            <w:pPr>
              <w:spacing w:before="0" w:line="240" w:lineRule="auto"/>
              <w:jc w:val="left"/>
              <w:rPr>
                <w:color w:val="000000"/>
              </w:rPr>
            </w:pPr>
            <w:r w:rsidRPr="00624BFF">
              <w:rPr>
                <w:color w:val="000000"/>
              </w:rPr>
              <w:t>Psychiatric Resident</w:t>
            </w:r>
          </w:p>
        </w:tc>
      </w:tr>
      <w:tr w:rsidR="00624BFF" w:rsidRPr="00624BFF" w14:paraId="08DCD923"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4F32BC7C" w14:textId="77777777" w:rsidR="00624BFF" w:rsidRPr="00624BFF" w:rsidRDefault="00624BFF" w:rsidP="00624BFF">
            <w:pPr>
              <w:spacing w:before="0" w:line="240" w:lineRule="auto"/>
              <w:jc w:val="center"/>
              <w:rPr>
                <w:color w:val="000000"/>
              </w:rPr>
            </w:pPr>
            <w:r w:rsidRPr="00624BFF">
              <w:rPr>
                <w:color w:val="000000"/>
              </w:rPr>
              <w:t>GT</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6875C393" w14:textId="77777777" w:rsidR="00624BFF" w:rsidRPr="00624BFF" w:rsidRDefault="00624BFF" w:rsidP="00624BFF">
            <w:pPr>
              <w:spacing w:before="0" w:line="240" w:lineRule="auto"/>
              <w:jc w:val="left"/>
              <w:rPr>
                <w:color w:val="000000"/>
              </w:rPr>
            </w:pPr>
            <w:r w:rsidRPr="00624BFF">
              <w:rPr>
                <w:color w:val="000000"/>
              </w:rPr>
              <w:t>Telemedicine</w:t>
            </w:r>
          </w:p>
        </w:tc>
      </w:tr>
      <w:tr w:rsidR="00624BFF" w:rsidRPr="00624BFF" w14:paraId="5D64CDD3"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CE4D6"/>
            <w:noWrap/>
            <w:vAlign w:val="bottom"/>
            <w:hideMark/>
          </w:tcPr>
          <w:p w14:paraId="1B82DB6C" w14:textId="77777777" w:rsidR="00624BFF" w:rsidRPr="00624BFF" w:rsidRDefault="00624BFF" w:rsidP="00624BFF">
            <w:pPr>
              <w:spacing w:before="0" w:line="240" w:lineRule="auto"/>
              <w:jc w:val="center"/>
              <w:rPr>
                <w:color w:val="000000"/>
              </w:rPr>
            </w:pPr>
            <w:r w:rsidRPr="00624BFF">
              <w:rPr>
                <w:color w:val="000000"/>
              </w:rPr>
              <w:t>HA</w:t>
            </w:r>
          </w:p>
        </w:tc>
        <w:tc>
          <w:tcPr>
            <w:tcW w:w="7350" w:type="dxa"/>
            <w:tcBorders>
              <w:top w:val="single" w:sz="4" w:space="0" w:color="FFFFFF"/>
              <w:left w:val="single" w:sz="4" w:space="0" w:color="FFFFFF"/>
              <w:bottom w:val="single" w:sz="4" w:space="0" w:color="FFFFFF"/>
              <w:right w:val="nil"/>
            </w:tcBorders>
            <w:shd w:val="clear" w:color="auto" w:fill="FCE4D6"/>
            <w:noWrap/>
            <w:vAlign w:val="bottom"/>
            <w:hideMark/>
          </w:tcPr>
          <w:p w14:paraId="0628918F" w14:textId="77777777" w:rsidR="00624BFF" w:rsidRPr="00624BFF" w:rsidRDefault="00624BFF" w:rsidP="00624BFF">
            <w:pPr>
              <w:spacing w:before="0" w:line="240" w:lineRule="auto"/>
              <w:jc w:val="left"/>
              <w:rPr>
                <w:color w:val="000000"/>
              </w:rPr>
            </w:pPr>
            <w:r w:rsidRPr="00624BFF">
              <w:rPr>
                <w:color w:val="000000"/>
              </w:rPr>
              <w:t>Child/adolescent program</w:t>
            </w:r>
          </w:p>
        </w:tc>
      </w:tr>
      <w:tr w:rsidR="00624BFF" w:rsidRPr="00624BFF" w14:paraId="0FDEEA2F"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7F38FE4D" w14:textId="77777777" w:rsidR="00624BFF" w:rsidRPr="00624BFF" w:rsidRDefault="00624BFF" w:rsidP="00624BFF">
            <w:pPr>
              <w:spacing w:before="0" w:line="240" w:lineRule="auto"/>
              <w:jc w:val="center"/>
              <w:rPr>
                <w:color w:val="000000"/>
              </w:rPr>
            </w:pPr>
            <w:r w:rsidRPr="00624BFF">
              <w:rPr>
                <w:color w:val="000000"/>
              </w:rPr>
              <w:t>HE</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4880CA55" w14:textId="77777777" w:rsidR="00624BFF" w:rsidRPr="00624BFF" w:rsidRDefault="00624BFF" w:rsidP="00624BFF">
            <w:pPr>
              <w:spacing w:before="0" w:line="240" w:lineRule="auto"/>
              <w:jc w:val="left"/>
              <w:rPr>
                <w:color w:val="000000"/>
              </w:rPr>
            </w:pPr>
            <w:r w:rsidRPr="00624BFF">
              <w:rPr>
                <w:color w:val="000000"/>
              </w:rPr>
              <w:t>Psychiatric Pharmacist</w:t>
            </w:r>
          </w:p>
        </w:tc>
      </w:tr>
      <w:tr w:rsidR="00624BFF" w:rsidRPr="00624BFF" w14:paraId="77AB0FEE"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CE4D6"/>
            <w:noWrap/>
            <w:vAlign w:val="bottom"/>
            <w:hideMark/>
          </w:tcPr>
          <w:p w14:paraId="75CAD59A" w14:textId="77777777" w:rsidR="00624BFF" w:rsidRPr="00624BFF" w:rsidRDefault="00624BFF" w:rsidP="00624BFF">
            <w:pPr>
              <w:spacing w:before="0" w:line="240" w:lineRule="auto"/>
              <w:jc w:val="center"/>
              <w:rPr>
                <w:color w:val="000000"/>
              </w:rPr>
            </w:pPr>
            <w:r w:rsidRPr="00624BFF">
              <w:rPr>
                <w:color w:val="000000"/>
              </w:rPr>
              <w:t>HH</w:t>
            </w:r>
          </w:p>
        </w:tc>
        <w:tc>
          <w:tcPr>
            <w:tcW w:w="7350" w:type="dxa"/>
            <w:tcBorders>
              <w:top w:val="single" w:sz="4" w:space="0" w:color="FFFFFF"/>
              <w:left w:val="single" w:sz="4" w:space="0" w:color="FFFFFF"/>
              <w:bottom w:val="single" w:sz="4" w:space="0" w:color="FFFFFF"/>
              <w:right w:val="nil"/>
            </w:tcBorders>
            <w:shd w:val="clear" w:color="auto" w:fill="FCE4D6"/>
            <w:noWrap/>
            <w:vAlign w:val="bottom"/>
            <w:hideMark/>
          </w:tcPr>
          <w:p w14:paraId="01716E8F" w14:textId="77777777" w:rsidR="00624BFF" w:rsidRPr="00624BFF" w:rsidRDefault="00624BFF" w:rsidP="00624BFF">
            <w:pPr>
              <w:spacing w:before="0" w:line="240" w:lineRule="auto"/>
              <w:jc w:val="left"/>
              <w:rPr>
                <w:color w:val="000000"/>
              </w:rPr>
            </w:pPr>
            <w:r w:rsidRPr="00624BFF">
              <w:rPr>
                <w:color w:val="000000"/>
              </w:rPr>
              <w:t>Mental health/substance use program</w:t>
            </w:r>
          </w:p>
        </w:tc>
      </w:tr>
      <w:tr w:rsidR="00624BFF" w:rsidRPr="00624BFF" w14:paraId="7994309C"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788F0F33" w14:textId="77777777" w:rsidR="00624BFF" w:rsidRPr="00624BFF" w:rsidRDefault="00624BFF" w:rsidP="00624BFF">
            <w:pPr>
              <w:spacing w:before="0" w:line="240" w:lineRule="auto"/>
              <w:jc w:val="center"/>
              <w:rPr>
                <w:color w:val="000000"/>
              </w:rPr>
            </w:pPr>
            <w:r w:rsidRPr="00624BFF">
              <w:rPr>
                <w:color w:val="000000"/>
              </w:rPr>
              <w:t>HK</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234718EE" w14:textId="77777777" w:rsidR="00624BFF" w:rsidRPr="00624BFF" w:rsidRDefault="00624BFF" w:rsidP="00624BFF">
            <w:pPr>
              <w:spacing w:before="0" w:line="240" w:lineRule="auto"/>
              <w:jc w:val="left"/>
              <w:rPr>
                <w:color w:val="000000"/>
              </w:rPr>
            </w:pPr>
            <w:r w:rsidRPr="00624BFF">
              <w:rPr>
                <w:color w:val="000000"/>
              </w:rPr>
              <w:t>Specialized mental health programs for high-risk populations</w:t>
            </w:r>
          </w:p>
        </w:tc>
      </w:tr>
      <w:tr w:rsidR="00624BFF" w:rsidRPr="00624BFF" w14:paraId="522A7137"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CE4D6"/>
            <w:noWrap/>
            <w:vAlign w:val="bottom"/>
            <w:hideMark/>
          </w:tcPr>
          <w:p w14:paraId="4519BBD2" w14:textId="77777777" w:rsidR="00624BFF" w:rsidRPr="00624BFF" w:rsidRDefault="00624BFF" w:rsidP="00624BFF">
            <w:pPr>
              <w:spacing w:before="0" w:line="240" w:lineRule="auto"/>
              <w:jc w:val="center"/>
              <w:rPr>
                <w:color w:val="000000"/>
              </w:rPr>
            </w:pPr>
            <w:r w:rsidRPr="00624BFF">
              <w:rPr>
                <w:color w:val="000000"/>
              </w:rPr>
              <w:t>HO</w:t>
            </w:r>
          </w:p>
        </w:tc>
        <w:tc>
          <w:tcPr>
            <w:tcW w:w="7350" w:type="dxa"/>
            <w:tcBorders>
              <w:top w:val="single" w:sz="4" w:space="0" w:color="FFFFFF"/>
              <w:left w:val="single" w:sz="4" w:space="0" w:color="FFFFFF"/>
              <w:bottom w:val="single" w:sz="4" w:space="0" w:color="FFFFFF"/>
              <w:right w:val="nil"/>
            </w:tcBorders>
            <w:shd w:val="clear" w:color="auto" w:fill="FCE4D6"/>
            <w:noWrap/>
            <w:vAlign w:val="bottom"/>
            <w:hideMark/>
          </w:tcPr>
          <w:p w14:paraId="0747378B" w14:textId="77777777" w:rsidR="00624BFF" w:rsidRPr="00624BFF" w:rsidRDefault="00624BFF" w:rsidP="00624BFF">
            <w:pPr>
              <w:spacing w:before="0" w:line="240" w:lineRule="auto"/>
              <w:jc w:val="left"/>
              <w:rPr>
                <w:color w:val="000000"/>
              </w:rPr>
            </w:pPr>
            <w:r w:rsidRPr="00624BFF">
              <w:rPr>
                <w:color w:val="000000"/>
              </w:rPr>
              <w:t>Master’s level</w:t>
            </w:r>
          </w:p>
        </w:tc>
      </w:tr>
      <w:tr w:rsidR="00624BFF" w:rsidRPr="00624BFF" w14:paraId="38E91269"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41461AC8" w14:textId="77777777" w:rsidR="00624BFF" w:rsidRPr="00624BFF" w:rsidRDefault="00624BFF" w:rsidP="00624BFF">
            <w:pPr>
              <w:spacing w:before="0" w:line="240" w:lineRule="auto"/>
              <w:jc w:val="center"/>
              <w:rPr>
                <w:color w:val="000000"/>
              </w:rPr>
            </w:pPr>
            <w:r w:rsidRPr="00624BFF">
              <w:rPr>
                <w:color w:val="000000"/>
              </w:rPr>
              <w:t>HQ</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397E2F4B" w14:textId="77777777" w:rsidR="00624BFF" w:rsidRPr="00624BFF" w:rsidRDefault="00624BFF" w:rsidP="00624BFF">
            <w:pPr>
              <w:spacing w:before="0" w:line="240" w:lineRule="auto"/>
              <w:jc w:val="left"/>
              <w:rPr>
                <w:color w:val="000000"/>
              </w:rPr>
            </w:pPr>
            <w:r w:rsidRPr="00624BFF">
              <w:rPr>
                <w:color w:val="000000"/>
              </w:rPr>
              <w:t>Group Setting</w:t>
            </w:r>
          </w:p>
        </w:tc>
      </w:tr>
      <w:tr w:rsidR="00624BFF" w:rsidRPr="00624BFF" w14:paraId="418B3DF5"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CE4D6"/>
            <w:noWrap/>
            <w:vAlign w:val="bottom"/>
            <w:hideMark/>
          </w:tcPr>
          <w:p w14:paraId="60740888" w14:textId="77777777" w:rsidR="00624BFF" w:rsidRPr="00624BFF" w:rsidRDefault="00624BFF" w:rsidP="00624BFF">
            <w:pPr>
              <w:spacing w:before="0" w:line="240" w:lineRule="auto"/>
              <w:jc w:val="center"/>
              <w:rPr>
                <w:color w:val="000000"/>
              </w:rPr>
            </w:pPr>
            <w:r w:rsidRPr="00624BFF">
              <w:rPr>
                <w:color w:val="000000"/>
              </w:rPr>
              <w:t>SA</w:t>
            </w:r>
          </w:p>
        </w:tc>
        <w:tc>
          <w:tcPr>
            <w:tcW w:w="7350" w:type="dxa"/>
            <w:tcBorders>
              <w:top w:val="single" w:sz="4" w:space="0" w:color="FFFFFF"/>
              <w:left w:val="single" w:sz="4" w:space="0" w:color="FFFFFF"/>
              <w:bottom w:val="single" w:sz="4" w:space="0" w:color="FFFFFF"/>
              <w:right w:val="nil"/>
            </w:tcBorders>
            <w:shd w:val="clear" w:color="auto" w:fill="FCE4D6"/>
            <w:noWrap/>
            <w:vAlign w:val="bottom"/>
            <w:hideMark/>
          </w:tcPr>
          <w:p w14:paraId="5E7820B2" w14:textId="77777777" w:rsidR="00624BFF" w:rsidRPr="00624BFF" w:rsidRDefault="00624BFF" w:rsidP="00624BFF">
            <w:pPr>
              <w:spacing w:before="0" w:line="240" w:lineRule="auto"/>
              <w:jc w:val="left"/>
              <w:rPr>
                <w:color w:val="000000"/>
              </w:rPr>
            </w:pPr>
            <w:r w:rsidRPr="00624BFF">
              <w:rPr>
                <w:color w:val="000000"/>
              </w:rPr>
              <w:t>APRN</w:t>
            </w:r>
          </w:p>
        </w:tc>
      </w:tr>
      <w:tr w:rsidR="00624BFF" w:rsidRPr="00624BFF" w14:paraId="249AD396"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15D4AC0F" w14:textId="77777777" w:rsidR="00624BFF" w:rsidRPr="00624BFF" w:rsidRDefault="00624BFF" w:rsidP="00624BFF">
            <w:pPr>
              <w:spacing w:before="0" w:line="240" w:lineRule="auto"/>
              <w:jc w:val="center"/>
              <w:rPr>
                <w:color w:val="000000"/>
              </w:rPr>
            </w:pPr>
            <w:r w:rsidRPr="00624BFF">
              <w:rPr>
                <w:color w:val="000000"/>
              </w:rPr>
              <w:t>TD</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1AD97CF0" w14:textId="77777777" w:rsidR="00624BFF" w:rsidRPr="00624BFF" w:rsidRDefault="00624BFF" w:rsidP="00624BFF">
            <w:pPr>
              <w:spacing w:before="0" w:line="240" w:lineRule="auto"/>
              <w:jc w:val="left"/>
              <w:rPr>
                <w:color w:val="000000"/>
              </w:rPr>
            </w:pPr>
            <w:r w:rsidRPr="00624BFF">
              <w:rPr>
                <w:color w:val="000000"/>
              </w:rPr>
              <w:t>RN</w:t>
            </w:r>
          </w:p>
        </w:tc>
      </w:tr>
      <w:tr w:rsidR="00624BFF" w:rsidRPr="00624BFF" w14:paraId="6B168B30"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CE4D6"/>
            <w:noWrap/>
            <w:vAlign w:val="bottom"/>
            <w:hideMark/>
          </w:tcPr>
          <w:p w14:paraId="62B3F782" w14:textId="77777777" w:rsidR="00624BFF" w:rsidRPr="00624BFF" w:rsidRDefault="00624BFF" w:rsidP="00624BFF">
            <w:pPr>
              <w:spacing w:before="0" w:line="240" w:lineRule="auto"/>
              <w:jc w:val="center"/>
              <w:rPr>
                <w:color w:val="000000"/>
              </w:rPr>
            </w:pPr>
            <w:r w:rsidRPr="00624BFF">
              <w:rPr>
                <w:color w:val="000000"/>
              </w:rPr>
              <w:t>TE</w:t>
            </w:r>
          </w:p>
        </w:tc>
        <w:tc>
          <w:tcPr>
            <w:tcW w:w="7350" w:type="dxa"/>
            <w:tcBorders>
              <w:top w:val="single" w:sz="4" w:space="0" w:color="FFFFFF"/>
              <w:left w:val="single" w:sz="4" w:space="0" w:color="FFFFFF"/>
              <w:bottom w:val="single" w:sz="4" w:space="0" w:color="FFFFFF"/>
              <w:right w:val="nil"/>
            </w:tcBorders>
            <w:shd w:val="clear" w:color="auto" w:fill="FCE4D6"/>
            <w:noWrap/>
            <w:vAlign w:val="bottom"/>
            <w:hideMark/>
          </w:tcPr>
          <w:p w14:paraId="2D2B2426" w14:textId="77777777" w:rsidR="00624BFF" w:rsidRPr="00624BFF" w:rsidRDefault="00624BFF" w:rsidP="00624BFF">
            <w:pPr>
              <w:spacing w:before="0" w:line="240" w:lineRule="auto"/>
              <w:jc w:val="left"/>
              <w:rPr>
                <w:color w:val="000000"/>
              </w:rPr>
            </w:pPr>
            <w:r w:rsidRPr="00624BFF">
              <w:rPr>
                <w:color w:val="000000"/>
              </w:rPr>
              <w:t>LPN</w:t>
            </w:r>
          </w:p>
        </w:tc>
      </w:tr>
      <w:tr w:rsidR="00624BFF" w:rsidRPr="00624BFF" w14:paraId="66F79A56" w14:textId="77777777" w:rsidTr="00624BFF">
        <w:trPr>
          <w:trHeight w:val="499"/>
        </w:trPr>
        <w:tc>
          <w:tcPr>
            <w:tcW w:w="1380" w:type="dxa"/>
            <w:tcBorders>
              <w:top w:val="single" w:sz="4" w:space="0" w:color="FFFFFF"/>
              <w:left w:val="nil"/>
              <w:bottom w:val="single" w:sz="4" w:space="0" w:color="FFFFFF"/>
              <w:right w:val="single" w:sz="4" w:space="0" w:color="FFFFFF"/>
            </w:tcBorders>
            <w:shd w:val="clear" w:color="auto" w:fill="F8CBAD"/>
            <w:noWrap/>
            <w:vAlign w:val="bottom"/>
            <w:hideMark/>
          </w:tcPr>
          <w:p w14:paraId="5AE691EB" w14:textId="77777777" w:rsidR="00624BFF" w:rsidRPr="00624BFF" w:rsidRDefault="00624BFF" w:rsidP="00624BFF">
            <w:pPr>
              <w:spacing w:before="0" w:line="240" w:lineRule="auto"/>
              <w:jc w:val="center"/>
              <w:rPr>
                <w:color w:val="000000"/>
              </w:rPr>
            </w:pPr>
            <w:r w:rsidRPr="00624BFF">
              <w:rPr>
                <w:color w:val="000000"/>
              </w:rPr>
              <w:t>TF</w:t>
            </w:r>
          </w:p>
        </w:tc>
        <w:tc>
          <w:tcPr>
            <w:tcW w:w="7350" w:type="dxa"/>
            <w:tcBorders>
              <w:top w:val="single" w:sz="4" w:space="0" w:color="FFFFFF"/>
              <w:left w:val="single" w:sz="4" w:space="0" w:color="FFFFFF"/>
              <w:bottom w:val="single" w:sz="4" w:space="0" w:color="FFFFFF"/>
              <w:right w:val="nil"/>
            </w:tcBorders>
            <w:shd w:val="clear" w:color="auto" w:fill="F8CBAD"/>
            <w:noWrap/>
            <w:vAlign w:val="bottom"/>
            <w:hideMark/>
          </w:tcPr>
          <w:p w14:paraId="5A78CA59" w14:textId="5F866BAA" w:rsidR="00624BFF" w:rsidRPr="00624BFF" w:rsidRDefault="00B13307" w:rsidP="00624BFF">
            <w:pPr>
              <w:spacing w:before="0" w:line="240" w:lineRule="auto"/>
              <w:jc w:val="left"/>
              <w:rPr>
                <w:color w:val="000000"/>
              </w:rPr>
            </w:pPr>
            <w:r w:rsidRPr="00624BFF">
              <w:rPr>
                <w:color w:val="000000"/>
              </w:rPr>
              <w:t>Intermediate</w:t>
            </w:r>
            <w:r w:rsidR="00624BFF" w:rsidRPr="00624BFF">
              <w:rPr>
                <w:color w:val="000000"/>
              </w:rPr>
              <w:t xml:space="preserve"> level of care</w:t>
            </w:r>
          </w:p>
        </w:tc>
      </w:tr>
      <w:tr w:rsidR="00624BFF" w:rsidRPr="00624BFF" w14:paraId="34F79C90" w14:textId="77777777" w:rsidTr="00624BFF">
        <w:trPr>
          <w:trHeight w:val="499"/>
        </w:trPr>
        <w:tc>
          <w:tcPr>
            <w:tcW w:w="1380" w:type="dxa"/>
            <w:tcBorders>
              <w:top w:val="single" w:sz="4" w:space="0" w:color="FFFFFF"/>
              <w:left w:val="nil"/>
              <w:bottom w:val="nil"/>
              <w:right w:val="single" w:sz="4" w:space="0" w:color="FFFFFF"/>
            </w:tcBorders>
            <w:shd w:val="clear" w:color="auto" w:fill="FCE4D6"/>
            <w:noWrap/>
            <w:vAlign w:val="bottom"/>
            <w:hideMark/>
          </w:tcPr>
          <w:p w14:paraId="43E8C58F" w14:textId="77777777" w:rsidR="00624BFF" w:rsidRPr="00624BFF" w:rsidRDefault="00624BFF" w:rsidP="00624BFF">
            <w:pPr>
              <w:spacing w:before="0" w:line="240" w:lineRule="auto"/>
              <w:jc w:val="center"/>
              <w:rPr>
                <w:color w:val="000000"/>
              </w:rPr>
            </w:pPr>
            <w:r w:rsidRPr="00624BFF">
              <w:rPr>
                <w:color w:val="000000"/>
              </w:rPr>
              <w:t>TG</w:t>
            </w:r>
          </w:p>
        </w:tc>
        <w:tc>
          <w:tcPr>
            <w:tcW w:w="7350" w:type="dxa"/>
            <w:tcBorders>
              <w:top w:val="single" w:sz="4" w:space="0" w:color="FFFFFF"/>
              <w:left w:val="single" w:sz="4" w:space="0" w:color="FFFFFF"/>
              <w:bottom w:val="nil"/>
              <w:right w:val="nil"/>
            </w:tcBorders>
            <w:shd w:val="clear" w:color="auto" w:fill="FCE4D6"/>
            <w:noWrap/>
            <w:vAlign w:val="bottom"/>
            <w:hideMark/>
          </w:tcPr>
          <w:p w14:paraId="53EFE381" w14:textId="77777777" w:rsidR="00624BFF" w:rsidRPr="00624BFF" w:rsidRDefault="00624BFF" w:rsidP="00624BFF">
            <w:pPr>
              <w:spacing w:before="0" w:line="240" w:lineRule="auto"/>
              <w:jc w:val="left"/>
              <w:rPr>
                <w:color w:val="000000"/>
              </w:rPr>
            </w:pPr>
            <w:r w:rsidRPr="00624BFF">
              <w:rPr>
                <w:color w:val="000000"/>
              </w:rPr>
              <w:t>Complex/high tech level of care</w:t>
            </w:r>
          </w:p>
        </w:tc>
      </w:tr>
    </w:tbl>
    <w:p w14:paraId="2E01051B" w14:textId="02657942" w:rsidR="00ED7E51" w:rsidRPr="00C948F9" w:rsidRDefault="00ED7E51" w:rsidP="0068745D">
      <w:pPr>
        <w:pStyle w:val="Text2"/>
        <w:ind w:left="0"/>
      </w:pPr>
      <w:r w:rsidRPr="00C948F9">
        <w:t xml:space="preserve">The following CPR services are covered for individuals eligible for </w:t>
      </w:r>
      <w:r w:rsidR="00DB333E">
        <w:t>MHD</w:t>
      </w:r>
      <w:r w:rsidRPr="00C948F9">
        <w:t xml:space="preserve"> benefits when medically necessary and the diagnosis is related to mental illness.</w:t>
      </w:r>
    </w:p>
    <w:p w14:paraId="782DBA9E" w14:textId="77777777" w:rsidR="00ED7E51" w:rsidRPr="007667DA" w:rsidRDefault="00ED7E51" w:rsidP="000D7A67">
      <w:pPr>
        <w:pStyle w:val="Heading3"/>
      </w:pPr>
      <w:bookmarkStart w:id="165" w:name="CPR13.15.B"/>
      <w:bookmarkStart w:id="166" w:name="_2.10.B_Intake_Evaluation"/>
      <w:bookmarkStart w:id="167" w:name="_Toc378586899"/>
      <w:bookmarkStart w:id="168" w:name="_Toc131076247"/>
      <w:bookmarkStart w:id="169" w:name="_Toc223340404"/>
      <w:bookmarkStart w:id="170" w:name="_Toc229055170"/>
      <w:bookmarkEnd w:id="165"/>
      <w:bookmarkEnd w:id="166"/>
      <w:r w:rsidRPr="007667DA">
        <w:t>2.</w:t>
      </w:r>
      <w:r w:rsidR="00C24EC7" w:rsidRPr="007667DA">
        <w:t>10</w:t>
      </w:r>
      <w:r w:rsidRPr="007667DA">
        <w:t>.B Intake Evaluation</w:t>
      </w:r>
      <w:bookmarkEnd w:id="167"/>
      <w:bookmarkEnd w:id="168"/>
      <w:bookmarkEnd w:id="169"/>
      <w:bookmarkEnd w:id="170"/>
    </w:p>
    <w:p w14:paraId="0D5D2920" w14:textId="77777777" w:rsidR="00ED7E51" w:rsidRPr="004A67F8" w:rsidRDefault="00ED7E51" w:rsidP="0068745D">
      <w:pPr>
        <w:pStyle w:val="Text2"/>
        <w:ind w:left="0"/>
      </w:pPr>
      <w:r w:rsidRPr="004A67F8">
        <w:t>A unit of service is one (1) complete intake evaluation which includes completion of the following required components and written documentation:</w:t>
      </w:r>
    </w:p>
    <w:p w14:paraId="49FF6F7D" w14:textId="77777777" w:rsidR="00ED7E51" w:rsidRPr="004A67F8" w:rsidRDefault="00ED7E51" w:rsidP="00B8425B">
      <w:pPr>
        <w:pStyle w:val="BL1"/>
      </w:pPr>
      <w:r w:rsidRPr="004A67F8">
        <w:t xml:space="preserve">Eligibility determination, </w:t>
      </w:r>
      <w:r w:rsidRPr="00AC2C0C">
        <w:t xml:space="preserve">may </w:t>
      </w:r>
      <w:r w:rsidRPr="004A67F8">
        <w:t>be completed to expedite the admission process</w:t>
      </w:r>
    </w:p>
    <w:p w14:paraId="6764F775" w14:textId="77777777" w:rsidR="00ED7E51" w:rsidRPr="004A67F8" w:rsidRDefault="00ED7E51" w:rsidP="00B8425B">
      <w:pPr>
        <w:pStyle w:val="BL1"/>
      </w:pPr>
      <w:r>
        <w:t xml:space="preserve">Comprehensive </w:t>
      </w:r>
      <w:r w:rsidRPr="004A67F8">
        <w:t>assessment</w:t>
      </w:r>
    </w:p>
    <w:p w14:paraId="277636AC" w14:textId="77777777" w:rsidR="00ED7E51" w:rsidRPr="004A67F8" w:rsidRDefault="00ED7E51" w:rsidP="00B8425B">
      <w:pPr>
        <w:pStyle w:val="BL1"/>
      </w:pPr>
      <w:r w:rsidRPr="004A67F8">
        <w:t>Initial treatment plan</w:t>
      </w:r>
    </w:p>
    <w:p w14:paraId="7D1C1EED" w14:textId="77777777" w:rsidR="00ED7E51" w:rsidRPr="004A67F8" w:rsidRDefault="00ED7E51" w:rsidP="00B8425B">
      <w:pPr>
        <w:pStyle w:val="BL1"/>
      </w:pPr>
      <w:r w:rsidRPr="004A67F8">
        <w:t>Treatment plan updates/reviews</w:t>
      </w:r>
    </w:p>
    <w:p w14:paraId="3ADB5E03" w14:textId="56644618" w:rsidR="00ED7E51" w:rsidRPr="000D7A67" w:rsidRDefault="00ED7E51" w:rsidP="000D7A67">
      <w:pPr>
        <w:pStyle w:val="Heading4"/>
      </w:pPr>
      <w:bookmarkStart w:id="171" w:name="_Toc131076248"/>
      <w:bookmarkStart w:id="172" w:name="_Toc229055171"/>
      <w:r w:rsidRPr="000D7A67">
        <w:t>Eligibility Determination</w:t>
      </w:r>
      <w:bookmarkEnd w:id="171"/>
      <w:bookmarkEnd w:id="172"/>
    </w:p>
    <w:p w14:paraId="0CB272EF" w14:textId="000DD530" w:rsidR="00ED7E51" w:rsidRPr="00422ECD" w:rsidRDefault="0028292C" w:rsidP="0068745D">
      <w:pPr>
        <w:pStyle w:val="Text2"/>
        <w:tabs>
          <w:tab w:val="clear" w:pos="720"/>
          <w:tab w:val="left" w:pos="1080"/>
          <w:tab w:val="left" w:pos="1440"/>
        </w:tabs>
        <w:ind w:left="0"/>
      </w:pPr>
      <w:r>
        <w:t>E</w:t>
      </w:r>
      <w:r w:rsidR="00FA6AAC">
        <w:t>ligibility determination m</w:t>
      </w:r>
      <w:r w:rsidR="00ED7E51" w:rsidRPr="00422ECD">
        <w:t>a</w:t>
      </w:r>
      <w:r w:rsidR="00ED7E51" w:rsidRPr="00AC2C0C">
        <w:t xml:space="preserve">y </w:t>
      </w:r>
      <w:r w:rsidR="00ED7E51" w:rsidRPr="00422ECD">
        <w:t xml:space="preserve">be completed to expedite the admission process and </w:t>
      </w:r>
      <w:proofErr w:type="gramStart"/>
      <w:r w:rsidR="00ED7E51" w:rsidRPr="00422ECD">
        <w:t>requires</w:t>
      </w:r>
      <w:proofErr w:type="gramEnd"/>
      <w:r w:rsidR="00ED7E51" w:rsidRPr="00422ECD">
        <w:t xml:space="preserve"> confirmation of an eligible diagnosis by a licensed mental health professional. Documentation of eligibility determination includes, at a minimum:</w:t>
      </w:r>
    </w:p>
    <w:p w14:paraId="34EFE622" w14:textId="77777777" w:rsidR="00ED7E51" w:rsidRPr="00422ECD" w:rsidRDefault="00ED7E51" w:rsidP="00B8425B">
      <w:pPr>
        <w:pStyle w:val="BL1"/>
      </w:pPr>
      <w:r w:rsidRPr="00422ECD">
        <w:t>Presenting problem and referral source</w:t>
      </w:r>
    </w:p>
    <w:p w14:paraId="725C7FBD" w14:textId="0BC9EE06" w:rsidR="00ED7E51" w:rsidRPr="00422ECD" w:rsidRDefault="00ED7E51" w:rsidP="00B8425B">
      <w:pPr>
        <w:pStyle w:val="BL1"/>
      </w:pPr>
      <w:r w:rsidRPr="00422ECD">
        <w:t>Brief history of previous psychiatric/</w:t>
      </w:r>
      <w:r w:rsidR="00A61A61">
        <w:t>SUD</w:t>
      </w:r>
      <w:r w:rsidRPr="00422ECD">
        <w:t xml:space="preserve"> treatment including type of admission</w:t>
      </w:r>
    </w:p>
    <w:p w14:paraId="619D6A3F" w14:textId="77777777" w:rsidR="00ED7E51" w:rsidRPr="00422ECD" w:rsidRDefault="00ED7E51" w:rsidP="00B8425B">
      <w:pPr>
        <w:pStyle w:val="BL1"/>
      </w:pPr>
      <w:r w:rsidRPr="00422ECD">
        <w:t>Current medications</w:t>
      </w:r>
    </w:p>
    <w:p w14:paraId="6F01E500" w14:textId="77777777" w:rsidR="00ED7E51" w:rsidRPr="00422ECD" w:rsidRDefault="00ED7E51" w:rsidP="00B8425B">
      <w:pPr>
        <w:pStyle w:val="BL1"/>
      </w:pPr>
      <w:r w:rsidRPr="00422ECD">
        <w:t>Current mental health symptoms (must support diagnosis)</w:t>
      </w:r>
    </w:p>
    <w:p w14:paraId="36BB2357" w14:textId="77777777" w:rsidR="00ED7E51" w:rsidRPr="00422ECD" w:rsidRDefault="00ED7E51" w:rsidP="00B8425B">
      <w:pPr>
        <w:pStyle w:val="BL1"/>
      </w:pPr>
      <w:r w:rsidRPr="00422ECD">
        <w:t>Current substance use</w:t>
      </w:r>
    </w:p>
    <w:p w14:paraId="4447A1A3" w14:textId="77777777" w:rsidR="00ED7E51" w:rsidRPr="00422ECD" w:rsidRDefault="00ED7E51" w:rsidP="00B8425B">
      <w:pPr>
        <w:pStyle w:val="BL1"/>
      </w:pPr>
      <w:r w:rsidRPr="00422ECD">
        <w:t>Current medical conditions</w:t>
      </w:r>
    </w:p>
    <w:p w14:paraId="0B10CCAD" w14:textId="73C9F49F" w:rsidR="00ED7E51" w:rsidRPr="00422ECD" w:rsidRDefault="00ED7E51" w:rsidP="00B8425B">
      <w:pPr>
        <w:pStyle w:val="BL1"/>
      </w:pPr>
      <w:r w:rsidRPr="00422ECD">
        <w:t>Diagnoses, including mental disorders, medical conditions and notation for psychosocial and contextual factors</w:t>
      </w:r>
    </w:p>
    <w:p w14:paraId="1E88AFE3" w14:textId="77777777" w:rsidR="00ED7E51" w:rsidRPr="00422ECD" w:rsidRDefault="00ED7E51" w:rsidP="00B8425B">
      <w:pPr>
        <w:pStyle w:val="BL1"/>
      </w:pPr>
      <w:r w:rsidRPr="00422ECD">
        <w:t>Functional assessment for individuals whose diagnosis requires a functional score to support admission</w:t>
      </w:r>
    </w:p>
    <w:p w14:paraId="7CD0634A" w14:textId="77777777" w:rsidR="00ED7E51" w:rsidRPr="00422ECD" w:rsidRDefault="00ED7E51" w:rsidP="00B8425B">
      <w:pPr>
        <w:pStyle w:val="BL1"/>
      </w:pPr>
      <w:r w:rsidRPr="00422ECD">
        <w:t>Identification of urgent needs (suicide, personal safety, risk to others)</w:t>
      </w:r>
    </w:p>
    <w:p w14:paraId="617E0731" w14:textId="77777777" w:rsidR="00ED7E51" w:rsidRPr="00422ECD" w:rsidRDefault="00ED7E51" w:rsidP="00B8425B">
      <w:pPr>
        <w:pStyle w:val="BL1"/>
      </w:pPr>
      <w:r w:rsidRPr="00422ECD">
        <w:t>Initial treatment recommendations</w:t>
      </w:r>
    </w:p>
    <w:p w14:paraId="3AE6BFA3" w14:textId="77777777" w:rsidR="00ED7E51" w:rsidRPr="00422ECD" w:rsidRDefault="00ED7E51" w:rsidP="00B8425B">
      <w:pPr>
        <w:pStyle w:val="BL1"/>
      </w:pPr>
      <w:r w:rsidRPr="00422ECD">
        <w:t>Initial treatment goals to meet immediate needs within the first forty-five (45) days of service</w:t>
      </w:r>
    </w:p>
    <w:p w14:paraId="4152AC14" w14:textId="77777777" w:rsidR="00ED7E51" w:rsidRPr="00422ECD" w:rsidRDefault="00ED7E51" w:rsidP="00B8425B">
      <w:pPr>
        <w:pStyle w:val="BL1"/>
      </w:pPr>
      <w:r w:rsidRPr="00422ECD">
        <w:t>Signature, date, title</w:t>
      </w:r>
      <w:r>
        <w:t>, and credentials</w:t>
      </w:r>
      <w:r w:rsidRPr="00422ECD">
        <w:t xml:space="preserve"> of all service providers</w:t>
      </w:r>
    </w:p>
    <w:p w14:paraId="1BA04945" w14:textId="27154A69" w:rsidR="00ED7E51" w:rsidRPr="000D7A67" w:rsidRDefault="00ED7E51" w:rsidP="000D7A67">
      <w:pPr>
        <w:pStyle w:val="Heading4"/>
      </w:pPr>
      <w:bookmarkStart w:id="173" w:name="_Toc131076249"/>
      <w:bookmarkStart w:id="174" w:name="_Toc229055172"/>
      <w:r w:rsidRPr="000D7A67">
        <w:t>Comprehensive Assessment</w:t>
      </w:r>
      <w:bookmarkEnd w:id="173"/>
      <w:bookmarkEnd w:id="174"/>
    </w:p>
    <w:p w14:paraId="6F2792E9" w14:textId="2B2F6EC3" w:rsidR="00ED7E51" w:rsidRPr="00AC2C0C" w:rsidRDefault="00FA6AAC" w:rsidP="00C23370">
      <w:r>
        <w:t>A comprehensive assessment m</w:t>
      </w:r>
      <w:r w:rsidR="00ED7E51" w:rsidRPr="00AC2C0C">
        <w:t xml:space="preserve">ust be completed within 30 days of eligibility determination or date of admission if eligibility determination was not completed. Documentation of the </w:t>
      </w:r>
      <w:r w:rsidR="00ED7E51">
        <w:t xml:space="preserve">comprehensive </w:t>
      </w:r>
      <w:r w:rsidR="00ED7E51" w:rsidRPr="00AC2C0C">
        <w:t>assessment shall include, at a minimum:</w:t>
      </w:r>
    </w:p>
    <w:p w14:paraId="5C3BF359" w14:textId="2CCBA92E" w:rsidR="00ED7E51" w:rsidRPr="00A61A61" w:rsidRDefault="00ED7E51" w:rsidP="00B8425B">
      <w:pPr>
        <w:pStyle w:val="BL1"/>
      </w:pPr>
      <w:r w:rsidRPr="00A61A61">
        <w:t>Basic information (demographics, age, language spoken)</w:t>
      </w:r>
    </w:p>
    <w:p w14:paraId="02F37D2B" w14:textId="6C6F200B" w:rsidR="00ED7E51" w:rsidRPr="00AC2C0C" w:rsidRDefault="00ED7E51" w:rsidP="00B8425B">
      <w:pPr>
        <w:pStyle w:val="BL1"/>
      </w:pPr>
      <w:r w:rsidRPr="00AC2C0C">
        <w:t>Presenting concerns from the perspective of the individual, including reason for referral/referral source</w:t>
      </w:r>
      <w:r>
        <w:t xml:space="preserve"> (</w:t>
      </w:r>
      <w:r w:rsidRPr="00AC2C0C">
        <w:t>what occurred to cause them to seek services)</w:t>
      </w:r>
    </w:p>
    <w:p w14:paraId="52159A4F" w14:textId="6281043E" w:rsidR="00ED7E51" w:rsidRPr="00AC2C0C" w:rsidRDefault="00ED7E51" w:rsidP="00B8425B">
      <w:pPr>
        <w:pStyle w:val="BL1"/>
      </w:pPr>
      <w:r w:rsidRPr="00AC2C0C">
        <w:t>Risk assessment (suicide, safety, risk to others)</w:t>
      </w:r>
    </w:p>
    <w:p w14:paraId="21CDB1AE" w14:textId="74612943" w:rsidR="00ED7E51" w:rsidRPr="00AC2C0C" w:rsidRDefault="00ED7E51" w:rsidP="00B8425B">
      <w:pPr>
        <w:pStyle w:val="BL1"/>
      </w:pPr>
      <w:r w:rsidRPr="00AC2C0C">
        <w:t>Trauma history (experienced and/or witnessed abuse, neglect, violence, sexual assault)</w:t>
      </w:r>
    </w:p>
    <w:p w14:paraId="6B2616AE" w14:textId="3EBA43A4" w:rsidR="00ED7E51" w:rsidRPr="00AC2C0C" w:rsidRDefault="00ED7E51" w:rsidP="00B8425B">
      <w:pPr>
        <w:pStyle w:val="BL1"/>
      </w:pPr>
      <w:r w:rsidRPr="00AC2C0C">
        <w:t>Mental health treatment history</w:t>
      </w:r>
    </w:p>
    <w:p w14:paraId="2F411370" w14:textId="24BB727A" w:rsidR="00ED7E51" w:rsidRPr="00AC2C0C" w:rsidRDefault="00ED7E51" w:rsidP="00B8425B">
      <w:pPr>
        <w:pStyle w:val="BL1"/>
      </w:pPr>
      <w:r w:rsidRPr="00AC2C0C">
        <w:t>Mental status</w:t>
      </w:r>
    </w:p>
    <w:p w14:paraId="6E937DD6" w14:textId="0A090D05" w:rsidR="00ED7E51" w:rsidRPr="00AC2C0C" w:rsidRDefault="00ED7E51" w:rsidP="00B8425B">
      <w:pPr>
        <w:pStyle w:val="BL1"/>
      </w:pPr>
      <w:r w:rsidRPr="00AC2C0C">
        <w:t>Substance use treatment history and current use including alcohol, tobacco and/or other drugs; for children/youth, prenatal exposure to alcohol, tobacco or other substances</w:t>
      </w:r>
    </w:p>
    <w:p w14:paraId="2B4F65E4" w14:textId="6D011BE6" w:rsidR="00ED7E51" w:rsidRPr="00AC2C0C" w:rsidRDefault="00ED7E51" w:rsidP="00B8425B">
      <w:pPr>
        <w:pStyle w:val="BL1"/>
      </w:pPr>
      <w:r w:rsidRPr="00AC2C0C">
        <w:t>Medication information, including current medications, medication allergies/adverse reactions, efficacy of current or previously used medications</w:t>
      </w:r>
    </w:p>
    <w:p w14:paraId="2004AC14" w14:textId="1B784972" w:rsidR="00ED7E51" w:rsidRPr="00AC2C0C" w:rsidRDefault="00ED7E51" w:rsidP="00B8425B">
      <w:pPr>
        <w:pStyle w:val="BL1"/>
      </w:pPr>
      <w:r w:rsidRPr="00AC2C0C">
        <w:t>Physical health summary (health screen, current primary care, vision and dental, date of last exams, current medical concerns, body mass index, tobacco use status and exercise level; immunizations for children/youth and any medical concerns expressed by family members that may impact the child/youth)</w:t>
      </w:r>
    </w:p>
    <w:p w14:paraId="6E4A4358" w14:textId="21F7F8C9" w:rsidR="00ED7E51" w:rsidRPr="00AC2C0C" w:rsidRDefault="00ED7E51" w:rsidP="00B8425B">
      <w:pPr>
        <w:pStyle w:val="BL1"/>
      </w:pPr>
      <w:r w:rsidRPr="00AC2C0C">
        <w:t xml:space="preserve">Functional assessment using an instrument approved by </w:t>
      </w:r>
      <w:r w:rsidR="005C5236">
        <w:t xml:space="preserve">DMH </w:t>
      </w:r>
      <w:r w:rsidRPr="00AC2C0C">
        <w:t>for individuals whose diagnosis requires a functional score to support admission (challenges, problems in daily living, barriers)</w:t>
      </w:r>
    </w:p>
    <w:p w14:paraId="32067D22" w14:textId="2B5C15FD" w:rsidR="00ED7E51" w:rsidRPr="00AC2C0C" w:rsidRDefault="00ED7E51" w:rsidP="00B8425B">
      <w:pPr>
        <w:pStyle w:val="BL1"/>
      </w:pPr>
      <w:r w:rsidRPr="00AC2C0C">
        <w:t>Risk-taking behaviors including child/youth risk behavior(s)</w:t>
      </w:r>
    </w:p>
    <w:p w14:paraId="3DFB4610" w14:textId="2820145F" w:rsidR="00ED7E51" w:rsidRPr="00AC2C0C" w:rsidRDefault="00ED7E51" w:rsidP="00B8425B">
      <w:pPr>
        <w:pStyle w:val="BL1"/>
      </w:pPr>
      <w:r w:rsidRPr="00AC2C0C">
        <w:t>Living situation, including where living and with whom, financial situation, guardianship, need for assistive technology and parental/guardian custodial status for children/youth</w:t>
      </w:r>
    </w:p>
    <w:p w14:paraId="6BBB9CF1" w14:textId="2DA5F911" w:rsidR="00ED7E51" w:rsidRPr="00AC2C0C" w:rsidRDefault="00ED7E51" w:rsidP="00B8425B">
      <w:pPr>
        <w:pStyle w:val="BL1"/>
      </w:pPr>
      <w:r w:rsidRPr="00AC2C0C">
        <w:t>Family, including cultural identity,</w:t>
      </w:r>
      <w:r>
        <w:t xml:space="preserve"> </w:t>
      </w:r>
      <w:r w:rsidRPr="00AC2C0C">
        <w:t>current and past family life experiences, family functioning/dynamics, relationships, current issues/concerns impacting children/youth</w:t>
      </w:r>
    </w:p>
    <w:p w14:paraId="1780AE2F" w14:textId="3B713701" w:rsidR="00ED7E51" w:rsidRPr="00AC2C0C" w:rsidRDefault="00ED7E51" w:rsidP="00B8425B">
      <w:pPr>
        <w:pStyle w:val="BL1"/>
      </w:pPr>
      <w:r w:rsidRPr="00AC2C0C">
        <w:t>Developmental information, including an evaluation of current areas of functioning such as motor development, sensory, speech, hearing and language, emotional, behavioral, intellectual functioning and self-care abilities</w:t>
      </w:r>
    </w:p>
    <w:p w14:paraId="3EA6F274" w14:textId="04ECCCD6" w:rsidR="00ED7E51" w:rsidRPr="00AC2C0C" w:rsidRDefault="00ED7E51" w:rsidP="00B8425B">
      <w:pPr>
        <w:pStyle w:val="BL1"/>
      </w:pPr>
      <w:r w:rsidRPr="00AC2C0C">
        <w:t>Spiritual beliefs/religious orientation</w:t>
      </w:r>
    </w:p>
    <w:p w14:paraId="25B01A84" w14:textId="5E0DB7BA" w:rsidR="00ED7E51" w:rsidRPr="00AC2C0C" w:rsidRDefault="00ED7E51" w:rsidP="00B8425B">
      <w:pPr>
        <w:pStyle w:val="BL1"/>
      </w:pPr>
      <w:r w:rsidRPr="00AC2C0C">
        <w:t>Sexuality, including current sexual activity, safe sex practices and sexual orientation</w:t>
      </w:r>
    </w:p>
    <w:p w14:paraId="6FF613A4" w14:textId="086E133D" w:rsidR="00ED7E51" w:rsidRPr="00AC2C0C" w:rsidRDefault="00ED7E51" w:rsidP="00B8425B">
      <w:pPr>
        <w:pStyle w:val="BL1"/>
      </w:pPr>
      <w:r w:rsidRPr="00AC2C0C">
        <w:t>Need for and availability of social, community and natural supports/resources such as friends, pets, meaningful activities, leisure/recreational interests, self-help groups, resources from other agencies, interactions with peers including child/youth and family</w:t>
      </w:r>
    </w:p>
    <w:p w14:paraId="4E5C64AD" w14:textId="765BC47E" w:rsidR="00ED7E51" w:rsidRPr="00AC2C0C" w:rsidRDefault="00ED7E51" w:rsidP="00B8425B">
      <w:pPr>
        <w:pStyle w:val="BL1"/>
      </w:pPr>
      <w:r w:rsidRPr="00AC2C0C">
        <w:t>Legal involvement history</w:t>
      </w:r>
    </w:p>
    <w:p w14:paraId="498F227B" w14:textId="62244057" w:rsidR="00ED7E51" w:rsidRPr="00AC2C0C" w:rsidRDefault="00ED7E51" w:rsidP="00B8425B">
      <w:pPr>
        <w:pStyle w:val="BL1"/>
      </w:pPr>
      <w:r w:rsidRPr="00AC2C0C">
        <w:t>Legal status such as guardianship, representative payee, conservatorship, probation/parole</w:t>
      </w:r>
    </w:p>
    <w:p w14:paraId="132A962A" w14:textId="4CA1EBBE" w:rsidR="00ED7E51" w:rsidRPr="00AC2C0C" w:rsidRDefault="00ED7E51" w:rsidP="00B8425B">
      <w:pPr>
        <w:pStyle w:val="BL1"/>
      </w:pPr>
      <w:r w:rsidRPr="00AC2C0C">
        <w:t>Education including intellectual functioning, literacy level, learning impairments, attendance, achievement</w:t>
      </w:r>
    </w:p>
    <w:p w14:paraId="63CF75B0" w14:textId="128BC762" w:rsidR="00ED7E51" w:rsidRPr="00AC2C0C" w:rsidRDefault="00ED7E51" w:rsidP="00B8425B">
      <w:pPr>
        <w:pStyle w:val="BL1"/>
      </w:pPr>
      <w:r w:rsidRPr="00AC2C0C">
        <w:t>Employment, including current work status, work history, interest in working and work skills</w:t>
      </w:r>
    </w:p>
    <w:p w14:paraId="28E2D621" w14:textId="382CB42E" w:rsidR="00ED7E51" w:rsidRPr="00AC2C0C" w:rsidRDefault="00ED7E51" w:rsidP="00B8425B">
      <w:pPr>
        <w:pStyle w:val="BL1"/>
      </w:pPr>
      <w:r w:rsidRPr="00AC2C0C">
        <w:t>Status as a current or former member of the U.S. Armed Forces</w:t>
      </w:r>
    </w:p>
    <w:p w14:paraId="213D66C3" w14:textId="48F1A134" w:rsidR="00ED7E51" w:rsidRPr="00AC2C0C" w:rsidRDefault="00ED7E51" w:rsidP="00B8425B">
      <w:pPr>
        <w:pStyle w:val="BL1"/>
      </w:pPr>
      <w:r w:rsidRPr="00AC2C0C">
        <w:t>Clinical formulation, an interpretive summary including identification of co-occurring or co-morbid disorders, psychological/social adjustment to disabilities and/or disorders</w:t>
      </w:r>
    </w:p>
    <w:p w14:paraId="4B9C1836" w14:textId="77777777" w:rsidR="00ED7E51" w:rsidRPr="00AC2C0C" w:rsidRDefault="00ED7E51" w:rsidP="00B8425B">
      <w:pPr>
        <w:pStyle w:val="BL1"/>
      </w:pPr>
      <w:r w:rsidRPr="00AC2C0C">
        <w:t>Diagnosis</w:t>
      </w:r>
    </w:p>
    <w:p w14:paraId="3E59B37F" w14:textId="5F0C00E4" w:rsidR="00ED7E51" w:rsidRPr="00AC2C0C" w:rsidRDefault="00ED7E51" w:rsidP="00B8425B">
      <w:pPr>
        <w:pStyle w:val="BL1"/>
      </w:pPr>
      <w:r w:rsidRPr="00AC2C0C">
        <w:t>Individual’s expression of service preferences</w:t>
      </w:r>
    </w:p>
    <w:p w14:paraId="1247EDD9" w14:textId="4FA398FF" w:rsidR="00ED7E51" w:rsidRPr="00AC2C0C" w:rsidRDefault="00ED7E51" w:rsidP="00B8425B">
      <w:pPr>
        <w:pStyle w:val="BL1"/>
      </w:pPr>
      <w:r w:rsidRPr="00AC2C0C">
        <w:t>Assessed needs/treatment recommendations such as life goals, strengths, preferences, abilities, barriers</w:t>
      </w:r>
    </w:p>
    <w:p w14:paraId="6C7C6815" w14:textId="7E1078FC" w:rsidR="00ED7E51" w:rsidRPr="00AC2C0C" w:rsidRDefault="00ED7E51" w:rsidP="00B8425B">
      <w:pPr>
        <w:pStyle w:val="BL1"/>
      </w:pPr>
      <w:r w:rsidRPr="00AC2C0C">
        <w:t>Signature/date</w:t>
      </w:r>
      <w:r>
        <w:t>, title and credentials</w:t>
      </w:r>
      <w:r w:rsidRPr="00AC2C0C">
        <w:t xml:space="preserve"> of </w:t>
      </w:r>
      <w:r>
        <w:t xml:space="preserve">staff </w:t>
      </w:r>
      <w:r w:rsidRPr="00AC2C0C">
        <w:t>completing the assessment</w:t>
      </w:r>
    </w:p>
    <w:p w14:paraId="7BB1EE0D" w14:textId="33F392EA" w:rsidR="00ED7E51" w:rsidRPr="00503A83" w:rsidRDefault="00ED7E51" w:rsidP="00C23370">
      <w:pPr>
        <w:rPr>
          <w:rFonts w:eastAsia="Arial"/>
        </w:rPr>
      </w:pPr>
      <w:r w:rsidRPr="002362C0">
        <w:rPr>
          <w:b/>
        </w:rPr>
        <w:t>Consent to Treatment</w:t>
      </w:r>
      <w:r>
        <w:rPr>
          <w:b/>
        </w:rPr>
        <w:t xml:space="preserve"> -</w:t>
      </w:r>
      <w:r w:rsidRPr="002362C0">
        <w:t xml:space="preserve"> </w:t>
      </w:r>
      <w:proofErr w:type="gramStart"/>
      <w:r w:rsidRPr="002362C0">
        <w:t>Each individual</w:t>
      </w:r>
      <w:proofErr w:type="gramEnd"/>
      <w:r w:rsidRPr="002362C0">
        <w:t xml:space="preserve"> </w:t>
      </w:r>
      <w:r w:rsidR="004930F2" w:rsidRPr="002362C0">
        <w:t>served,</w:t>
      </w:r>
      <w:r w:rsidRPr="002362C0">
        <w:t xml:space="preserve"> or a parent/guardian must provide informed, written consent to treatment. A copy of the consent form, which must include the date of consent and signature of the individual served or a parent/guardian, shall be retained </w:t>
      </w:r>
      <w:r>
        <w:t xml:space="preserve">and maintained </w:t>
      </w:r>
      <w:r w:rsidRPr="002362C0">
        <w:t>in the individual</w:t>
      </w:r>
      <w:r w:rsidR="00FA6AAC">
        <w:t>’s</w:t>
      </w:r>
      <w:r w:rsidRPr="002362C0">
        <w:t xml:space="preserve"> record. </w:t>
      </w:r>
      <w:proofErr w:type="gramStart"/>
      <w:r w:rsidRPr="002362C0">
        <w:rPr>
          <w:rFonts w:eastAsia="Calibri"/>
        </w:rPr>
        <w:t>Consent to treat</w:t>
      </w:r>
      <w:proofErr w:type="gramEnd"/>
      <w:r w:rsidRPr="002362C0">
        <w:rPr>
          <w:rFonts w:eastAsia="Calibri"/>
        </w:rPr>
        <w:t xml:space="preserve"> shall be updated annually</w:t>
      </w:r>
      <w:r>
        <w:rPr>
          <w:rFonts w:eastAsia="Calibri"/>
        </w:rPr>
        <w:t>.</w:t>
      </w:r>
    </w:p>
    <w:p w14:paraId="740675CF" w14:textId="38379545" w:rsidR="00ED7E51" w:rsidRPr="00BD0B23" w:rsidRDefault="00ED7E51" w:rsidP="000D7A67">
      <w:pPr>
        <w:pStyle w:val="Heading4"/>
      </w:pPr>
      <w:bookmarkStart w:id="175" w:name="_Toc131076250"/>
      <w:bookmarkStart w:id="176" w:name="_Toc229055173"/>
      <w:r w:rsidRPr="00BD0B23">
        <w:t>Treatment Planning</w:t>
      </w:r>
      <w:bookmarkEnd w:id="175"/>
      <w:bookmarkEnd w:id="176"/>
    </w:p>
    <w:p w14:paraId="36E2879A" w14:textId="0F5934BF" w:rsidR="00ED7E51" w:rsidRPr="002362C0" w:rsidRDefault="00FA6AAC" w:rsidP="00C23370">
      <w:r>
        <w:t xml:space="preserve">Treatment planning </w:t>
      </w:r>
      <w:proofErr w:type="gramStart"/>
      <w:r>
        <w:t>i</w:t>
      </w:r>
      <w:r w:rsidR="00ED7E51" w:rsidRPr="002362C0">
        <w:t>s covered for</w:t>
      </w:r>
      <w:proofErr w:type="gramEnd"/>
      <w:r w:rsidR="00ED7E51" w:rsidRPr="002362C0">
        <w:t xml:space="preserve"> the development of the individual’s </w:t>
      </w:r>
      <w:r w:rsidR="00B13307" w:rsidRPr="002362C0">
        <w:t>initial</w:t>
      </w:r>
      <w:r w:rsidR="00ED7E51" w:rsidRPr="002362C0">
        <w:t xml:space="preserve"> treatment plan and regular reviews and updates to the plan, including related documentation. An individual treatment plan is required for </w:t>
      </w:r>
      <w:proofErr w:type="gramStart"/>
      <w:r w:rsidR="00ED7E51" w:rsidRPr="002362C0">
        <w:t>each individual</w:t>
      </w:r>
      <w:proofErr w:type="gramEnd"/>
      <w:r w:rsidR="00ED7E51" w:rsidRPr="002362C0">
        <w:t xml:space="preserve"> enrolled in the CPR program and is developed collaboratively with the individual or parent/guardian and a QMHP, the individual’s community support supervisor (if different from the QMHP), </w:t>
      </w:r>
      <w:r w:rsidR="00ED7E51">
        <w:t>with finalization by a licensed mental health professional.</w:t>
      </w:r>
    </w:p>
    <w:p w14:paraId="2B78ED19" w14:textId="50EB43CA" w:rsidR="00ED7E51" w:rsidRPr="00BD0B23" w:rsidRDefault="00ED7E51" w:rsidP="000D7A67">
      <w:pPr>
        <w:pStyle w:val="Heading4"/>
      </w:pPr>
      <w:bookmarkStart w:id="177" w:name="_Toc131076251"/>
      <w:bookmarkStart w:id="178" w:name="_Toc229055174"/>
      <w:r w:rsidRPr="00BD0B23">
        <w:t>Initial Treatment Plan</w:t>
      </w:r>
      <w:bookmarkEnd w:id="177"/>
      <w:bookmarkEnd w:id="178"/>
    </w:p>
    <w:p w14:paraId="592C9CDD" w14:textId="0FCF5FD4" w:rsidR="00ED7E51" w:rsidRDefault="00FA6AAC" w:rsidP="00C23370">
      <w:r>
        <w:t>An in</w:t>
      </w:r>
      <w:r w:rsidR="0028292C">
        <w:t>dividual</w:t>
      </w:r>
      <w:r>
        <w:t xml:space="preserve"> treatment plan m</w:t>
      </w:r>
      <w:r w:rsidR="00ED7E51" w:rsidRPr="002362C0">
        <w:t xml:space="preserve">ust be developed </w:t>
      </w:r>
      <w:r w:rsidR="00ED7E51">
        <w:t xml:space="preserve">within </w:t>
      </w:r>
      <w:r w:rsidR="00ED7E51" w:rsidRPr="002362C0">
        <w:t xml:space="preserve">45 days </w:t>
      </w:r>
      <w:r w:rsidR="00ED7E51">
        <w:t xml:space="preserve">of the date of admission with </w:t>
      </w:r>
      <w:r w:rsidR="00ED7E51" w:rsidRPr="002362C0">
        <w:t xml:space="preserve">completion of the </w:t>
      </w:r>
      <w:r w:rsidR="00ED7E51">
        <w:t xml:space="preserve">comprehensive </w:t>
      </w:r>
      <w:r w:rsidR="00ED7E51" w:rsidRPr="002362C0">
        <w:t xml:space="preserve">assessment or eligibility determination </w:t>
      </w:r>
      <w:r w:rsidR="00ED7E51">
        <w:t xml:space="preserve">with requirements </w:t>
      </w:r>
      <w:proofErr w:type="gramStart"/>
      <w:r w:rsidR="00ED7E51">
        <w:t xml:space="preserve">met, </w:t>
      </w:r>
      <w:r w:rsidR="00ED7E51" w:rsidRPr="002362C0">
        <w:t>and</w:t>
      </w:r>
      <w:proofErr w:type="gramEnd"/>
      <w:r w:rsidR="00ED7E51" w:rsidRPr="002362C0">
        <w:t xml:space="preserve"> should be completed sooner if clinically indicated.</w:t>
      </w:r>
    </w:p>
    <w:p w14:paraId="1F8AC0C0" w14:textId="77777777" w:rsidR="00ED7E51" w:rsidRPr="002362C0" w:rsidRDefault="00ED7E51" w:rsidP="00C23370">
      <w:r w:rsidRPr="002362C0">
        <w:t xml:space="preserve">A physician/physician extender’s signature/date must be obtained within 90 days of completion of eligibility determination </w:t>
      </w:r>
      <w:r>
        <w:t xml:space="preserve">or the comprehensive assessment </w:t>
      </w:r>
      <w:r w:rsidRPr="002362C0">
        <w:t>after a consultation or case review. The physician/physician extender signature certifies treatment is needed and services are appropriate, as described in the treatment plan, and does not recertify the diagnosis.</w:t>
      </w:r>
    </w:p>
    <w:p w14:paraId="29113FE5" w14:textId="77777777" w:rsidR="00ED7E51" w:rsidRPr="002362C0" w:rsidRDefault="00ED7E51" w:rsidP="00C23370">
      <w:r w:rsidRPr="002362C0">
        <w:t xml:space="preserve">A licensed psychologist may approve the treatment plan only in instances when the individual is not currently receiving prescribed medications to treat a mental health condition(s) and the clinical recommendations do </w:t>
      </w:r>
      <w:r w:rsidRPr="004448E0">
        <w:t>not</w:t>
      </w:r>
      <w:r w:rsidRPr="002362C0">
        <w:t xml:space="preserve"> include a need for prescribed medications to treat a mental health condition(s</w:t>
      </w:r>
      <w:r w:rsidR="006E44D5">
        <w:t>.</w:t>
      </w:r>
      <w:r w:rsidRPr="002362C0">
        <w:t>)</w:t>
      </w:r>
    </w:p>
    <w:p w14:paraId="15CD0C3C" w14:textId="2D392AE6" w:rsidR="00ED7E51" w:rsidRPr="002362C0" w:rsidRDefault="00ED7E51" w:rsidP="00C23370">
      <w:r w:rsidRPr="002362C0">
        <w:t>For individuals 18 years of age and younger, the parent/guardian must participate in the development of the treatment plan.</w:t>
      </w:r>
    </w:p>
    <w:p w14:paraId="765B1DAE" w14:textId="77777777" w:rsidR="00ED7E51" w:rsidRPr="002362C0" w:rsidRDefault="00ED7E51" w:rsidP="0068745D">
      <w:pPr>
        <w:pStyle w:val="Text2"/>
        <w:tabs>
          <w:tab w:val="left" w:pos="1080"/>
        </w:tabs>
        <w:ind w:left="0"/>
      </w:pPr>
      <w:r w:rsidRPr="002362C0">
        <w:t>Documentation for completion of the initial treatment plan must include, at a minimum:</w:t>
      </w:r>
    </w:p>
    <w:p w14:paraId="208E8BC8" w14:textId="1011794B" w:rsidR="00ED7E51" w:rsidRPr="004448E0" w:rsidRDefault="00ED7E51" w:rsidP="00B8425B">
      <w:pPr>
        <w:pStyle w:val="BL1"/>
      </w:pPr>
      <w:r w:rsidRPr="004448E0">
        <w:t>Identifying information</w:t>
      </w:r>
    </w:p>
    <w:p w14:paraId="17953CF8" w14:textId="4B4165E4" w:rsidR="00ED7E51" w:rsidRPr="004448E0" w:rsidRDefault="00ED7E51" w:rsidP="00B8425B">
      <w:pPr>
        <w:pStyle w:val="BL1"/>
      </w:pPr>
      <w:r w:rsidRPr="004448E0">
        <w:t>Goals as expressed by the person served and family members/natural supports, as appropriate</w:t>
      </w:r>
      <w:proofErr w:type="gramStart"/>
      <w:r w:rsidRPr="004448E0">
        <w:t>, that</w:t>
      </w:r>
      <w:proofErr w:type="gramEnd"/>
      <w:r w:rsidRPr="004448E0">
        <w:t xml:space="preserve"> are measurable, achievable, time-specific with start date, strength/skill based and include supports/resources needed to meet goals and potential barriers to achieving goals</w:t>
      </w:r>
    </w:p>
    <w:p w14:paraId="5350AA3E" w14:textId="513A03B3" w:rsidR="00ED7E51" w:rsidRPr="004448E0" w:rsidRDefault="00ED7E51" w:rsidP="00B8425B">
      <w:pPr>
        <w:pStyle w:val="BL1"/>
      </w:pPr>
      <w:r w:rsidRPr="004448E0">
        <w:t xml:space="preserve">Specific treatment objectives, including a start date, that are understandable to the individual served, sufficiently specific to assess progress, responsive to </w:t>
      </w:r>
      <w:proofErr w:type="gramStart"/>
      <w:r w:rsidRPr="004448E0">
        <w:t>the disability</w:t>
      </w:r>
      <w:proofErr w:type="gramEnd"/>
      <w:r w:rsidRPr="004448E0">
        <w:t xml:space="preserve"> or concern and reflective of age, development, culture and ethnicity</w:t>
      </w:r>
    </w:p>
    <w:p w14:paraId="589FF68C" w14:textId="6D67E54E" w:rsidR="00ED7E51" w:rsidRPr="004448E0" w:rsidRDefault="00ED7E51" w:rsidP="00B8425B">
      <w:pPr>
        <w:pStyle w:val="BL1"/>
      </w:pPr>
      <w:r w:rsidRPr="004448E0">
        <w:t xml:space="preserve">Specific interventions including action steps, modalities and services to be used, duration and frequency of interventions, who is responsible for the intervention, and action steps of the individual served and their family/natural </w:t>
      </w:r>
      <w:proofErr w:type="gramStart"/>
      <w:r w:rsidRPr="004448E0">
        <w:t>supports</w:t>
      </w:r>
      <w:proofErr w:type="gramEnd"/>
    </w:p>
    <w:p w14:paraId="0BC23387" w14:textId="5ED0A049" w:rsidR="00ED7E51" w:rsidRPr="004448E0" w:rsidRDefault="00ED7E51" w:rsidP="00B8425B">
      <w:pPr>
        <w:pStyle w:val="BL1"/>
      </w:pPr>
      <w:r w:rsidRPr="004448E0">
        <w:t xml:space="preserve">Identification of other agencies/community resources and </w:t>
      </w:r>
      <w:proofErr w:type="gramStart"/>
      <w:r w:rsidRPr="004448E0">
        <w:t>supports</w:t>
      </w:r>
      <w:proofErr w:type="gramEnd"/>
      <w:r w:rsidRPr="004448E0">
        <w:t xml:space="preserve"> including others providing services, plans for coordinating with other agencies, services needed beyond the scope of the CPR program to be addressed through referral/services with another organization</w:t>
      </w:r>
    </w:p>
    <w:p w14:paraId="343F6D47" w14:textId="3844C49A" w:rsidR="00ED7E51" w:rsidRPr="004448E0" w:rsidRDefault="00ED7E51" w:rsidP="00B8425B">
      <w:pPr>
        <w:pStyle w:val="BL1"/>
      </w:pPr>
      <w:r w:rsidRPr="004448E0">
        <w:t xml:space="preserve">Anticipated discharge and continuing recovery planning which includes, but is not limited to, criteria for service conclusion, </w:t>
      </w:r>
      <w:proofErr w:type="gramStart"/>
      <w:r w:rsidRPr="004448E0">
        <w:t>how will</w:t>
      </w:r>
      <w:proofErr w:type="gramEnd"/>
      <w:r w:rsidRPr="004448E0">
        <w:t xml:space="preserve"> the individual served and/or parent/guardian and clinician know treatment goals have been accomplished</w:t>
      </w:r>
    </w:p>
    <w:p w14:paraId="00500F38" w14:textId="39B0E3CA" w:rsidR="00ED7E51" w:rsidRDefault="00ED7E51" w:rsidP="00B8425B">
      <w:pPr>
        <w:pStyle w:val="BL1"/>
      </w:pPr>
      <w:r w:rsidRPr="004448E0">
        <w:t>Signature/date of the QMHP/community support supervisor</w:t>
      </w:r>
    </w:p>
    <w:p w14:paraId="1A648354" w14:textId="4F99035C" w:rsidR="00ED7E51" w:rsidRPr="000D7A67" w:rsidRDefault="00ED7E51" w:rsidP="000D7A67">
      <w:pPr>
        <w:pStyle w:val="Heading4"/>
        <w:rPr>
          <w:b w:val="0"/>
          <w:szCs w:val="20"/>
        </w:rPr>
      </w:pPr>
      <w:bookmarkStart w:id="179" w:name="_Toc131076252"/>
      <w:bookmarkStart w:id="180" w:name="_Toc229055175"/>
      <w:r w:rsidRPr="00BD0B23">
        <w:t>Periodic Treatment Plan Reviews/Updates</w:t>
      </w:r>
      <w:bookmarkEnd w:id="179"/>
      <w:bookmarkEnd w:id="180"/>
    </w:p>
    <w:p w14:paraId="1D0EF8E6" w14:textId="77777777" w:rsidR="00ED7E51" w:rsidRPr="004448E0" w:rsidRDefault="00ED7E51" w:rsidP="00C23370">
      <w:r w:rsidRPr="004448E0">
        <w:t xml:space="preserve">Treatment plans or the functional assessment, if utilized, must be updated at least quarterly, more frequently if clinically indicated. Documentation for the quarterly update must </w:t>
      </w:r>
      <w:proofErr w:type="gramStart"/>
      <w:r w:rsidRPr="004448E0">
        <w:t>include,</w:t>
      </w:r>
      <w:proofErr w:type="gramEnd"/>
      <w:r w:rsidRPr="004448E0">
        <w:t xml:space="preserve"> at a minimum:</w:t>
      </w:r>
    </w:p>
    <w:p w14:paraId="626F470E" w14:textId="38B501C3" w:rsidR="00ED7E51" w:rsidRPr="004448E0" w:rsidRDefault="00ED7E51" w:rsidP="00B8425B">
      <w:pPr>
        <w:pStyle w:val="BL1"/>
      </w:pPr>
      <w:r>
        <w:t xml:space="preserve">A progress </w:t>
      </w:r>
      <w:proofErr w:type="gramStart"/>
      <w:r>
        <w:t>note</w:t>
      </w:r>
      <w:proofErr w:type="gramEnd"/>
      <w:r>
        <w:t xml:space="preserve"> which specifies updates made to the treatment plan</w:t>
      </w:r>
    </w:p>
    <w:p w14:paraId="6205DCA5" w14:textId="45F4640A" w:rsidR="00ED7E51" w:rsidRPr="004448E0" w:rsidRDefault="00ED7E51" w:rsidP="00B8425B">
      <w:pPr>
        <w:pStyle w:val="BL1"/>
      </w:pPr>
      <w:r>
        <w:t>A treatment plan review conducted quarterly</w:t>
      </w:r>
    </w:p>
    <w:p w14:paraId="15EE89C0" w14:textId="0AEC979B" w:rsidR="00ED7E51" w:rsidRPr="004448E0" w:rsidRDefault="00ED7E51" w:rsidP="00B8425B">
      <w:pPr>
        <w:pStyle w:val="BL1"/>
      </w:pPr>
      <w:r>
        <w:t>An updated functional assessment with narrative</w:t>
      </w:r>
    </w:p>
    <w:p w14:paraId="7B273C20" w14:textId="77777777" w:rsidR="00ED7E51" w:rsidRDefault="00ED7E51" w:rsidP="00C23370">
      <w:r>
        <w:t xml:space="preserve">Treatment plan reviews must be signed and dated by staff completing the review and the individual served unless there is </w:t>
      </w:r>
      <w:proofErr w:type="gramStart"/>
      <w:r>
        <w:t>a current</w:t>
      </w:r>
      <w:proofErr w:type="gramEnd"/>
      <w:r>
        <w:t xml:space="preserve"> signed consent to treatment in the individual record. </w:t>
      </w:r>
      <w:r w:rsidRPr="004448E0">
        <w:t xml:space="preserve">For individuals receiving services in a community residential program, the treatment plan must be </w:t>
      </w:r>
      <w:proofErr w:type="gramStart"/>
      <w:r w:rsidRPr="004448E0">
        <w:t>updated</w:t>
      </w:r>
      <w:proofErr w:type="gramEnd"/>
      <w:r w:rsidRPr="004448E0">
        <w:t xml:space="preserve"> a minimum of every 90 days and documented in the individual record.</w:t>
      </w:r>
    </w:p>
    <w:p w14:paraId="2B3A8C5D" w14:textId="766CACBF" w:rsidR="00ED7E51" w:rsidRPr="00BD0B23" w:rsidRDefault="00ED7E51" w:rsidP="000D7A67">
      <w:pPr>
        <w:pStyle w:val="Heading4"/>
      </w:pPr>
      <w:bookmarkStart w:id="181" w:name="_Toc131076253"/>
      <w:bookmarkStart w:id="182" w:name="_Toc229055176"/>
      <w:r w:rsidRPr="00BD0B23">
        <w:t>Annual Treatment Plan</w:t>
      </w:r>
      <w:bookmarkEnd w:id="181"/>
      <w:bookmarkEnd w:id="182"/>
    </w:p>
    <w:p w14:paraId="0027A5A1" w14:textId="537000BB" w:rsidR="00ED7E51" w:rsidRPr="008623D4" w:rsidRDefault="00ED7E51" w:rsidP="00C23370">
      <w:r w:rsidRPr="008623D4">
        <w:t>Treatment plans must be updated annually to reflect current goals, need</w:t>
      </w:r>
      <w:r>
        <w:t>s</w:t>
      </w:r>
      <w:r w:rsidRPr="008623D4">
        <w:t xml:space="preserve"> and progress in treatment. The update must be </w:t>
      </w:r>
      <w:proofErr w:type="gramStart"/>
      <w:r w:rsidRPr="008623D4">
        <w:t>completed between</w:t>
      </w:r>
      <w:proofErr w:type="gramEnd"/>
      <w:r w:rsidRPr="008623D4">
        <w:t xml:space="preserve"> 30 days prior through 30 days after the anniversary date of the annual treatment plan.</w:t>
      </w:r>
      <w:r w:rsidRPr="008623D4" w:rsidDel="00E6422F">
        <w:rPr>
          <w:rStyle w:val="CommentReference"/>
          <w:sz w:val="23"/>
          <w:szCs w:val="23"/>
        </w:rPr>
        <w:t xml:space="preserve"> </w:t>
      </w:r>
      <w:r w:rsidRPr="008623D4">
        <w:t>The annual treatment plan is updated collaboratively with the individual or parent/guardian</w:t>
      </w:r>
      <w:r>
        <w:t xml:space="preserve"> and members of the treatment team</w:t>
      </w:r>
      <w:r w:rsidRPr="008623D4">
        <w:t>.</w:t>
      </w:r>
    </w:p>
    <w:p w14:paraId="0C09BCCD" w14:textId="77777777" w:rsidR="00ED7E51" w:rsidRPr="008623D4" w:rsidRDefault="00ED7E51" w:rsidP="00C23370">
      <w:r w:rsidRPr="008623D4">
        <w:t>Documentation for completion of the annual treatment plan must include, at a minimum:</w:t>
      </w:r>
    </w:p>
    <w:p w14:paraId="6C9CB77F" w14:textId="545518DE" w:rsidR="00ED7E51" w:rsidRPr="008623D4" w:rsidRDefault="00ED7E51" w:rsidP="00B8425B">
      <w:pPr>
        <w:pStyle w:val="BL1"/>
      </w:pPr>
      <w:r w:rsidRPr="008623D4">
        <w:t>Updates related to the annual assessment and periodic updates to the functional assessment and/or quarterly treatment plan</w:t>
      </w:r>
    </w:p>
    <w:p w14:paraId="5338861A" w14:textId="415C9A6C" w:rsidR="00ED7E51" w:rsidRPr="008623D4" w:rsidRDefault="00ED7E51" w:rsidP="00B8425B">
      <w:pPr>
        <w:pStyle w:val="BL1"/>
      </w:pPr>
      <w:r w:rsidRPr="008623D4">
        <w:t>Signature/date of the community support supervisor</w:t>
      </w:r>
    </w:p>
    <w:p w14:paraId="3A7D71A1" w14:textId="6621DD1A" w:rsidR="00ED7E51" w:rsidRPr="008623D4" w:rsidRDefault="00ED7E51" w:rsidP="00B8425B">
      <w:pPr>
        <w:pStyle w:val="BL1"/>
      </w:pPr>
      <w:r w:rsidRPr="008623D4">
        <w:t xml:space="preserve">Signature/date of the </w:t>
      </w:r>
      <w:r w:rsidR="00F66839">
        <w:t>CSS</w:t>
      </w:r>
    </w:p>
    <w:p w14:paraId="797D13B0" w14:textId="17FB9A82" w:rsidR="00ED7E51" w:rsidRPr="008623D4" w:rsidRDefault="00ED7E51" w:rsidP="00B8425B">
      <w:pPr>
        <w:pStyle w:val="BL1"/>
      </w:pPr>
      <w:r w:rsidRPr="008623D4">
        <w:t>Signature/date of the physician/physician extender</w:t>
      </w:r>
    </w:p>
    <w:p w14:paraId="4E693DD9" w14:textId="285B7B92" w:rsidR="00ED7E51" w:rsidRPr="008623D4" w:rsidRDefault="00ED7E51" w:rsidP="00C23370">
      <w:r w:rsidRPr="008623D4">
        <w:t>A licensed psychologist may take the place of the physician/physician extender and approve and date/sign the treatment plan when the individual is not currently receiving prescribed medications to treat a mental health condition(s), and the clinical recommendations do not include a need for prescribed medications to treat a mental health condition(s</w:t>
      </w:r>
      <w:r>
        <w:t>.</w:t>
      </w:r>
      <w:r w:rsidRPr="008623D4">
        <w:t xml:space="preserve">) An APRN or psychiatric resident may approve (sign/date) the treatment plan if </w:t>
      </w:r>
      <w:r>
        <w:t xml:space="preserve">they are </w:t>
      </w:r>
      <w:r w:rsidRPr="008623D4">
        <w:t>providing medication services to the individual.</w:t>
      </w:r>
    </w:p>
    <w:p w14:paraId="367691DD" w14:textId="77777777" w:rsidR="00ED7E51" w:rsidRPr="008623D4" w:rsidRDefault="00ED7E51" w:rsidP="00C23370">
      <w:r w:rsidRPr="008623D4">
        <w:t>If the physician/physician extender or licensed psychologist (if no medications are prescribed to treat a mental health cond</w:t>
      </w:r>
      <w:r w:rsidR="00F66839">
        <w:t>i</w:t>
      </w:r>
      <w:r w:rsidRPr="008623D4">
        <w:t>tion) fails to sign the initial or annual treatment plan it will result in disallowance of the services billed.</w:t>
      </w:r>
    </w:p>
    <w:p w14:paraId="7DC69190" w14:textId="685F4B8C" w:rsidR="00ED7E51" w:rsidRPr="00BD0B23" w:rsidRDefault="00ED7E51" w:rsidP="000D7A67">
      <w:pPr>
        <w:pStyle w:val="Heading4"/>
      </w:pPr>
      <w:bookmarkStart w:id="183" w:name="_Toc131076254"/>
      <w:bookmarkStart w:id="184" w:name="_Toc229055177"/>
      <w:r w:rsidRPr="00BD0B23">
        <w:t>Functional Assessment</w:t>
      </w:r>
      <w:bookmarkEnd w:id="183"/>
      <w:bookmarkEnd w:id="184"/>
    </w:p>
    <w:p w14:paraId="45CB500D" w14:textId="77777777" w:rsidR="00ED7E51" w:rsidRPr="008623D4" w:rsidRDefault="00ED7E51" w:rsidP="00C23370">
      <w:r w:rsidRPr="008623D4">
        <w:rPr>
          <w:rStyle w:val="Revised"/>
          <w:color w:val="auto"/>
        </w:rPr>
        <w:t xml:space="preserve">A functional assessment must be completed with individuals whose diagnosis requires a functional score to support admission. </w:t>
      </w:r>
      <w:r w:rsidRPr="008623D4">
        <w:t>Documentation of the findings from the functional assessment includes any of the following:</w:t>
      </w:r>
    </w:p>
    <w:p w14:paraId="23CADD9D" w14:textId="6884F7F6" w:rsidR="00ED7E51" w:rsidRPr="008623D4" w:rsidRDefault="00ED7E51" w:rsidP="00B8425B">
      <w:pPr>
        <w:pStyle w:val="BL1"/>
      </w:pPr>
      <w:r w:rsidRPr="008623D4">
        <w:t>A narrative section with the treatment plan that includes the functional update content requirements</w:t>
      </w:r>
    </w:p>
    <w:p w14:paraId="38A4902D" w14:textId="7C7F5698" w:rsidR="00ED7E51" w:rsidRPr="008623D4" w:rsidRDefault="00ED7E51" w:rsidP="00B8425B">
      <w:pPr>
        <w:pStyle w:val="BL1"/>
      </w:pPr>
      <w:r w:rsidRPr="008623D4">
        <w:t>A narrative section on the functional assessment with the content requirements</w:t>
      </w:r>
    </w:p>
    <w:p w14:paraId="1C3BD468" w14:textId="1C00F73B" w:rsidR="00ED7E51" w:rsidRPr="008623D4" w:rsidRDefault="00ED7E51" w:rsidP="00B8425B">
      <w:pPr>
        <w:pStyle w:val="BL1"/>
      </w:pPr>
      <w:r w:rsidRPr="008623D4">
        <w:t xml:space="preserve">A progress </w:t>
      </w:r>
      <w:proofErr w:type="gramStart"/>
      <w:r w:rsidRPr="008623D4">
        <w:t>note</w:t>
      </w:r>
      <w:proofErr w:type="gramEnd"/>
      <w:r w:rsidRPr="008623D4">
        <w:t xml:space="preserve"> in the individual record documenting the content requirements</w:t>
      </w:r>
    </w:p>
    <w:p w14:paraId="3E506D40" w14:textId="4983870D" w:rsidR="00ED7E51" w:rsidRPr="00B92538" w:rsidRDefault="00ED7E51" w:rsidP="00C23370">
      <w:pPr>
        <w:rPr>
          <w:rStyle w:val="Revised"/>
          <w:color w:val="auto"/>
        </w:rPr>
      </w:pPr>
      <w:r w:rsidRPr="00B92538">
        <w:rPr>
          <w:rStyle w:val="Revised"/>
          <w:color w:val="auto"/>
        </w:rPr>
        <w:t>The initial functional assessment must be completed by a QMHP. Quarterly administration of the functional assessment update may be completed by a QMHP or by a CSS who has received appropriate training to complete a functional assessment.</w:t>
      </w:r>
    </w:p>
    <w:p w14:paraId="2E7C176D" w14:textId="27A422D2" w:rsidR="00ED7E51" w:rsidRPr="008623D4" w:rsidRDefault="00ED7E51" w:rsidP="00C23370">
      <w:pPr>
        <w:rPr>
          <w:rStyle w:val="Revised"/>
          <w:color w:val="auto"/>
        </w:rPr>
      </w:pPr>
      <w:r w:rsidRPr="008623D4">
        <w:rPr>
          <w:rStyle w:val="Revised"/>
          <w:color w:val="auto"/>
        </w:rPr>
        <w:t>When a CSS completes the functional assessment update and composes the additional required content, up to two (2) units of community support (H0036) may be billed. The units billed should reflect actual time spent</w:t>
      </w:r>
      <w:r>
        <w:rPr>
          <w:rStyle w:val="Revised"/>
          <w:color w:val="auto"/>
        </w:rPr>
        <w:t xml:space="preserve"> </w:t>
      </w:r>
      <w:r w:rsidRPr="008623D4">
        <w:rPr>
          <w:rStyle w:val="Revised"/>
          <w:color w:val="auto"/>
        </w:rPr>
        <w:t xml:space="preserve">and thus, billing time may </w:t>
      </w:r>
      <w:proofErr w:type="gramStart"/>
      <w:r w:rsidRPr="008623D4">
        <w:rPr>
          <w:rStyle w:val="Revised"/>
          <w:color w:val="auto"/>
        </w:rPr>
        <w:t>vary by individual</w:t>
      </w:r>
      <w:proofErr w:type="gramEnd"/>
      <w:r w:rsidRPr="008623D4">
        <w:rPr>
          <w:rStyle w:val="Revised"/>
          <w:color w:val="auto"/>
        </w:rPr>
        <w:t>. When a QMHP completes the functional assessment, up to two (2) units of behavioral health assessment (H0002 and H0002 GT) may be billed. The units billed should reflect actual time spent</w:t>
      </w:r>
      <w:r>
        <w:rPr>
          <w:rStyle w:val="Revised"/>
          <w:color w:val="auto"/>
        </w:rPr>
        <w:t xml:space="preserve"> </w:t>
      </w:r>
      <w:r w:rsidRPr="008623D4">
        <w:rPr>
          <w:rStyle w:val="Revised"/>
          <w:color w:val="auto"/>
        </w:rPr>
        <w:t xml:space="preserve">and thus, billing time may </w:t>
      </w:r>
      <w:proofErr w:type="gramStart"/>
      <w:r w:rsidRPr="008623D4">
        <w:rPr>
          <w:rStyle w:val="Revised"/>
          <w:color w:val="auto"/>
        </w:rPr>
        <w:t>vary by individual</w:t>
      </w:r>
      <w:proofErr w:type="gramEnd"/>
      <w:r w:rsidRPr="008623D4">
        <w:rPr>
          <w:rStyle w:val="Revised"/>
          <w:color w:val="auto"/>
        </w:rPr>
        <w:t>.</w:t>
      </w:r>
      <w:r w:rsidR="00F66839">
        <w:rPr>
          <w:rStyle w:val="Revised"/>
          <w:color w:val="auto"/>
        </w:rPr>
        <w:t xml:space="preserve"> Refer to </w:t>
      </w:r>
      <w:hyperlink w:anchor="_2.10.C_Behavioral_Health" w:tooltip="Select to go to Section 2.10.C" w:history="1">
        <w:r w:rsidR="00F66839" w:rsidRPr="00C23370">
          <w:rPr>
            <w:rStyle w:val="Hyperlink"/>
          </w:rPr>
          <w:t>Section 2.10.C</w:t>
        </w:r>
      </w:hyperlink>
      <w:r w:rsidR="00F66839">
        <w:rPr>
          <w:rStyle w:val="Revised"/>
          <w:color w:val="auto"/>
        </w:rPr>
        <w:t xml:space="preserve"> for more information.</w:t>
      </w:r>
    </w:p>
    <w:p w14:paraId="699B8F01" w14:textId="31A5631B" w:rsidR="00ED7E51" w:rsidRPr="00BD0B23" w:rsidRDefault="00ED7E51" w:rsidP="000D7A67">
      <w:pPr>
        <w:pStyle w:val="Heading4"/>
      </w:pPr>
      <w:bookmarkStart w:id="185" w:name="CPR13.15.C"/>
      <w:bookmarkStart w:id="186" w:name="_Toc378586900"/>
      <w:bookmarkStart w:id="187" w:name="_Toc131076255"/>
      <w:bookmarkStart w:id="188" w:name="_Toc229055178"/>
      <w:bookmarkEnd w:id="185"/>
      <w:r w:rsidRPr="00BD0B23">
        <w:t>Annual Evaluation</w:t>
      </w:r>
      <w:bookmarkEnd w:id="186"/>
      <w:r w:rsidRPr="00BD0B23">
        <w:t>/Assessment</w:t>
      </w:r>
      <w:bookmarkEnd w:id="187"/>
      <w:bookmarkEnd w:id="188"/>
    </w:p>
    <w:p w14:paraId="0FCA1479" w14:textId="5AB08795" w:rsidR="00ED7E51" w:rsidRPr="00B92538" w:rsidRDefault="00ED7E51" w:rsidP="00C23370">
      <w:pPr>
        <w:rPr>
          <w:rStyle w:val="Revised"/>
          <w:color w:val="auto"/>
        </w:rPr>
      </w:pPr>
      <w:r w:rsidRPr="00B92538">
        <w:rPr>
          <w:rStyle w:val="Revised"/>
          <w:color w:val="auto"/>
        </w:rPr>
        <w:t>The unit of service is one (1) complete annual evaluation which includes completion of the required components and written documentation, including the annual assessment, treatment plan and functional update/treatment plan reviews. An annual assessment is required for all individuals receiving CPR services and includes the following components:</w:t>
      </w:r>
    </w:p>
    <w:p w14:paraId="56802A24" w14:textId="41DEE81C" w:rsidR="00ED7E51" w:rsidRPr="00B92538" w:rsidRDefault="00ED7E51" w:rsidP="00B8425B">
      <w:pPr>
        <w:pStyle w:val="BL1"/>
      </w:pPr>
      <w:r w:rsidRPr="00B92538">
        <w:t>Identification of sections of the clinical assessment being updated, such as check boxes</w:t>
      </w:r>
    </w:p>
    <w:p w14:paraId="0DDD8C29" w14:textId="3B1628AA" w:rsidR="00ED7E51" w:rsidRPr="00B92538" w:rsidRDefault="00ED7E51" w:rsidP="00B8425B">
      <w:pPr>
        <w:pStyle w:val="BL1"/>
      </w:pPr>
      <w:r w:rsidRPr="00B92538">
        <w:t>Updated narrative for each section of the previous assessment that has changed</w:t>
      </w:r>
    </w:p>
    <w:p w14:paraId="0756B5A6" w14:textId="71847263" w:rsidR="00ED7E51" w:rsidRPr="00B92538" w:rsidRDefault="00ED7E51" w:rsidP="00B8425B">
      <w:pPr>
        <w:pStyle w:val="BL1"/>
      </w:pPr>
      <w:r w:rsidRPr="00B92538">
        <w:t>Clinical formulation (interpretive summary)</w:t>
      </w:r>
    </w:p>
    <w:p w14:paraId="24834FFD" w14:textId="6B3B8458" w:rsidR="00ED7E51" w:rsidRPr="00B92538" w:rsidRDefault="00ED7E51" w:rsidP="00B8425B">
      <w:pPr>
        <w:pStyle w:val="BL1"/>
      </w:pPr>
      <w:r w:rsidRPr="00B92538">
        <w:t>Diagnosis change/update</w:t>
      </w:r>
    </w:p>
    <w:p w14:paraId="5CA0569B" w14:textId="1F37CEAD" w:rsidR="00ED7E51" w:rsidRPr="00B92538" w:rsidRDefault="00ED7E51" w:rsidP="00B8425B">
      <w:pPr>
        <w:pStyle w:val="BL1"/>
      </w:pPr>
      <w:r w:rsidRPr="00B92538">
        <w:t>Individual’s expression of service preferences</w:t>
      </w:r>
    </w:p>
    <w:p w14:paraId="0E274CE8" w14:textId="11C4050F" w:rsidR="00ED7E51" w:rsidRPr="00B92538" w:rsidRDefault="00ED7E51" w:rsidP="00B8425B">
      <w:pPr>
        <w:pStyle w:val="BL1"/>
      </w:pPr>
      <w:r w:rsidRPr="00B92538">
        <w:t>Assessed needs/treatment recommendations</w:t>
      </w:r>
    </w:p>
    <w:p w14:paraId="14BE1688" w14:textId="01A72B30" w:rsidR="00ED7E51" w:rsidRPr="00B92538" w:rsidRDefault="00ED7E51" w:rsidP="00B8425B">
      <w:pPr>
        <w:pStyle w:val="BL1"/>
      </w:pPr>
      <w:r w:rsidRPr="00B92538">
        <w:t>Signature/date of the QMHP completing the assessment, Community Support Supervisor, unless they are completing the assessment, and a licensed mental health professional</w:t>
      </w:r>
    </w:p>
    <w:p w14:paraId="5B73265D" w14:textId="10A94CF0" w:rsidR="00ED7E51" w:rsidRPr="00B65A92" w:rsidRDefault="00ED7E51" w:rsidP="000D7A67">
      <w:pPr>
        <w:pStyle w:val="Heading4"/>
      </w:pPr>
      <w:bookmarkStart w:id="189" w:name="CPR13.15.D"/>
      <w:bookmarkStart w:id="190" w:name="_Toc378586903"/>
      <w:bookmarkStart w:id="191" w:name="_Toc131076256"/>
      <w:bookmarkStart w:id="192" w:name="_Toc229055179"/>
      <w:bookmarkEnd w:id="189"/>
      <w:r w:rsidRPr="00B65A92">
        <w:t>Limitations for Evaluations and Treatment Plan</w:t>
      </w:r>
      <w:bookmarkEnd w:id="190"/>
      <w:r w:rsidRPr="00B65A92">
        <w:t>s</w:t>
      </w:r>
      <w:bookmarkEnd w:id="191"/>
      <w:bookmarkEnd w:id="192"/>
    </w:p>
    <w:p w14:paraId="6B939825" w14:textId="77777777" w:rsidR="00ED7E51" w:rsidRPr="00B92538" w:rsidRDefault="00ED7E51" w:rsidP="00C23370">
      <w:pPr>
        <w:rPr>
          <w:rStyle w:val="Revised"/>
          <w:color w:val="auto"/>
        </w:rPr>
      </w:pPr>
      <w:r w:rsidRPr="00B92538">
        <w:rPr>
          <w:rStyle w:val="Revised"/>
          <w:color w:val="auto"/>
        </w:rPr>
        <w:t xml:space="preserve">Evaluation services are limited to one (1) initial intake or annual assessment/evaluation per individual, per </w:t>
      </w:r>
      <w:proofErr w:type="gramStart"/>
      <w:r w:rsidRPr="00B92538">
        <w:rPr>
          <w:rStyle w:val="Revised"/>
          <w:color w:val="auto"/>
        </w:rPr>
        <w:t>provider</w:t>
      </w:r>
      <w:proofErr w:type="gramEnd"/>
      <w:r w:rsidRPr="00B92538">
        <w:rPr>
          <w:rStyle w:val="Revised"/>
          <w:color w:val="auto"/>
        </w:rPr>
        <w:t xml:space="preserve"> during an </w:t>
      </w:r>
      <w:proofErr w:type="gramStart"/>
      <w:r w:rsidRPr="00B92538">
        <w:rPr>
          <w:rStyle w:val="Revised"/>
          <w:color w:val="auto"/>
        </w:rPr>
        <w:t>11 month</w:t>
      </w:r>
      <w:proofErr w:type="gramEnd"/>
      <w:r w:rsidRPr="00B92538">
        <w:rPr>
          <w:rStyle w:val="Revised"/>
          <w:color w:val="auto"/>
        </w:rPr>
        <w:t xml:space="preserve"> period, beginning with the initial intake.</w:t>
      </w:r>
      <w:r w:rsidR="00F07F8C">
        <w:rPr>
          <w:rStyle w:val="Revised"/>
          <w:color w:val="auto"/>
        </w:rPr>
        <w:t xml:space="preserve"> </w:t>
      </w:r>
      <w:r w:rsidRPr="00B92538">
        <w:rPr>
          <w:rStyle w:val="Revised"/>
          <w:color w:val="auto"/>
        </w:rPr>
        <w:t>The rate for the initial intake and the comprehensive annual evaluation includes the cost of treatment planning.</w:t>
      </w:r>
      <w:r w:rsidR="00F07F8C">
        <w:rPr>
          <w:rStyle w:val="Revised"/>
          <w:color w:val="auto"/>
        </w:rPr>
        <w:t xml:space="preserve"> </w:t>
      </w:r>
      <w:r w:rsidRPr="00B92538">
        <w:rPr>
          <w:rStyle w:val="Revised"/>
          <w:color w:val="auto"/>
        </w:rPr>
        <w:t>Treatment planning is limited to 50 hours (200 units) annually per individual</w:t>
      </w:r>
      <w:r>
        <w:rPr>
          <w:rStyle w:val="Revised"/>
          <w:color w:val="auto"/>
        </w:rPr>
        <w:t>.</w:t>
      </w:r>
    </w:p>
    <w:p w14:paraId="1840C5E5" w14:textId="248A0172" w:rsidR="00ED7E51" w:rsidRPr="00B65A92" w:rsidRDefault="00ED7E51" w:rsidP="000D7A67">
      <w:pPr>
        <w:pStyle w:val="Heading4"/>
      </w:pPr>
      <w:bookmarkStart w:id="193" w:name="_Toc378586904"/>
      <w:bookmarkStart w:id="194" w:name="_Toc131076257"/>
      <w:bookmarkStart w:id="195" w:name="_Toc229055180"/>
      <w:r w:rsidRPr="00B65A92">
        <w:t>Documentation Requirements for Evaluations and Treatment Plan</w:t>
      </w:r>
      <w:bookmarkEnd w:id="193"/>
      <w:r w:rsidRPr="00B65A92">
        <w:t>ning</w:t>
      </w:r>
      <w:bookmarkEnd w:id="194"/>
      <w:bookmarkEnd w:id="195"/>
    </w:p>
    <w:p w14:paraId="10544A8B" w14:textId="77777777" w:rsidR="00C23370" w:rsidRDefault="00ED7E51" w:rsidP="00A12111">
      <w:pPr>
        <w:rPr>
          <w:rStyle w:val="Revised"/>
          <w:color w:val="auto"/>
        </w:rPr>
      </w:pPr>
      <w:r w:rsidRPr="00375859">
        <w:t xml:space="preserve">All evaluations and treatment plans </w:t>
      </w:r>
      <w:r w:rsidRPr="00375859">
        <w:rPr>
          <w:rStyle w:val="Itlc"/>
          <w:i w:val="0"/>
          <w:iCs/>
          <w:color w:val="auto"/>
        </w:rPr>
        <w:t>must</w:t>
      </w:r>
      <w:r w:rsidRPr="00375859">
        <w:t xml:space="preserve"> be maintained in the individual’s clinical record</w:t>
      </w:r>
      <w:r w:rsidR="00F07F8C">
        <w:t>, including the below</w:t>
      </w:r>
      <w:r w:rsidRPr="00375859">
        <w:t>.</w:t>
      </w:r>
    </w:p>
    <w:tbl>
      <w:tblPr>
        <w:tblW w:w="92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39"/>
        <w:gridCol w:w="7231"/>
      </w:tblGrid>
      <w:tr w:rsidR="00C23370" w:rsidRPr="00D26510" w14:paraId="3480A0DD" w14:textId="77777777" w:rsidTr="00C23370">
        <w:trPr>
          <w:trHeight w:val="690"/>
        </w:trPr>
        <w:tc>
          <w:tcPr>
            <w:tcW w:w="1980" w:type="dxa"/>
            <w:shd w:val="clear" w:color="auto" w:fill="04427D"/>
            <w:vAlign w:val="center"/>
            <w:hideMark/>
          </w:tcPr>
          <w:p w14:paraId="0CBC66E7" w14:textId="77777777" w:rsidR="00C23370" w:rsidRPr="00D26510" w:rsidRDefault="00C23370" w:rsidP="00C9729F">
            <w:pPr>
              <w:spacing w:before="0" w:line="240" w:lineRule="auto"/>
              <w:jc w:val="center"/>
              <w:rPr>
                <w:b/>
                <w:bCs/>
                <w:color w:val="FFFFFF"/>
                <w:sz w:val="26"/>
                <w:szCs w:val="26"/>
              </w:rPr>
            </w:pPr>
            <w:r>
              <w:rPr>
                <w:b/>
                <w:bCs/>
                <w:color w:val="FFFFFF"/>
                <w:sz w:val="26"/>
                <w:szCs w:val="26"/>
              </w:rPr>
              <w:t>Proc Code</w:t>
            </w:r>
          </w:p>
        </w:tc>
        <w:tc>
          <w:tcPr>
            <w:tcW w:w="7020" w:type="dxa"/>
            <w:shd w:val="clear" w:color="auto" w:fill="04427D"/>
            <w:noWrap/>
            <w:vAlign w:val="center"/>
            <w:hideMark/>
          </w:tcPr>
          <w:p w14:paraId="32C46C6F" w14:textId="77777777" w:rsidR="00C23370" w:rsidRPr="00D26510" w:rsidRDefault="00C23370" w:rsidP="00C9729F">
            <w:pPr>
              <w:spacing w:before="0" w:line="240" w:lineRule="auto"/>
              <w:jc w:val="center"/>
              <w:rPr>
                <w:b/>
                <w:bCs/>
                <w:color w:val="FFFFFF"/>
                <w:sz w:val="26"/>
                <w:szCs w:val="26"/>
              </w:rPr>
            </w:pPr>
            <w:r>
              <w:rPr>
                <w:b/>
                <w:bCs/>
                <w:color w:val="FFFFFF"/>
                <w:sz w:val="26"/>
                <w:szCs w:val="26"/>
              </w:rPr>
              <w:t>Description</w:t>
            </w:r>
          </w:p>
        </w:tc>
      </w:tr>
      <w:tr w:rsidR="00C23370" w:rsidRPr="00D26510" w14:paraId="2D7A355D" w14:textId="77777777" w:rsidTr="00B8425B">
        <w:trPr>
          <w:trHeight w:val="510"/>
        </w:trPr>
        <w:tc>
          <w:tcPr>
            <w:tcW w:w="1980" w:type="dxa"/>
            <w:shd w:val="clear" w:color="F8CBAD" w:fill="F8CBAD"/>
            <w:noWrap/>
            <w:vAlign w:val="center"/>
            <w:hideMark/>
          </w:tcPr>
          <w:p w14:paraId="45A7FD26" w14:textId="77777777" w:rsidR="00C23370" w:rsidRPr="00D26510" w:rsidRDefault="00C23370" w:rsidP="00B8425B">
            <w:pPr>
              <w:spacing w:before="0" w:line="240" w:lineRule="auto"/>
              <w:jc w:val="center"/>
              <w:rPr>
                <w:color w:val="000000"/>
              </w:rPr>
            </w:pPr>
            <w:r w:rsidRPr="00D26510">
              <w:rPr>
                <w:color w:val="000000"/>
              </w:rPr>
              <w:t>H0031</w:t>
            </w:r>
          </w:p>
        </w:tc>
        <w:tc>
          <w:tcPr>
            <w:tcW w:w="7020" w:type="dxa"/>
            <w:shd w:val="clear" w:color="F8CBAD" w:fill="F8CBAD"/>
            <w:noWrap/>
            <w:vAlign w:val="bottom"/>
            <w:hideMark/>
          </w:tcPr>
          <w:p w14:paraId="58A783DA" w14:textId="77777777" w:rsidR="00C23370" w:rsidRPr="00D26510" w:rsidRDefault="00C23370" w:rsidP="00C9729F">
            <w:pPr>
              <w:spacing w:before="0" w:line="240" w:lineRule="auto"/>
              <w:jc w:val="left"/>
              <w:rPr>
                <w:color w:val="000000"/>
              </w:rPr>
            </w:pPr>
            <w:r w:rsidRPr="00D26510">
              <w:rPr>
                <w:color w:val="000000"/>
              </w:rPr>
              <w:t>Comprehensive Intake Evaluation Treatment Plan</w:t>
            </w:r>
          </w:p>
        </w:tc>
      </w:tr>
      <w:tr w:rsidR="00C23370" w:rsidRPr="00D26510" w14:paraId="01A3B451" w14:textId="77777777" w:rsidTr="00B8425B">
        <w:trPr>
          <w:trHeight w:val="510"/>
        </w:trPr>
        <w:tc>
          <w:tcPr>
            <w:tcW w:w="1980" w:type="dxa"/>
            <w:shd w:val="clear" w:color="FCE4D6" w:fill="FCE4D6"/>
            <w:noWrap/>
            <w:vAlign w:val="center"/>
            <w:hideMark/>
          </w:tcPr>
          <w:p w14:paraId="445DEB3B" w14:textId="77777777" w:rsidR="00C23370" w:rsidRPr="00D26510" w:rsidRDefault="00C23370" w:rsidP="00B8425B">
            <w:pPr>
              <w:spacing w:before="0" w:line="240" w:lineRule="auto"/>
              <w:jc w:val="center"/>
              <w:rPr>
                <w:color w:val="000000"/>
              </w:rPr>
            </w:pPr>
            <w:r w:rsidRPr="00D26510">
              <w:rPr>
                <w:color w:val="000000"/>
              </w:rPr>
              <w:t>H0031 GT</w:t>
            </w:r>
          </w:p>
        </w:tc>
        <w:tc>
          <w:tcPr>
            <w:tcW w:w="7020" w:type="dxa"/>
            <w:shd w:val="clear" w:color="FCE4D6" w:fill="FCE4D6"/>
            <w:noWrap/>
            <w:vAlign w:val="bottom"/>
            <w:hideMark/>
          </w:tcPr>
          <w:p w14:paraId="621603FC" w14:textId="77777777" w:rsidR="00C23370" w:rsidRPr="00D26510" w:rsidRDefault="00C23370" w:rsidP="00C9729F">
            <w:pPr>
              <w:spacing w:before="0" w:line="240" w:lineRule="auto"/>
              <w:jc w:val="left"/>
              <w:rPr>
                <w:color w:val="000000"/>
              </w:rPr>
            </w:pPr>
            <w:r w:rsidRPr="00D26510">
              <w:rPr>
                <w:color w:val="000000"/>
              </w:rPr>
              <w:t>Comprehensive Intake Evaluation/Treatment Plan (Telehealth)</w:t>
            </w:r>
          </w:p>
        </w:tc>
      </w:tr>
      <w:tr w:rsidR="00C23370" w:rsidRPr="00D26510" w14:paraId="1199D4D5" w14:textId="77777777" w:rsidTr="00B8425B">
        <w:trPr>
          <w:trHeight w:val="510"/>
        </w:trPr>
        <w:tc>
          <w:tcPr>
            <w:tcW w:w="1980" w:type="dxa"/>
            <w:shd w:val="clear" w:color="F8CBAD" w:fill="F8CBAD"/>
            <w:noWrap/>
            <w:vAlign w:val="center"/>
            <w:hideMark/>
          </w:tcPr>
          <w:p w14:paraId="00492BC5" w14:textId="77777777" w:rsidR="00C23370" w:rsidRPr="00D26510" w:rsidRDefault="00C23370" w:rsidP="00B8425B">
            <w:pPr>
              <w:spacing w:before="0" w:line="240" w:lineRule="auto"/>
              <w:jc w:val="center"/>
              <w:rPr>
                <w:color w:val="000000"/>
              </w:rPr>
            </w:pPr>
            <w:r w:rsidRPr="00D26510">
              <w:rPr>
                <w:color w:val="000000"/>
              </w:rPr>
              <w:t>H0031 52</w:t>
            </w:r>
          </w:p>
        </w:tc>
        <w:tc>
          <w:tcPr>
            <w:tcW w:w="7020" w:type="dxa"/>
            <w:shd w:val="clear" w:color="F8CBAD" w:fill="F8CBAD"/>
            <w:noWrap/>
            <w:vAlign w:val="bottom"/>
            <w:hideMark/>
          </w:tcPr>
          <w:p w14:paraId="1220DBB8" w14:textId="77777777" w:rsidR="00C23370" w:rsidRPr="00D26510" w:rsidRDefault="00C23370" w:rsidP="00C9729F">
            <w:pPr>
              <w:spacing w:before="0" w:line="240" w:lineRule="auto"/>
              <w:jc w:val="left"/>
              <w:rPr>
                <w:color w:val="000000"/>
              </w:rPr>
            </w:pPr>
            <w:r w:rsidRPr="00D26510">
              <w:rPr>
                <w:color w:val="000000"/>
              </w:rPr>
              <w:t>Comprehensive Annual Evaluation/Treatment Plan</w:t>
            </w:r>
          </w:p>
        </w:tc>
      </w:tr>
      <w:tr w:rsidR="00C23370" w:rsidRPr="00D26510" w14:paraId="09225D3F" w14:textId="77777777" w:rsidTr="00B8425B">
        <w:trPr>
          <w:trHeight w:val="510"/>
        </w:trPr>
        <w:tc>
          <w:tcPr>
            <w:tcW w:w="1980" w:type="dxa"/>
            <w:shd w:val="clear" w:color="FCE4D6" w:fill="FCE4D6"/>
            <w:noWrap/>
            <w:vAlign w:val="center"/>
            <w:hideMark/>
          </w:tcPr>
          <w:p w14:paraId="5586B92F" w14:textId="77777777" w:rsidR="00C23370" w:rsidRPr="00D26510" w:rsidRDefault="00C23370" w:rsidP="00B8425B">
            <w:pPr>
              <w:spacing w:before="0" w:line="240" w:lineRule="auto"/>
              <w:jc w:val="center"/>
              <w:rPr>
                <w:color w:val="000000"/>
              </w:rPr>
            </w:pPr>
            <w:r w:rsidRPr="00D26510">
              <w:rPr>
                <w:color w:val="000000"/>
              </w:rPr>
              <w:t>H0031 52 GT</w:t>
            </w:r>
          </w:p>
        </w:tc>
        <w:tc>
          <w:tcPr>
            <w:tcW w:w="7020" w:type="dxa"/>
            <w:shd w:val="clear" w:color="FCE4D6" w:fill="FCE4D6"/>
            <w:noWrap/>
            <w:vAlign w:val="bottom"/>
            <w:hideMark/>
          </w:tcPr>
          <w:p w14:paraId="2C7B16B1" w14:textId="77777777" w:rsidR="00C23370" w:rsidRPr="00D26510" w:rsidRDefault="00C23370" w:rsidP="00C9729F">
            <w:pPr>
              <w:spacing w:before="0" w:line="240" w:lineRule="auto"/>
              <w:jc w:val="left"/>
              <w:rPr>
                <w:color w:val="000000"/>
              </w:rPr>
            </w:pPr>
            <w:r w:rsidRPr="00D26510">
              <w:rPr>
                <w:color w:val="000000"/>
              </w:rPr>
              <w:t>Comprehensive Annual Evaluation/Treatment Plan (Telehealth)</w:t>
            </w:r>
          </w:p>
        </w:tc>
      </w:tr>
      <w:tr w:rsidR="00C23370" w:rsidRPr="00D26510" w14:paraId="7D7D6FDE" w14:textId="77777777" w:rsidTr="00B8425B">
        <w:trPr>
          <w:trHeight w:val="510"/>
        </w:trPr>
        <w:tc>
          <w:tcPr>
            <w:tcW w:w="1980" w:type="dxa"/>
            <w:shd w:val="clear" w:color="F8CBAD" w:fill="F8CBAD"/>
            <w:noWrap/>
            <w:vAlign w:val="center"/>
            <w:hideMark/>
          </w:tcPr>
          <w:p w14:paraId="065FDE4E" w14:textId="77777777" w:rsidR="00C23370" w:rsidRPr="00D26510" w:rsidRDefault="00C23370" w:rsidP="00B8425B">
            <w:pPr>
              <w:spacing w:before="0" w:line="240" w:lineRule="auto"/>
              <w:jc w:val="center"/>
              <w:rPr>
                <w:color w:val="000000"/>
              </w:rPr>
            </w:pPr>
            <w:r w:rsidRPr="00D26510">
              <w:rPr>
                <w:color w:val="000000"/>
              </w:rPr>
              <w:t>H0032</w:t>
            </w:r>
          </w:p>
        </w:tc>
        <w:tc>
          <w:tcPr>
            <w:tcW w:w="7020" w:type="dxa"/>
            <w:shd w:val="clear" w:color="F8CBAD" w:fill="F8CBAD"/>
            <w:noWrap/>
            <w:vAlign w:val="bottom"/>
            <w:hideMark/>
          </w:tcPr>
          <w:p w14:paraId="26E01474" w14:textId="77777777" w:rsidR="00C23370" w:rsidRPr="00D26510" w:rsidRDefault="00C23370" w:rsidP="00C9729F">
            <w:pPr>
              <w:spacing w:before="0" w:line="240" w:lineRule="auto"/>
              <w:jc w:val="left"/>
              <w:rPr>
                <w:color w:val="000000"/>
              </w:rPr>
            </w:pPr>
            <w:r w:rsidRPr="00D26510">
              <w:rPr>
                <w:color w:val="000000"/>
              </w:rPr>
              <w:t>Treatment Planning</w:t>
            </w:r>
          </w:p>
        </w:tc>
      </w:tr>
      <w:tr w:rsidR="00C23370" w:rsidRPr="00D26510" w14:paraId="506957C7" w14:textId="77777777" w:rsidTr="00B8425B">
        <w:trPr>
          <w:trHeight w:val="510"/>
        </w:trPr>
        <w:tc>
          <w:tcPr>
            <w:tcW w:w="1980" w:type="dxa"/>
            <w:shd w:val="clear" w:color="FCE4D6" w:fill="FCE4D6"/>
            <w:noWrap/>
            <w:vAlign w:val="center"/>
            <w:hideMark/>
          </w:tcPr>
          <w:p w14:paraId="50398DA9" w14:textId="77777777" w:rsidR="00C23370" w:rsidRPr="00D26510" w:rsidRDefault="00C23370" w:rsidP="00B8425B">
            <w:pPr>
              <w:spacing w:before="0" w:line="240" w:lineRule="auto"/>
              <w:jc w:val="center"/>
              <w:rPr>
                <w:color w:val="000000"/>
              </w:rPr>
            </w:pPr>
            <w:r w:rsidRPr="00D26510">
              <w:rPr>
                <w:color w:val="000000"/>
              </w:rPr>
              <w:t>H0032 GT</w:t>
            </w:r>
          </w:p>
        </w:tc>
        <w:tc>
          <w:tcPr>
            <w:tcW w:w="7020" w:type="dxa"/>
            <w:shd w:val="clear" w:color="FCE4D6" w:fill="FCE4D6"/>
            <w:noWrap/>
            <w:vAlign w:val="bottom"/>
            <w:hideMark/>
          </w:tcPr>
          <w:p w14:paraId="4AFC6988" w14:textId="77777777" w:rsidR="00C23370" w:rsidRPr="00D26510" w:rsidRDefault="00C23370" w:rsidP="00C9729F">
            <w:pPr>
              <w:spacing w:before="0" w:line="240" w:lineRule="auto"/>
              <w:jc w:val="left"/>
              <w:rPr>
                <w:color w:val="000000"/>
              </w:rPr>
            </w:pPr>
            <w:r w:rsidRPr="00D26510">
              <w:rPr>
                <w:color w:val="000000"/>
              </w:rPr>
              <w:t>Treatment Planning (Telehealth)</w:t>
            </w:r>
          </w:p>
        </w:tc>
      </w:tr>
    </w:tbl>
    <w:p w14:paraId="042959DA" w14:textId="77777777" w:rsidR="00ED7E51" w:rsidRPr="00B479E2" w:rsidRDefault="00ED7E51" w:rsidP="000D7A67">
      <w:pPr>
        <w:pStyle w:val="Heading3"/>
      </w:pPr>
      <w:bookmarkStart w:id="196" w:name="_2.10.C_Behavioral_Health"/>
      <w:bookmarkStart w:id="197" w:name="_Toc131076258"/>
      <w:bookmarkStart w:id="198" w:name="_Toc223340405"/>
      <w:bookmarkStart w:id="199" w:name="_Toc229055181"/>
      <w:bookmarkEnd w:id="196"/>
      <w:r w:rsidRPr="00B479E2">
        <w:t>2.</w:t>
      </w:r>
      <w:r w:rsidR="00C24EC7" w:rsidRPr="00B479E2">
        <w:t>10</w:t>
      </w:r>
      <w:r w:rsidRPr="00B479E2">
        <w:t>.C Behavioral Health Assessment</w:t>
      </w:r>
      <w:bookmarkStart w:id="200" w:name="_Toc378586905"/>
      <w:bookmarkEnd w:id="197"/>
      <w:bookmarkEnd w:id="198"/>
      <w:bookmarkEnd w:id="199"/>
    </w:p>
    <w:p w14:paraId="4168B29F" w14:textId="5AE2292E" w:rsidR="00ED7E51" w:rsidRPr="00506F1E" w:rsidRDefault="00ED7E51" w:rsidP="00C23370">
      <w:pPr>
        <w:rPr>
          <w:rStyle w:val="Revised"/>
          <w:color w:val="auto"/>
        </w:rPr>
      </w:pPr>
      <w:r w:rsidRPr="00506F1E">
        <w:rPr>
          <w:shd w:val="clear" w:color="auto" w:fill="FFFFFF"/>
        </w:rPr>
        <w:t>Th</w:t>
      </w:r>
      <w:r w:rsidR="00F07F8C">
        <w:rPr>
          <w:shd w:val="clear" w:color="auto" w:fill="FFFFFF"/>
        </w:rPr>
        <w:t>e</w:t>
      </w:r>
      <w:r w:rsidR="00953652">
        <w:rPr>
          <w:shd w:val="clear" w:color="auto" w:fill="FFFFFF"/>
        </w:rPr>
        <w:t xml:space="preserve"> Behavioral Health A</w:t>
      </w:r>
      <w:r w:rsidR="00F07F8C">
        <w:rPr>
          <w:shd w:val="clear" w:color="auto" w:fill="FFFFFF"/>
        </w:rPr>
        <w:t>ssessment</w:t>
      </w:r>
      <w:r w:rsidRPr="00506F1E">
        <w:rPr>
          <w:shd w:val="clear" w:color="auto" w:fill="FFFFFF"/>
        </w:rPr>
        <w:t xml:space="preserve"> service is separate from the assessment function in the bundled CPR Evaluation.</w:t>
      </w:r>
      <w:r w:rsidRPr="00506F1E">
        <w:rPr>
          <w:rStyle w:val="Revised"/>
          <w:color w:val="auto"/>
        </w:rPr>
        <w:t xml:space="preserve"> Th</w:t>
      </w:r>
      <w:r w:rsidR="00F07F8C">
        <w:rPr>
          <w:rStyle w:val="Revised"/>
          <w:color w:val="auto"/>
        </w:rPr>
        <w:t xml:space="preserve">e </w:t>
      </w:r>
      <w:r w:rsidR="00953652">
        <w:rPr>
          <w:shd w:val="clear" w:color="auto" w:fill="FFFFFF"/>
        </w:rPr>
        <w:t>Behavioral Health Assessment</w:t>
      </w:r>
      <w:r w:rsidRPr="00506F1E">
        <w:rPr>
          <w:rStyle w:val="Revised"/>
          <w:color w:val="auto"/>
        </w:rPr>
        <w:t xml:space="preserve"> consists of a comprehensive evaluation of an individual’s physical, mental and emotional health, including issues related to substance use, along with their ability to function within a community </w:t>
      </w:r>
      <w:proofErr w:type="gramStart"/>
      <w:r w:rsidRPr="00506F1E">
        <w:rPr>
          <w:rStyle w:val="Revised"/>
          <w:color w:val="auto"/>
        </w:rPr>
        <w:t>in order to</w:t>
      </w:r>
      <w:proofErr w:type="gramEnd"/>
      <w:r w:rsidRPr="00506F1E">
        <w:rPr>
          <w:rStyle w:val="Revised"/>
          <w:color w:val="auto"/>
        </w:rPr>
        <w:t xml:space="preserve"> determine service needs and formulate recommendations for treatment. The required provider of the service is a QMHP</w:t>
      </w:r>
      <w:r w:rsidR="00953652">
        <w:rPr>
          <w:rStyle w:val="Revised"/>
          <w:color w:val="auto"/>
        </w:rPr>
        <w:t xml:space="preserve">, </w:t>
      </w:r>
      <w:r w:rsidRPr="00506F1E">
        <w:rPr>
          <w:rStyle w:val="Revised"/>
          <w:color w:val="auto"/>
        </w:rPr>
        <w:t>QAP or LMHP for rendering a diagnosis.</w:t>
      </w:r>
    </w:p>
    <w:p w14:paraId="689960F7" w14:textId="77777777" w:rsidR="00ED7E51" w:rsidRPr="00506F1E" w:rsidRDefault="00ED7E51" w:rsidP="00C23370">
      <w:pPr>
        <w:rPr>
          <w:rStyle w:val="Revised"/>
          <w:color w:val="auto"/>
        </w:rPr>
      </w:pPr>
      <w:r w:rsidRPr="00506F1E">
        <w:rPr>
          <w:rStyle w:val="Revised"/>
          <w:color w:val="auto"/>
        </w:rPr>
        <w:t>Key components of the Behavioral Health Assessment include:</w:t>
      </w:r>
    </w:p>
    <w:p w14:paraId="5F29D073" w14:textId="1EC28199" w:rsidR="00ED7E51" w:rsidRPr="00CA699C" w:rsidRDefault="00ED7E51" w:rsidP="00B8425B">
      <w:pPr>
        <w:pStyle w:val="BL1"/>
        <w:rPr>
          <w:rStyle w:val="Revised"/>
          <w:color w:val="auto"/>
        </w:rPr>
      </w:pPr>
      <w:r w:rsidRPr="00CA699C">
        <w:rPr>
          <w:rStyle w:val="Revised"/>
          <w:color w:val="auto"/>
        </w:rPr>
        <w:t xml:space="preserve">Risk assessment to determine </w:t>
      </w:r>
      <w:proofErr w:type="gramStart"/>
      <w:r w:rsidRPr="00CA699C">
        <w:rPr>
          <w:rStyle w:val="Revised"/>
          <w:color w:val="auto"/>
        </w:rPr>
        <w:t>emergency</w:t>
      </w:r>
      <w:proofErr w:type="gramEnd"/>
      <w:r w:rsidRPr="00CA699C">
        <w:rPr>
          <w:rStyle w:val="Revised"/>
          <w:color w:val="auto"/>
        </w:rPr>
        <w:t>, urgent, and/or routine need for services</w:t>
      </w:r>
    </w:p>
    <w:p w14:paraId="622EBB1E" w14:textId="1E4607CE" w:rsidR="00ED7E51" w:rsidRPr="00CA699C" w:rsidRDefault="00ED7E51" w:rsidP="00B8425B">
      <w:pPr>
        <w:pStyle w:val="BL1"/>
        <w:rPr>
          <w:rStyle w:val="Revised"/>
          <w:color w:val="auto"/>
        </w:rPr>
      </w:pPr>
      <w:r w:rsidRPr="00CA699C">
        <w:rPr>
          <w:rStyle w:val="Revised"/>
          <w:color w:val="auto"/>
        </w:rPr>
        <w:t xml:space="preserve">Documentation of presenting </w:t>
      </w:r>
      <w:proofErr w:type="gramStart"/>
      <w:r w:rsidRPr="00CA699C">
        <w:rPr>
          <w:rStyle w:val="Revised"/>
          <w:color w:val="auto"/>
        </w:rPr>
        <w:t>problem</w:t>
      </w:r>
      <w:proofErr w:type="gramEnd"/>
      <w:r w:rsidRPr="00CA699C">
        <w:rPr>
          <w:rStyle w:val="Revised"/>
          <w:color w:val="auto"/>
        </w:rPr>
        <w:t>, brief history, current medications, current medical conditions and current symptoms</w:t>
      </w:r>
    </w:p>
    <w:p w14:paraId="35CD6AF4" w14:textId="28AE9523" w:rsidR="00ED7E51" w:rsidRPr="00CA699C" w:rsidRDefault="00ED7E51" w:rsidP="00B8425B">
      <w:pPr>
        <w:pStyle w:val="BL1"/>
        <w:rPr>
          <w:rStyle w:val="Revised"/>
          <w:color w:val="auto"/>
        </w:rPr>
      </w:pPr>
      <w:r w:rsidRPr="00CA699C">
        <w:rPr>
          <w:rStyle w:val="Revised"/>
          <w:color w:val="auto"/>
        </w:rPr>
        <w:t>Formulation of a diagnosis by a LMHP</w:t>
      </w:r>
    </w:p>
    <w:p w14:paraId="248CF28D" w14:textId="26337B93" w:rsidR="00ED7E51" w:rsidRPr="00CA699C" w:rsidRDefault="00ED7E51" w:rsidP="00B8425B">
      <w:pPr>
        <w:pStyle w:val="BL1"/>
        <w:rPr>
          <w:rStyle w:val="Revised"/>
          <w:color w:val="auto"/>
        </w:rPr>
      </w:pPr>
      <w:r w:rsidRPr="00CA699C">
        <w:rPr>
          <w:rStyle w:val="Revised"/>
          <w:color w:val="auto"/>
        </w:rPr>
        <w:t>Development of initial treatment recommendations</w:t>
      </w:r>
    </w:p>
    <w:p w14:paraId="4E41D1E1" w14:textId="77777777" w:rsidR="00ED7E51" w:rsidRPr="00CA699C" w:rsidRDefault="00ED7E51" w:rsidP="0068745D">
      <w:pPr>
        <w:pStyle w:val="Text2"/>
        <w:ind w:left="0"/>
        <w:rPr>
          <w:rStyle w:val="Revised"/>
          <w:color w:val="auto"/>
        </w:rPr>
      </w:pPr>
      <w:r w:rsidRPr="00CA699C">
        <w:rPr>
          <w:rStyle w:val="Revised"/>
          <w:color w:val="auto"/>
        </w:rPr>
        <w:t xml:space="preserve">When billing the Behavioral Health </w:t>
      </w:r>
      <w:proofErr w:type="gramStart"/>
      <w:r w:rsidRPr="00CA699C">
        <w:rPr>
          <w:rStyle w:val="Revised"/>
          <w:color w:val="auto"/>
        </w:rPr>
        <w:t>Assessment</w:t>
      </w:r>
      <w:proofErr w:type="gramEnd"/>
      <w:r w:rsidRPr="00CA699C">
        <w:rPr>
          <w:rStyle w:val="Revised"/>
          <w:color w:val="auto"/>
        </w:rPr>
        <w:t xml:space="preserve"> the format of the evaluation must include the following:</w:t>
      </w:r>
    </w:p>
    <w:p w14:paraId="4E1D8997" w14:textId="3DB6F7B5" w:rsidR="00ED7E51" w:rsidRPr="00CA699C" w:rsidRDefault="00ED7E51" w:rsidP="00B8425B">
      <w:pPr>
        <w:pStyle w:val="BL1"/>
        <w:rPr>
          <w:rStyle w:val="Revised"/>
          <w:color w:val="auto"/>
        </w:rPr>
      </w:pPr>
      <w:r w:rsidRPr="00CA699C">
        <w:rPr>
          <w:rStyle w:val="Revised"/>
          <w:color w:val="auto"/>
        </w:rPr>
        <w:t>Presenting problem and referral source</w:t>
      </w:r>
    </w:p>
    <w:p w14:paraId="5E34526D" w14:textId="16D00204" w:rsidR="00ED7E51" w:rsidRPr="00CA699C" w:rsidRDefault="00ED7E51" w:rsidP="00B8425B">
      <w:pPr>
        <w:pStyle w:val="BL1"/>
        <w:rPr>
          <w:rStyle w:val="Revised"/>
          <w:color w:val="auto"/>
        </w:rPr>
      </w:pPr>
      <w:r w:rsidRPr="00CA699C">
        <w:rPr>
          <w:rStyle w:val="Revised"/>
          <w:color w:val="auto"/>
        </w:rPr>
        <w:t>Brief history of previous psychiatric/substance use disorder treatment including type of admission</w:t>
      </w:r>
    </w:p>
    <w:p w14:paraId="184B0102" w14:textId="5C389D03" w:rsidR="00ED7E51" w:rsidRPr="00CA699C" w:rsidRDefault="00ED7E51" w:rsidP="00B8425B">
      <w:pPr>
        <w:pStyle w:val="BL1"/>
        <w:rPr>
          <w:rStyle w:val="Revised"/>
          <w:color w:val="auto"/>
        </w:rPr>
      </w:pPr>
      <w:r w:rsidRPr="00CA699C">
        <w:rPr>
          <w:rStyle w:val="Revised"/>
          <w:color w:val="auto"/>
        </w:rPr>
        <w:t>Current medications</w:t>
      </w:r>
    </w:p>
    <w:p w14:paraId="1072624D" w14:textId="5701736D" w:rsidR="00ED7E51" w:rsidRPr="00CA699C" w:rsidRDefault="00ED7E51" w:rsidP="00B8425B">
      <w:pPr>
        <w:pStyle w:val="BL1"/>
        <w:rPr>
          <w:rStyle w:val="Revised"/>
          <w:color w:val="auto"/>
        </w:rPr>
      </w:pPr>
      <w:r w:rsidRPr="00CA699C">
        <w:rPr>
          <w:rStyle w:val="Revised"/>
          <w:color w:val="auto"/>
        </w:rPr>
        <w:t>Current mental health symptoms</w:t>
      </w:r>
    </w:p>
    <w:p w14:paraId="0F31DCC6" w14:textId="1C16FB60" w:rsidR="00ED7E51" w:rsidRPr="00CA699C" w:rsidRDefault="00ED7E51" w:rsidP="00B8425B">
      <w:pPr>
        <w:pStyle w:val="BL1"/>
        <w:rPr>
          <w:rStyle w:val="Revised"/>
          <w:color w:val="auto"/>
        </w:rPr>
      </w:pPr>
      <w:r w:rsidRPr="00CA699C">
        <w:rPr>
          <w:rStyle w:val="Revised"/>
          <w:color w:val="auto"/>
        </w:rPr>
        <w:t>Current substance use</w:t>
      </w:r>
    </w:p>
    <w:p w14:paraId="06EF3F45" w14:textId="4C04A984" w:rsidR="00ED7E51" w:rsidRPr="00CA699C" w:rsidRDefault="00ED7E51" w:rsidP="00B8425B">
      <w:pPr>
        <w:pStyle w:val="BL1"/>
        <w:rPr>
          <w:rStyle w:val="Revised"/>
          <w:color w:val="auto"/>
        </w:rPr>
      </w:pPr>
      <w:r w:rsidRPr="00CA699C">
        <w:rPr>
          <w:rStyle w:val="Revised"/>
          <w:color w:val="auto"/>
        </w:rPr>
        <w:t>Current medical conditions</w:t>
      </w:r>
    </w:p>
    <w:p w14:paraId="235AFB68" w14:textId="5D397763" w:rsidR="00ED7E51" w:rsidRPr="00CA699C" w:rsidRDefault="00ED7E51" w:rsidP="00B8425B">
      <w:pPr>
        <w:pStyle w:val="BL1"/>
        <w:rPr>
          <w:rStyle w:val="Revised"/>
          <w:color w:val="auto"/>
        </w:rPr>
      </w:pPr>
      <w:r w:rsidRPr="00CA699C">
        <w:rPr>
          <w:rStyle w:val="Revised"/>
          <w:color w:val="auto"/>
        </w:rPr>
        <w:t>Diagnoses, including mental disorders, medical conditions and notation for psychosocial and contextual factors</w:t>
      </w:r>
    </w:p>
    <w:p w14:paraId="746B873D" w14:textId="6FE34793" w:rsidR="00ED7E51" w:rsidRPr="00CA699C" w:rsidRDefault="00ED7E51" w:rsidP="00B8425B">
      <w:pPr>
        <w:pStyle w:val="BL1"/>
        <w:rPr>
          <w:rStyle w:val="Revised"/>
          <w:color w:val="auto"/>
        </w:rPr>
      </w:pPr>
      <w:r w:rsidRPr="00CA699C">
        <w:rPr>
          <w:rStyle w:val="Revised"/>
          <w:color w:val="auto"/>
        </w:rPr>
        <w:t>Functional assessment using a DMH</w:t>
      </w:r>
      <w:r w:rsidR="00953652">
        <w:rPr>
          <w:rStyle w:val="Revised"/>
          <w:color w:val="auto"/>
        </w:rPr>
        <w:t xml:space="preserve"> </w:t>
      </w:r>
      <w:r w:rsidRPr="00CA699C">
        <w:rPr>
          <w:rStyle w:val="Revised"/>
          <w:color w:val="auto"/>
        </w:rPr>
        <w:t>approved instrument</w:t>
      </w:r>
    </w:p>
    <w:p w14:paraId="5C3033C8" w14:textId="3E45EB56" w:rsidR="00ED7E51" w:rsidRPr="00CA699C" w:rsidRDefault="00ED7E51" w:rsidP="00B8425B">
      <w:pPr>
        <w:pStyle w:val="BL1"/>
        <w:rPr>
          <w:rStyle w:val="Revised"/>
          <w:color w:val="auto"/>
        </w:rPr>
      </w:pPr>
      <w:r w:rsidRPr="00CA699C">
        <w:rPr>
          <w:rStyle w:val="Revised"/>
          <w:color w:val="auto"/>
        </w:rPr>
        <w:t>Identification of urgent needs (suicide, personal safety, risk to others)</w:t>
      </w:r>
    </w:p>
    <w:p w14:paraId="403F6CFA" w14:textId="14623D15" w:rsidR="00ED7E51" w:rsidRPr="00CA699C" w:rsidRDefault="00ED7E51" w:rsidP="00B8425B">
      <w:pPr>
        <w:pStyle w:val="BL1"/>
        <w:rPr>
          <w:rStyle w:val="Revised"/>
          <w:color w:val="auto"/>
        </w:rPr>
      </w:pPr>
      <w:r w:rsidRPr="00CA699C">
        <w:rPr>
          <w:rStyle w:val="Revised"/>
          <w:color w:val="auto"/>
        </w:rPr>
        <w:t>Initial treatment recommendations</w:t>
      </w:r>
    </w:p>
    <w:p w14:paraId="5C448D2F" w14:textId="43915BB3" w:rsidR="00ED7E51" w:rsidRPr="00CA699C" w:rsidRDefault="00ED7E51" w:rsidP="00B8425B">
      <w:pPr>
        <w:pStyle w:val="BL1"/>
        <w:rPr>
          <w:rStyle w:val="Revised"/>
          <w:color w:val="auto"/>
        </w:rPr>
      </w:pPr>
      <w:r w:rsidRPr="00CA699C">
        <w:rPr>
          <w:rStyle w:val="Revised"/>
          <w:color w:val="auto"/>
        </w:rPr>
        <w:t>Initial treatment goals to meet immediate needs within the first 45 days of service</w:t>
      </w:r>
    </w:p>
    <w:p w14:paraId="4CE92029" w14:textId="5737033C" w:rsidR="00ED7E51" w:rsidRPr="00CA699C" w:rsidRDefault="00ED7E51" w:rsidP="00B8425B">
      <w:pPr>
        <w:pStyle w:val="BL1"/>
        <w:rPr>
          <w:rStyle w:val="Revised"/>
          <w:color w:val="auto"/>
        </w:rPr>
      </w:pPr>
      <w:r w:rsidRPr="00CA699C">
        <w:rPr>
          <w:rStyle w:val="Revised"/>
          <w:color w:val="auto"/>
        </w:rPr>
        <w:t>Signature and title of all service providers</w:t>
      </w:r>
    </w:p>
    <w:p w14:paraId="23C93453" w14:textId="4753D6CE" w:rsidR="00A52065" w:rsidRDefault="00ED7E51" w:rsidP="000D7A67">
      <w:pPr>
        <w:pStyle w:val="Heading4"/>
      </w:pPr>
      <w:bookmarkStart w:id="201" w:name="_Toc131076259"/>
      <w:bookmarkStart w:id="202" w:name="_Toc229055182"/>
      <w:r w:rsidRPr="003D26A0">
        <w:t>Limitations</w:t>
      </w:r>
      <w:bookmarkEnd w:id="201"/>
      <w:r w:rsidR="00BE28CD">
        <w:t xml:space="preserve"> for Behavioral Health Assessment</w:t>
      </w:r>
      <w:bookmarkEnd w:id="202"/>
    </w:p>
    <w:p w14:paraId="196967A4" w14:textId="5CCF50C4" w:rsidR="00ED7E51" w:rsidRPr="00CA699C" w:rsidRDefault="00ED7E51" w:rsidP="0068745D">
      <w:pPr>
        <w:pStyle w:val="Text2"/>
        <w:tabs>
          <w:tab w:val="left" w:pos="1080"/>
        </w:tabs>
        <w:ind w:left="0"/>
        <w:rPr>
          <w:shd w:val="clear" w:color="auto" w:fill="FFFFFF"/>
        </w:rPr>
      </w:pPr>
      <w:r w:rsidRPr="00CA699C">
        <w:rPr>
          <w:shd w:val="clear" w:color="auto" w:fill="FFFFFF"/>
        </w:rPr>
        <w:t>Th</w:t>
      </w:r>
      <w:r w:rsidR="00A52065">
        <w:rPr>
          <w:shd w:val="clear" w:color="auto" w:fill="FFFFFF"/>
        </w:rPr>
        <w:t>e</w:t>
      </w:r>
      <w:r w:rsidRPr="00CA699C">
        <w:rPr>
          <w:shd w:val="clear" w:color="auto" w:fill="FFFFFF"/>
        </w:rPr>
        <w:t xml:space="preserve"> </w:t>
      </w:r>
      <w:r w:rsidR="00B67EF2">
        <w:rPr>
          <w:shd w:val="clear" w:color="auto" w:fill="FFFFFF"/>
        </w:rPr>
        <w:t xml:space="preserve">behavioral health assessment </w:t>
      </w:r>
      <w:r w:rsidRPr="00CA699C">
        <w:rPr>
          <w:shd w:val="clear" w:color="auto" w:fill="FFFFFF"/>
        </w:rPr>
        <w:t xml:space="preserve">procedure code </w:t>
      </w:r>
      <w:r w:rsidR="00B67EF2">
        <w:rPr>
          <w:shd w:val="clear" w:color="auto" w:fill="FFFFFF"/>
        </w:rPr>
        <w:t>H0002</w:t>
      </w:r>
      <w:r w:rsidR="00A52065">
        <w:rPr>
          <w:shd w:val="clear" w:color="auto" w:fill="FFFFFF"/>
        </w:rPr>
        <w:t xml:space="preserve"> </w:t>
      </w:r>
      <w:r w:rsidRPr="00CA699C">
        <w:rPr>
          <w:shd w:val="clear" w:color="auto" w:fill="FFFFFF"/>
        </w:rPr>
        <w:t>may be billed in the following situations:</w:t>
      </w:r>
    </w:p>
    <w:p w14:paraId="7BB9C682" w14:textId="14E870B1" w:rsidR="00ED7E51" w:rsidRPr="00CA699C" w:rsidRDefault="00ED7E51" w:rsidP="00B8425B">
      <w:pPr>
        <w:pStyle w:val="BL1"/>
        <w:rPr>
          <w:shd w:val="clear" w:color="auto" w:fill="FFFFFF"/>
        </w:rPr>
      </w:pPr>
      <w:r w:rsidRPr="00CA699C">
        <w:rPr>
          <w:shd w:val="clear" w:color="auto" w:fill="FFFFFF"/>
        </w:rPr>
        <w:t xml:space="preserve">Level of care transition summary when </w:t>
      </w:r>
      <w:proofErr w:type="gramStart"/>
      <w:r w:rsidRPr="00CA699C">
        <w:rPr>
          <w:shd w:val="clear" w:color="auto" w:fill="FFFFFF"/>
        </w:rPr>
        <w:t>persons</w:t>
      </w:r>
      <w:proofErr w:type="gramEnd"/>
      <w:r w:rsidRPr="00CA699C">
        <w:rPr>
          <w:shd w:val="clear" w:color="auto" w:fill="FFFFFF"/>
        </w:rPr>
        <w:t xml:space="preserve"> are moving from one level of care to another</w:t>
      </w:r>
    </w:p>
    <w:p w14:paraId="21015174" w14:textId="70A8E4C4" w:rsidR="00ED7E51" w:rsidRPr="00CA699C" w:rsidRDefault="00ED7E51" w:rsidP="00B8425B">
      <w:pPr>
        <w:pStyle w:val="BL1"/>
        <w:rPr>
          <w:shd w:val="clear" w:color="auto" w:fill="FFFFFF"/>
        </w:rPr>
      </w:pPr>
      <w:r w:rsidRPr="00CA699C">
        <w:rPr>
          <w:shd w:val="clear" w:color="auto" w:fill="FFFFFF"/>
        </w:rPr>
        <w:t xml:space="preserve">Additional evaluation activities </w:t>
      </w:r>
      <w:proofErr w:type="gramStart"/>
      <w:r w:rsidRPr="00CA699C">
        <w:rPr>
          <w:shd w:val="clear" w:color="auto" w:fill="FFFFFF"/>
        </w:rPr>
        <w:t>needed</w:t>
      </w:r>
      <w:proofErr w:type="gramEnd"/>
      <w:r w:rsidRPr="00CA699C">
        <w:rPr>
          <w:shd w:val="clear" w:color="auto" w:fill="FFFFFF"/>
        </w:rPr>
        <w:t xml:space="preserve"> when an individual transfers from one CPR provider to another, or is admitted to a new CPR provider less than 11 months since the last intake or annual evaluation was completed</w:t>
      </w:r>
    </w:p>
    <w:p w14:paraId="4A9E9C17" w14:textId="66125015" w:rsidR="00ED7E51" w:rsidRPr="00CA699C" w:rsidRDefault="00ED7E51" w:rsidP="00B8425B">
      <w:pPr>
        <w:pStyle w:val="BL1"/>
        <w:rPr>
          <w:shd w:val="clear" w:color="auto" w:fill="FFFFFF"/>
        </w:rPr>
      </w:pPr>
      <w:r w:rsidRPr="00CA699C">
        <w:rPr>
          <w:shd w:val="clear" w:color="auto" w:fill="FFFFFF"/>
        </w:rPr>
        <w:t xml:space="preserve">Evaluation activities for </w:t>
      </w:r>
      <w:proofErr w:type="gramStart"/>
      <w:r w:rsidRPr="00CA699C">
        <w:rPr>
          <w:shd w:val="clear" w:color="auto" w:fill="FFFFFF"/>
        </w:rPr>
        <w:t>persons</w:t>
      </w:r>
      <w:proofErr w:type="gramEnd"/>
      <w:r w:rsidRPr="00CA699C">
        <w:rPr>
          <w:shd w:val="clear" w:color="auto" w:fill="FFFFFF"/>
        </w:rPr>
        <w:t xml:space="preserve"> admitted to CPR through the Disease Management (DM) 3700 program</w:t>
      </w:r>
    </w:p>
    <w:p w14:paraId="2C3B3E73" w14:textId="77777777" w:rsidR="00C23370" w:rsidRDefault="00ED7E51" w:rsidP="003865C1">
      <w:pPr>
        <w:pStyle w:val="BL1"/>
        <w:rPr>
          <w:shd w:val="clear" w:color="auto" w:fill="FFFFFF"/>
        </w:rPr>
      </w:pPr>
      <w:r w:rsidRPr="00CA699C">
        <w:rPr>
          <w:shd w:val="clear" w:color="auto" w:fill="FFFFFF"/>
        </w:rPr>
        <w:t xml:space="preserve">Time spent completing a functional assessment, as applicable. A QMHP may bill up to two (2) units of procedure code </w:t>
      </w:r>
      <w:r w:rsidR="00F11DB7">
        <w:rPr>
          <w:shd w:val="clear" w:color="auto" w:fill="FFFFFF"/>
        </w:rPr>
        <w:t xml:space="preserve">H0002 </w:t>
      </w:r>
      <w:r w:rsidRPr="00CA699C">
        <w:rPr>
          <w:shd w:val="clear" w:color="auto" w:fill="FFFFFF"/>
        </w:rPr>
        <w:t>and the billable time must be the actual time spent completing the functional assessment and may vary from one person to another.</w:t>
      </w:r>
    </w:p>
    <w:tbl>
      <w:tblPr>
        <w:tblW w:w="693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1"/>
        <w:gridCol w:w="4954"/>
      </w:tblGrid>
      <w:tr w:rsidR="00C23370" w:rsidRPr="00D26510" w14:paraId="3536E57D" w14:textId="77777777" w:rsidTr="00C23370">
        <w:trPr>
          <w:trHeight w:val="615"/>
        </w:trPr>
        <w:tc>
          <w:tcPr>
            <w:tcW w:w="1980" w:type="dxa"/>
            <w:shd w:val="clear" w:color="auto" w:fill="04427D"/>
            <w:noWrap/>
            <w:vAlign w:val="center"/>
            <w:hideMark/>
          </w:tcPr>
          <w:p w14:paraId="77D79D56" w14:textId="77777777" w:rsidR="00C23370" w:rsidRPr="00D26510" w:rsidRDefault="00C23370" w:rsidP="00C9729F">
            <w:pPr>
              <w:jc w:val="center"/>
              <w:rPr>
                <w:b/>
                <w:bCs/>
                <w:color w:val="FFFFFF"/>
                <w:sz w:val="26"/>
                <w:szCs w:val="26"/>
              </w:rPr>
            </w:pPr>
            <w:r>
              <w:rPr>
                <w:b/>
                <w:bCs/>
                <w:color w:val="FFFFFF"/>
                <w:sz w:val="26"/>
                <w:szCs w:val="26"/>
              </w:rPr>
              <w:t>Proc Code</w:t>
            </w:r>
          </w:p>
        </w:tc>
        <w:tc>
          <w:tcPr>
            <w:tcW w:w="4950" w:type="dxa"/>
            <w:shd w:val="clear" w:color="auto" w:fill="04427D"/>
            <w:noWrap/>
            <w:vAlign w:val="center"/>
            <w:hideMark/>
          </w:tcPr>
          <w:p w14:paraId="25BBEB19" w14:textId="77777777" w:rsidR="00C23370" w:rsidRPr="00D26510" w:rsidRDefault="00C23370" w:rsidP="00C9729F">
            <w:pPr>
              <w:jc w:val="center"/>
              <w:rPr>
                <w:b/>
                <w:bCs/>
                <w:color w:val="FFFFFF"/>
                <w:sz w:val="26"/>
                <w:szCs w:val="26"/>
              </w:rPr>
            </w:pPr>
            <w:r>
              <w:rPr>
                <w:b/>
                <w:bCs/>
                <w:color w:val="FFFFFF"/>
                <w:sz w:val="26"/>
                <w:szCs w:val="26"/>
              </w:rPr>
              <w:t>Description</w:t>
            </w:r>
          </w:p>
        </w:tc>
      </w:tr>
      <w:tr w:rsidR="00C23370" w:rsidRPr="00D26510" w14:paraId="0E1F6155" w14:textId="77777777" w:rsidTr="00B8425B">
        <w:trPr>
          <w:trHeight w:val="510"/>
        </w:trPr>
        <w:tc>
          <w:tcPr>
            <w:tcW w:w="1980" w:type="dxa"/>
            <w:shd w:val="clear" w:color="F8CBAD" w:fill="F8CBAD"/>
            <w:noWrap/>
            <w:vAlign w:val="center"/>
            <w:hideMark/>
          </w:tcPr>
          <w:p w14:paraId="160ECA39" w14:textId="77777777" w:rsidR="00C23370" w:rsidRPr="00D26510" w:rsidRDefault="00C23370" w:rsidP="00B8425B">
            <w:pPr>
              <w:jc w:val="center"/>
              <w:rPr>
                <w:color w:val="000000"/>
              </w:rPr>
            </w:pPr>
            <w:r w:rsidRPr="00D26510">
              <w:rPr>
                <w:color w:val="000000"/>
              </w:rPr>
              <w:t>H0002</w:t>
            </w:r>
          </w:p>
        </w:tc>
        <w:tc>
          <w:tcPr>
            <w:tcW w:w="4950" w:type="dxa"/>
            <w:shd w:val="clear" w:color="F8CBAD" w:fill="F8CBAD"/>
            <w:noWrap/>
            <w:vAlign w:val="bottom"/>
            <w:hideMark/>
          </w:tcPr>
          <w:p w14:paraId="5070B011" w14:textId="77777777" w:rsidR="00C23370" w:rsidRPr="00D26510" w:rsidRDefault="00C23370" w:rsidP="00C9729F">
            <w:pPr>
              <w:jc w:val="left"/>
              <w:rPr>
                <w:color w:val="000000"/>
              </w:rPr>
            </w:pPr>
            <w:r w:rsidRPr="00D26510">
              <w:rPr>
                <w:color w:val="000000"/>
              </w:rPr>
              <w:t>Behavioral Health Assessment</w:t>
            </w:r>
          </w:p>
        </w:tc>
      </w:tr>
      <w:tr w:rsidR="00C23370" w:rsidRPr="00D26510" w14:paraId="1F4C584C" w14:textId="77777777" w:rsidTr="00B8425B">
        <w:trPr>
          <w:trHeight w:val="510"/>
        </w:trPr>
        <w:tc>
          <w:tcPr>
            <w:tcW w:w="1980" w:type="dxa"/>
            <w:shd w:val="clear" w:color="FCE4D6" w:fill="FCE4D6"/>
            <w:noWrap/>
            <w:vAlign w:val="center"/>
            <w:hideMark/>
          </w:tcPr>
          <w:p w14:paraId="64E5B598" w14:textId="77777777" w:rsidR="00C23370" w:rsidRPr="00D26510" w:rsidRDefault="00C23370" w:rsidP="00B8425B">
            <w:pPr>
              <w:jc w:val="center"/>
              <w:rPr>
                <w:color w:val="000000"/>
              </w:rPr>
            </w:pPr>
            <w:r w:rsidRPr="00D26510">
              <w:rPr>
                <w:color w:val="000000"/>
              </w:rPr>
              <w:t>H0002 GT</w:t>
            </w:r>
          </w:p>
        </w:tc>
        <w:tc>
          <w:tcPr>
            <w:tcW w:w="4950" w:type="dxa"/>
            <w:shd w:val="clear" w:color="FCE4D6" w:fill="FCE4D6"/>
            <w:noWrap/>
            <w:vAlign w:val="bottom"/>
            <w:hideMark/>
          </w:tcPr>
          <w:p w14:paraId="5B747F81" w14:textId="77777777" w:rsidR="00C23370" w:rsidRPr="00D26510" w:rsidRDefault="00C23370" w:rsidP="00C9729F">
            <w:pPr>
              <w:jc w:val="left"/>
              <w:rPr>
                <w:color w:val="000000"/>
              </w:rPr>
            </w:pPr>
            <w:r w:rsidRPr="00D26510">
              <w:rPr>
                <w:color w:val="000000"/>
              </w:rPr>
              <w:t>Behavioral Health Assessment (Telehealth)</w:t>
            </w:r>
          </w:p>
        </w:tc>
      </w:tr>
    </w:tbl>
    <w:p w14:paraId="3EDA8F44" w14:textId="77777777" w:rsidR="00ED7E51" w:rsidRPr="00C23370" w:rsidRDefault="00ED7E51" w:rsidP="000D7A67">
      <w:pPr>
        <w:pStyle w:val="Heading3"/>
      </w:pPr>
      <w:bookmarkStart w:id="203" w:name="_Toc131076260"/>
      <w:bookmarkStart w:id="204" w:name="_Toc223340406"/>
      <w:bookmarkStart w:id="205" w:name="_Toc229055183"/>
      <w:r w:rsidRPr="00C23370">
        <w:t>2.</w:t>
      </w:r>
      <w:r w:rsidR="00C24EC7" w:rsidRPr="00C23370">
        <w:t>10</w:t>
      </w:r>
      <w:r w:rsidRPr="00C23370">
        <w:t>.D Crisis Prevention and Intervention</w:t>
      </w:r>
      <w:bookmarkEnd w:id="200"/>
      <w:bookmarkEnd w:id="203"/>
      <w:bookmarkEnd w:id="204"/>
      <w:bookmarkEnd w:id="205"/>
    </w:p>
    <w:p w14:paraId="61B6F2FA" w14:textId="5181430B" w:rsidR="00ED7E51" w:rsidRDefault="00ED7E51" w:rsidP="00C23370">
      <w:pPr>
        <w:rPr>
          <w:rStyle w:val="Revised"/>
          <w:color w:val="auto"/>
        </w:rPr>
      </w:pPr>
      <w:r w:rsidRPr="00037ECE">
        <w:rPr>
          <w:rStyle w:val="Revised"/>
          <w:color w:val="auto"/>
        </w:rPr>
        <w:t xml:space="preserve">Crisis prevention and intervention services are available 24 hours a day on an unscheduled basis to the </w:t>
      </w:r>
      <w:r w:rsidR="00BC478E">
        <w:rPr>
          <w:rStyle w:val="Revised"/>
          <w:color w:val="auto"/>
        </w:rPr>
        <w:t>participant</w:t>
      </w:r>
      <w:r w:rsidRPr="00037ECE">
        <w:rPr>
          <w:rStyle w:val="Revised"/>
          <w:color w:val="auto"/>
        </w:rPr>
        <w:t xml:space="preserve">. The services are designed to resolve the </w:t>
      </w:r>
      <w:r>
        <w:rPr>
          <w:rStyle w:val="Revised"/>
          <w:color w:val="auto"/>
        </w:rPr>
        <w:t xml:space="preserve">presenting </w:t>
      </w:r>
      <w:r w:rsidRPr="00037ECE">
        <w:rPr>
          <w:rStyle w:val="Revised"/>
          <w:color w:val="auto"/>
        </w:rPr>
        <w:t>crisis</w:t>
      </w:r>
      <w:r>
        <w:rPr>
          <w:rStyle w:val="Revised"/>
          <w:color w:val="auto"/>
        </w:rPr>
        <w:t>,</w:t>
      </w:r>
      <w:r w:rsidRPr="00037ECE">
        <w:rPr>
          <w:rStyle w:val="Revised"/>
          <w:color w:val="auto"/>
        </w:rPr>
        <w:t xml:space="preserve"> provide support and assistance</w:t>
      </w:r>
      <w:r>
        <w:rPr>
          <w:rStyle w:val="Revised"/>
          <w:color w:val="auto"/>
        </w:rPr>
        <w:t>, develop symptomatic relief and</w:t>
      </w:r>
      <w:r w:rsidRPr="00037ECE">
        <w:rPr>
          <w:rStyle w:val="Revised"/>
          <w:color w:val="auto"/>
        </w:rPr>
        <w:t xml:space="preserve"> to </w:t>
      </w:r>
      <w:r>
        <w:rPr>
          <w:rStyle w:val="Revised"/>
          <w:color w:val="auto"/>
        </w:rPr>
        <w:t xml:space="preserve">facilitate </w:t>
      </w:r>
      <w:r w:rsidRPr="00037ECE">
        <w:rPr>
          <w:rStyle w:val="Revised"/>
          <w:color w:val="auto"/>
        </w:rPr>
        <w:t>return to routine, adaptive functioning.</w:t>
      </w:r>
    </w:p>
    <w:p w14:paraId="42944167" w14:textId="77777777" w:rsidR="00ED7E51" w:rsidRPr="00037ECE" w:rsidRDefault="00ED7E51" w:rsidP="0068745D">
      <w:pPr>
        <w:pStyle w:val="Text2"/>
        <w:ind w:left="0"/>
        <w:rPr>
          <w:rStyle w:val="Revised"/>
          <w:color w:val="auto"/>
        </w:rPr>
      </w:pPr>
      <w:r w:rsidRPr="00037ECE">
        <w:rPr>
          <w:rStyle w:val="Revised"/>
          <w:color w:val="auto"/>
        </w:rPr>
        <w:t>Key service functions for crisis prevention and intervention include, but are not limited to:</w:t>
      </w:r>
    </w:p>
    <w:p w14:paraId="4C9DEB6D" w14:textId="54A329E1" w:rsidR="00ED7E51" w:rsidRPr="00037ECE" w:rsidRDefault="00ED7E51" w:rsidP="00B8425B">
      <w:pPr>
        <w:pStyle w:val="BL1"/>
        <w:rPr>
          <w:shd w:val="clear" w:color="auto" w:fill="FFFFFF"/>
        </w:rPr>
      </w:pPr>
      <w:r w:rsidRPr="00037ECE">
        <w:rPr>
          <w:shd w:val="clear" w:color="auto" w:fill="FFFFFF"/>
        </w:rPr>
        <w:t>Interacting with the identified individual and their family members/natural supports, legal guardian</w:t>
      </w:r>
      <w:r w:rsidR="007D0641">
        <w:rPr>
          <w:shd w:val="clear" w:color="auto" w:fill="FFFFFF"/>
        </w:rPr>
        <w:t xml:space="preserve"> </w:t>
      </w:r>
      <w:r w:rsidRPr="00037ECE">
        <w:rPr>
          <w:shd w:val="clear" w:color="auto" w:fill="FFFFFF"/>
        </w:rPr>
        <w:t>or a combination of these</w:t>
      </w:r>
    </w:p>
    <w:p w14:paraId="615D9AB9" w14:textId="55E38A21" w:rsidR="00ED7E51" w:rsidRPr="00037ECE" w:rsidRDefault="00ED7E51" w:rsidP="00B8425B">
      <w:pPr>
        <w:pStyle w:val="BL1"/>
        <w:rPr>
          <w:shd w:val="clear" w:color="auto" w:fill="FFFFFF"/>
        </w:rPr>
      </w:pPr>
      <w:r w:rsidRPr="00037ECE">
        <w:rPr>
          <w:shd w:val="clear" w:color="auto" w:fill="FFFFFF"/>
        </w:rPr>
        <w:t>Specifying factors that led to the individual’s crisis state, when known</w:t>
      </w:r>
    </w:p>
    <w:p w14:paraId="5F059B26" w14:textId="62719F86" w:rsidR="00ED7E51" w:rsidRPr="00037ECE" w:rsidRDefault="00ED7E51" w:rsidP="00B8425B">
      <w:pPr>
        <w:pStyle w:val="BL1"/>
        <w:rPr>
          <w:shd w:val="clear" w:color="auto" w:fill="FFFFFF"/>
        </w:rPr>
      </w:pPr>
      <w:r w:rsidRPr="00037ECE">
        <w:rPr>
          <w:shd w:val="clear" w:color="auto" w:fill="FFFFFF"/>
        </w:rPr>
        <w:t>Identifying maladaptive reactions exhibited by the individual</w:t>
      </w:r>
    </w:p>
    <w:p w14:paraId="751DE8E1" w14:textId="476FB265" w:rsidR="00ED7E51" w:rsidRPr="00037ECE" w:rsidRDefault="00ED7E51" w:rsidP="00B8425B">
      <w:pPr>
        <w:pStyle w:val="BL1"/>
        <w:rPr>
          <w:shd w:val="clear" w:color="auto" w:fill="FFFFFF"/>
        </w:rPr>
      </w:pPr>
      <w:r w:rsidRPr="00037ECE">
        <w:rPr>
          <w:shd w:val="clear" w:color="auto" w:fill="FFFFFF"/>
        </w:rPr>
        <w:t>Evaluating potential for rapid regression</w:t>
      </w:r>
    </w:p>
    <w:p w14:paraId="177BE50B" w14:textId="798E0E65" w:rsidR="00ED7E51" w:rsidRPr="00037ECE" w:rsidRDefault="00ED7E51" w:rsidP="00B8425B">
      <w:pPr>
        <w:pStyle w:val="BL1"/>
        <w:rPr>
          <w:shd w:val="clear" w:color="auto" w:fill="FFFFFF"/>
        </w:rPr>
      </w:pPr>
      <w:r w:rsidRPr="00037ECE">
        <w:rPr>
          <w:shd w:val="clear" w:color="auto" w:fill="FFFFFF"/>
        </w:rPr>
        <w:t>Attempting to resolve the crisis</w:t>
      </w:r>
    </w:p>
    <w:p w14:paraId="070EA0A8" w14:textId="2FF1652C" w:rsidR="00ED7E51" w:rsidRPr="00037ECE" w:rsidRDefault="00ED7E51" w:rsidP="00B8425B">
      <w:pPr>
        <w:pStyle w:val="BL1"/>
        <w:rPr>
          <w:shd w:val="clear" w:color="auto" w:fill="FFFFFF"/>
        </w:rPr>
      </w:pPr>
      <w:proofErr w:type="gramStart"/>
      <w:r w:rsidRPr="00037ECE">
        <w:rPr>
          <w:shd w:val="clear" w:color="auto" w:fill="FFFFFF"/>
        </w:rPr>
        <w:t>Referring</w:t>
      </w:r>
      <w:proofErr w:type="gramEnd"/>
      <w:r w:rsidRPr="00037ECE">
        <w:rPr>
          <w:shd w:val="clear" w:color="auto" w:fill="FFFFFF"/>
        </w:rPr>
        <w:t xml:space="preserve"> the individual for treatment in an alternative setting, when indicated</w:t>
      </w:r>
    </w:p>
    <w:p w14:paraId="5735EF59" w14:textId="3DC3964D" w:rsidR="00ED7E51" w:rsidRPr="00037ECE" w:rsidRDefault="00ED7E51" w:rsidP="00C23370">
      <w:r w:rsidRPr="00037ECE">
        <w:t xml:space="preserve">The service </w:t>
      </w:r>
      <w:r w:rsidRPr="00037ECE">
        <w:rPr>
          <w:rStyle w:val="Itlc"/>
          <w:i w:val="0"/>
          <w:iCs/>
          <w:color w:val="auto"/>
        </w:rPr>
        <w:t>must</w:t>
      </w:r>
      <w:r w:rsidRPr="00037ECE">
        <w:rPr>
          <w:i/>
        </w:rPr>
        <w:t xml:space="preserve"> </w:t>
      </w:r>
      <w:r w:rsidRPr="00037ECE">
        <w:t>be provided by a QMHP or QAP.</w:t>
      </w:r>
    </w:p>
    <w:p w14:paraId="4B2C0A83" w14:textId="77777777" w:rsidR="00ED7E51" w:rsidRPr="00037ECE" w:rsidRDefault="00ED7E51" w:rsidP="00C23370">
      <w:r w:rsidRPr="00037ECE">
        <w:t xml:space="preserve">Non-medical staff providing crisis prevention and intervention shall have immediate, </w:t>
      </w:r>
      <w:proofErr w:type="gramStart"/>
      <w:r w:rsidRPr="00037ECE">
        <w:t>24 hour</w:t>
      </w:r>
      <w:proofErr w:type="gramEnd"/>
      <w:r w:rsidRPr="00037ECE">
        <w:t xml:space="preserve"> telephone access to consultation with a physician/physician extender.</w:t>
      </w:r>
    </w:p>
    <w:p w14:paraId="739C33FB" w14:textId="41A91288" w:rsidR="00ED7E51" w:rsidRPr="003A152E" w:rsidRDefault="00ED7E51" w:rsidP="000D7A67">
      <w:pPr>
        <w:pStyle w:val="Heading4"/>
        <w:rPr>
          <w:b w:val="0"/>
        </w:rPr>
      </w:pPr>
      <w:bookmarkStart w:id="206" w:name="_Toc378586906"/>
      <w:bookmarkStart w:id="207" w:name="_Toc131076261"/>
      <w:bookmarkStart w:id="208" w:name="_Toc229055184"/>
      <w:r w:rsidRPr="003A152E">
        <w:t>Limitations</w:t>
      </w:r>
      <w:bookmarkEnd w:id="206"/>
      <w:bookmarkEnd w:id="207"/>
      <w:r w:rsidR="00BE28CD">
        <w:t xml:space="preserve"> for Crisis Prevention and Intervention</w:t>
      </w:r>
      <w:bookmarkEnd w:id="208"/>
    </w:p>
    <w:p w14:paraId="4A830FB5" w14:textId="480F1570" w:rsidR="00ED7E51" w:rsidRPr="00DF7E2D" w:rsidRDefault="00ED7E51" w:rsidP="0068745D">
      <w:pPr>
        <w:pStyle w:val="Text3"/>
        <w:tabs>
          <w:tab w:val="clear" w:pos="1680"/>
        </w:tabs>
        <w:ind w:left="0"/>
      </w:pPr>
      <w:r w:rsidRPr="00DF7E2D">
        <w:t xml:space="preserve">Reimbursement for crisis prevention and intervention is </w:t>
      </w:r>
      <w:r w:rsidRPr="00A12265">
        <w:rPr>
          <w:rStyle w:val="Itlc"/>
          <w:i w:val="0"/>
          <w:iCs/>
          <w:color w:val="auto"/>
        </w:rPr>
        <w:t>not</w:t>
      </w:r>
      <w:r w:rsidRPr="00DF7E2D">
        <w:t xml:space="preserve"> </w:t>
      </w:r>
      <w:proofErr w:type="gramStart"/>
      <w:r w:rsidRPr="00DF7E2D">
        <w:t>allowable</w:t>
      </w:r>
      <w:proofErr w:type="gramEnd"/>
      <w:r w:rsidRPr="00DF7E2D">
        <w:t xml:space="preserve"> when the service is provided by the individual’s CSS.</w:t>
      </w:r>
    </w:p>
    <w:p w14:paraId="20FE5F68" w14:textId="769945E7" w:rsidR="00ED7E51" w:rsidRPr="008F4778" w:rsidRDefault="00ED7E51" w:rsidP="000D7A67">
      <w:pPr>
        <w:pStyle w:val="Heading4"/>
        <w:rPr>
          <w:b w:val="0"/>
        </w:rPr>
      </w:pPr>
      <w:bookmarkStart w:id="209" w:name="_Toc378586907"/>
      <w:bookmarkStart w:id="210" w:name="_Toc131076262"/>
      <w:bookmarkStart w:id="211" w:name="_Toc229055185"/>
      <w:r w:rsidRPr="008F4778">
        <w:t>Documentation Requirements</w:t>
      </w:r>
      <w:bookmarkEnd w:id="209"/>
      <w:bookmarkEnd w:id="210"/>
      <w:r w:rsidR="00BE28CD">
        <w:t xml:space="preserve"> for Crisis Prevention and Intervention</w:t>
      </w:r>
      <w:bookmarkEnd w:id="211"/>
    </w:p>
    <w:p w14:paraId="599EEBA7" w14:textId="77777777" w:rsidR="00ED7E51" w:rsidRPr="00DF7E2D" w:rsidRDefault="00ED7E51" w:rsidP="0068745D">
      <w:pPr>
        <w:pStyle w:val="Text3"/>
        <w:tabs>
          <w:tab w:val="clear" w:pos="1680"/>
          <w:tab w:val="left" w:pos="720"/>
        </w:tabs>
        <w:ind w:left="0"/>
      </w:pPr>
      <w:r w:rsidRPr="00DF7E2D">
        <w:t xml:space="preserve">The following written documentation </w:t>
      </w:r>
      <w:r w:rsidRPr="00DF7E2D">
        <w:rPr>
          <w:rStyle w:val="Itlc"/>
          <w:i w:val="0"/>
          <w:iCs/>
          <w:color w:val="auto"/>
        </w:rPr>
        <w:t>must</w:t>
      </w:r>
      <w:r w:rsidRPr="00DF7E2D">
        <w:t xml:space="preserve"> be maintained in the individual’s clinical record for all services billed:</w:t>
      </w:r>
    </w:p>
    <w:p w14:paraId="40C33B76" w14:textId="4C2165D4" w:rsidR="00ED7E51" w:rsidRPr="00DF7E2D" w:rsidRDefault="00A52065" w:rsidP="00B8425B">
      <w:pPr>
        <w:pStyle w:val="BL1"/>
      </w:pPr>
      <w:r>
        <w:t>D</w:t>
      </w:r>
      <w:r w:rsidR="00ED7E51" w:rsidRPr="00DF7E2D">
        <w:t>escription of the precipitating event(s)/situation when known</w:t>
      </w:r>
    </w:p>
    <w:p w14:paraId="1CCCF6E2" w14:textId="53A4AB73" w:rsidR="00ED7E51" w:rsidRPr="00DF7E2D" w:rsidRDefault="00A52065" w:rsidP="00B8425B">
      <w:pPr>
        <w:pStyle w:val="BL1"/>
      </w:pPr>
      <w:r>
        <w:t>D</w:t>
      </w:r>
      <w:r w:rsidR="00ED7E51" w:rsidRPr="00DF7E2D">
        <w:t>escription of the individual’s mental status</w:t>
      </w:r>
    </w:p>
    <w:p w14:paraId="7E280DD8" w14:textId="07C0888F" w:rsidR="00ED7E51" w:rsidRPr="00DF7E2D" w:rsidRDefault="00A52065" w:rsidP="00B8425B">
      <w:pPr>
        <w:pStyle w:val="BL1"/>
      </w:pPr>
      <w:r>
        <w:t>I</w:t>
      </w:r>
      <w:r w:rsidR="00ED7E51" w:rsidRPr="00DF7E2D">
        <w:t>nterventions initiated to resolve the individual’s crisis state</w:t>
      </w:r>
    </w:p>
    <w:p w14:paraId="61A81E30" w14:textId="3D093C87" w:rsidR="00ED7E51" w:rsidRPr="00DF7E2D" w:rsidRDefault="00A52065" w:rsidP="00B8425B">
      <w:pPr>
        <w:pStyle w:val="BL1"/>
      </w:pPr>
      <w:r>
        <w:t>I</w:t>
      </w:r>
      <w:r w:rsidR="00ED7E51" w:rsidRPr="00DF7E2D">
        <w:t>ndividual’s response to intervention</w:t>
      </w:r>
    </w:p>
    <w:p w14:paraId="099B080F" w14:textId="27D03931" w:rsidR="00ED7E51" w:rsidRPr="00DF7E2D" w:rsidRDefault="00A52065" w:rsidP="00B8425B">
      <w:pPr>
        <w:pStyle w:val="BL1"/>
      </w:pPr>
      <w:r>
        <w:t>I</w:t>
      </w:r>
      <w:r w:rsidR="00ED7E51" w:rsidRPr="00DF7E2D">
        <w:t>ndividual’s disposition</w:t>
      </w:r>
    </w:p>
    <w:p w14:paraId="1B90DB27" w14:textId="5D0AC868" w:rsidR="00ED7E51" w:rsidRPr="00DF7E2D" w:rsidRDefault="00ED7E51" w:rsidP="00B8425B">
      <w:pPr>
        <w:pStyle w:val="BL1"/>
      </w:pPr>
      <w:r>
        <w:t>P</w:t>
      </w:r>
      <w:r w:rsidRPr="00DF7E2D">
        <w:t>lanned staff follow-up</w:t>
      </w:r>
    </w:p>
    <w:p w14:paraId="53E90830" w14:textId="62402842" w:rsidR="00C23370" w:rsidRPr="00DB1A25" w:rsidRDefault="00ED7E51" w:rsidP="003865C1">
      <w:pPr>
        <w:pStyle w:val="BL1"/>
      </w:pPr>
      <w:r w:rsidRPr="00DF7E2D">
        <w:t xml:space="preserve">Other documentation requirements for each session, service and activity as specified in </w:t>
      </w:r>
      <w:hyperlink w:anchor="CPR13.4" w:tooltip="Select to go to Section 2.3" w:history="1">
        <w:r w:rsidRPr="00C23370">
          <w:rPr>
            <w:rStyle w:val="Hyperlink"/>
          </w:rPr>
          <w:t xml:space="preserve">Section </w:t>
        </w:r>
        <w:r w:rsidR="00B749A5" w:rsidRPr="00C23370">
          <w:rPr>
            <w:rStyle w:val="Hyperlink"/>
          </w:rPr>
          <w:t>2</w:t>
        </w:r>
        <w:r w:rsidRPr="00C23370">
          <w:rPr>
            <w:rStyle w:val="Hyperlink"/>
          </w:rPr>
          <w:t>.3</w:t>
        </w:r>
      </w:hyperlink>
      <w:r>
        <w:t xml:space="preserve"> of this manual</w:t>
      </w:r>
      <w:r w:rsidRPr="00DF7E2D">
        <w:t>.</w:t>
      </w:r>
    </w:p>
    <w:tbl>
      <w:tblPr>
        <w:tblW w:w="632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2"/>
        <w:gridCol w:w="4343"/>
      </w:tblGrid>
      <w:tr w:rsidR="00C23370" w:rsidRPr="00756875" w14:paraId="3E08DC4A" w14:textId="77777777" w:rsidTr="00C23370">
        <w:trPr>
          <w:trHeight w:val="510"/>
        </w:trPr>
        <w:tc>
          <w:tcPr>
            <w:tcW w:w="1980" w:type="dxa"/>
            <w:shd w:val="clear" w:color="auto" w:fill="04427D"/>
            <w:noWrap/>
            <w:vAlign w:val="center"/>
            <w:hideMark/>
          </w:tcPr>
          <w:p w14:paraId="2DEC0ACE" w14:textId="77777777" w:rsidR="00C23370" w:rsidRPr="00756875" w:rsidRDefault="00C23370" w:rsidP="00C9729F">
            <w:pPr>
              <w:jc w:val="center"/>
              <w:rPr>
                <w:b/>
                <w:bCs/>
                <w:color w:val="FFFFFF"/>
                <w:sz w:val="26"/>
                <w:szCs w:val="26"/>
              </w:rPr>
            </w:pPr>
            <w:r>
              <w:rPr>
                <w:b/>
                <w:bCs/>
                <w:color w:val="FFFFFF"/>
                <w:sz w:val="26"/>
                <w:szCs w:val="26"/>
              </w:rPr>
              <w:t>Proc Code</w:t>
            </w:r>
          </w:p>
        </w:tc>
        <w:tc>
          <w:tcPr>
            <w:tcW w:w="4340" w:type="dxa"/>
            <w:shd w:val="clear" w:color="auto" w:fill="04427D"/>
            <w:noWrap/>
            <w:vAlign w:val="center"/>
            <w:hideMark/>
          </w:tcPr>
          <w:p w14:paraId="536753DB" w14:textId="77777777" w:rsidR="00C23370" w:rsidRPr="00756875" w:rsidRDefault="00C23370" w:rsidP="00C9729F">
            <w:pPr>
              <w:jc w:val="center"/>
              <w:rPr>
                <w:b/>
                <w:bCs/>
                <w:color w:val="FFFFFF"/>
                <w:sz w:val="26"/>
                <w:szCs w:val="26"/>
              </w:rPr>
            </w:pPr>
            <w:r>
              <w:rPr>
                <w:b/>
                <w:bCs/>
                <w:color w:val="FFFFFF"/>
                <w:sz w:val="26"/>
                <w:szCs w:val="26"/>
              </w:rPr>
              <w:t>Description</w:t>
            </w:r>
          </w:p>
        </w:tc>
      </w:tr>
      <w:tr w:rsidR="00C23370" w:rsidRPr="00756875" w14:paraId="5624626E" w14:textId="77777777" w:rsidTr="00CC3716">
        <w:trPr>
          <w:trHeight w:val="510"/>
        </w:trPr>
        <w:tc>
          <w:tcPr>
            <w:tcW w:w="1980" w:type="dxa"/>
            <w:shd w:val="clear" w:color="F8CBAD" w:fill="F8CBAD"/>
            <w:noWrap/>
            <w:vAlign w:val="center"/>
            <w:hideMark/>
          </w:tcPr>
          <w:p w14:paraId="74F7D3A7" w14:textId="77777777" w:rsidR="00C23370" w:rsidRPr="00756875" w:rsidRDefault="00C23370" w:rsidP="00B8425B">
            <w:pPr>
              <w:jc w:val="center"/>
              <w:rPr>
                <w:color w:val="000000"/>
              </w:rPr>
            </w:pPr>
            <w:r w:rsidRPr="00756875">
              <w:rPr>
                <w:color w:val="000000"/>
              </w:rPr>
              <w:t>H2011</w:t>
            </w:r>
          </w:p>
        </w:tc>
        <w:tc>
          <w:tcPr>
            <w:tcW w:w="4340" w:type="dxa"/>
            <w:shd w:val="clear" w:color="F8CBAD" w:fill="F8CBAD"/>
            <w:noWrap/>
            <w:vAlign w:val="bottom"/>
            <w:hideMark/>
          </w:tcPr>
          <w:p w14:paraId="627FA687" w14:textId="77777777" w:rsidR="00C23370" w:rsidRPr="00756875" w:rsidRDefault="00C23370" w:rsidP="00C9729F">
            <w:pPr>
              <w:jc w:val="left"/>
              <w:rPr>
                <w:color w:val="000000"/>
              </w:rPr>
            </w:pPr>
            <w:r w:rsidRPr="00756875">
              <w:rPr>
                <w:color w:val="000000"/>
              </w:rPr>
              <w:t>Crisis Prevention and Intervention</w:t>
            </w:r>
          </w:p>
        </w:tc>
      </w:tr>
    </w:tbl>
    <w:p w14:paraId="15581CDF" w14:textId="77777777" w:rsidR="00ED7E51" w:rsidRPr="00C23370" w:rsidRDefault="00ED7E51" w:rsidP="000D7A67">
      <w:pPr>
        <w:pStyle w:val="Heading3"/>
      </w:pPr>
      <w:bookmarkStart w:id="212" w:name="_2.10.E_Medication_Services"/>
      <w:bookmarkStart w:id="213" w:name="_Toc378586908"/>
      <w:bookmarkStart w:id="214" w:name="_Toc131076263"/>
      <w:bookmarkStart w:id="215" w:name="_Toc223340407"/>
      <w:bookmarkStart w:id="216" w:name="_Toc229055186"/>
      <w:bookmarkEnd w:id="212"/>
      <w:r w:rsidRPr="00C23370">
        <w:t>2.</w:t>
      </w:r>
      <w:r w:rsidR="00C24EC7" w:rsidRPr="00C23370">
        <w:t>10</w:t>
      </w:r>
      <w:r w:rsidRPr="00C23370">
        <w:t>.E Medication Services</w:t>
      </w:r>
      <w:bookmarkEnd w:id="213"/>
      <w:bookmarkEnd w:id="214"/>
      <w:bookmarkEnd w:id="215"/>
      <w:bookmarkEnd w:id="216"/>
    </w:p>
    <w:p w14:paraId="705857D2" w14:textId="77777777" w:rsidR="00ED7E51" w:rsidRPr="00911E31" w:rsidRDefault="00ED7E51" w:rsidP="00C23370">
      <w:r w:rsidRPr="00911E31">
        <w:t>Medication services consist of goal-oriented interaction with the individual regarding the need for medication and management of a medication regimen.</w:t>
      </w:r>
    </w:p>
    <w:p w14:paraId="082E1811" w14:textId="77777777" w:rsidR="00ED7E51" w:rsidRPr="00911E31" w:rsidRDefault="00ED7E51" w:rsidP="00C23370">
      <w:r w:rsidRPr="00911E31">
        <w:t xml:space="preserve">Key service functions include, but are </w:t>
      </w:r>
      <w:r w:rsidRPr="00911E31">
        <w:rPr>
          <w:rStyle w:val="Itlc"/>
          <w:i w:val="0"/>
          <w:iCs/>
          <w:color w:val="auto"/>
        </w:rPr>
        <w:t>not</w:t>
      </w:r>
      <w:r w:rsidRPr="00911E31">
        <w:t xml:space="preserve"> limited to:</w:t>
      </w:r>
    </w:p>
    <w:p w14:paraId="6B5DF28E" w14:textId="0AD2B36C" w:rsidR="00ED7E51" w:rsidRPr="00911E31" w:rsidRDefault="00ED7E51" w:rsidP="00CC3716">
      <w:pPr>
        <w:pStyle w:val="BL1"/>
      </w:pPr>
      <w:r w:rsidRPr="00911E31">
        <w:t>Review of the individual’s presenting condition</w:t>
      </w:r>
    </w:p>
    <w:p w14:paraId="0E2F1C23" w14:textId="75B9A475" w:rsidR="00ED7E51" w:rsidRPr="00911E31" w:rsidRDefault="00ED7E51" w:rsidP="00CC3716">
      <w:pPr>
        <w:pStyle w:val="BL1"/>
      </w:pPr>
      <w:r w:rsidRPr="00911E31">
        <w:t>Mental status exam</w:t>
      </w:r>
    </w:p>
    <w:p w14:paraId="40572994" w14:textId="4417BFAD" w:rsidR="00ED7E51" w:rsidRPr="00911E31" w:rsidRDefault="00ED7E51" w:rsidP="00CC3716">
      <w:pPr>
        <w:pStyle w:val="BL1"/>
      </w:pPr>
      <w:r w:rsidRPr="00911E31">
        <w:t>Review of symptoms and medication side effects</w:t>
      </w:r>
    </w:p>
    <w:p w14:paraId="6AE2FBD0" w14:textId="78BB2D9E" w:rsidR="00ED7E51" w:rsidRPr="00911E31" w:rsidRDefault="00ED7E51" w:rsidP="00CC3716">
      <w:pPr>
        <w:pStyle w:val="BL1"/>
      </w:pPr>
      <w:r w:rsidRPr="00911E31">
        <w:t>Review of the individual’s functioning</w:t>
      </w:r>
    </w:p>
    <w:p w14:paraId="20E34DBB" w14:textId="2E6A9DE4" w:rsidR="00ED7E51" w:rsidRPr="00911E31" w:rsidRDefault="00ED7E51" w:rsidP="00CC3716">
      <w:pPr>
        <w:pStyle w:val="BL1"/>
      </w:pPr>
      <w:r w:rsidRPr="00911E31">
        <w:t>Review of the individual’s ability to self-administer medication</w:t>
      </w:r>
    </w:p>
    <w:p w14:paraId="4B29B974" w14:textId="03C900AF" w:rsidR="00ED7E51" w:rsidRPr="00911E31" w:rsidRDefault="00ED7E51" w:rsidP="00CC3716">
      <w:pPr>
        <w:pStyle w:val="BL1"/>
      </w:pPr>
      <w:r w:rsidRPr="00911E31">
        <w:t>Education on the effects of medication and its relationship to the individual’s mental illness and their choice of medication</w:t>
      </w:r>
    </w:p>
    <w:p w14:paraId="1ABC6BAA" w14:textId="3B8539FB" w:rsidR="00ED7E51" w:rsidRPr="00911E31" w:rsidRDefault="00ED7E51" w:rsidP="00CC3716">
      <w:pPr>
        <w:pStyle w:val="BL1"/>
      </w:pPr>
      <w:r w:rsidRPr="00911E31">
        <w:t>Prescription of medications when indicated</w:t>
      </w:r>
    </w:p>
    <w:p w14:paraId="497B080A" w14:textId="6ABFFE18" w:rsidR="00ED7E51" w:rsidRPr="00911E31" w:rsidRDefault="00ED7E51" w:rsidP="00C23370">
      <w:r w:rsidRPr="00911E31">
        <w:t>This service must be provided by a physician/physician extender (licensed APRN, physician assistant, assistant physician, psychiatric resident and psychiatric pharmacist) subject to guidelines and limitations promulgated for each specialty in statutes and administrative rules. Medication services must occur at least every six (6) months for individuals taking medications to treat a mental health condition. Review of relevant documentation in the individual record, such as progress notes and treatment plan reviews, shall constitute the review and evaluation.</w:t>
      </w:r>
    </w:p>
    <w:p w14:paraId="0FF032B7" w14:textId="79C980F1" w:rsidR="00ED7E51" w:rsidRPr="00911E31" w:rsidRDefault="00ED7E51" w:rsidP="00C23370">
      <w:r w:rsidRPr="00911E31">
        <w:t>Individuals requiring or requesting medication shall be seen by a qualified staff person within 15 days or sooner, if clinically indicated. All efforts shall be made to ensure established psychotropic medications are continued without interruption.</w:t>
      </w:r>
    </w:p>
    <w:p w14:paraId="0CD64A1C" w14:textId="77777777" w:rsidR="00ED7E51" w:rsidRPr="00911E31" w:rsidRDefault="00ED7E51" w:rsidP="00C23370">
      <w:r w:rsidRPr="00911E31">
        <w:t xml:space="preserve">Definitions for the CPT codes for billing of medication services are described in the guideline section of the CPT manual. Refer to the definitions and explanations given for the use of the </w:t>
      </w:r>
      <w:proofErr w:type="gramStart"/>
      <w:r w:rsidRPr="00911E31">
        <w:t>codes</w:t>
      </w:r>
      <w:proofErr w:type="gramEnd"/>
      <w:r w:rsidRPr="00911E31">
        <w:t xml:space="preserve"> when determining the level of service to be used for </w:t>
      </w:r>
      <w:proofErr w:type="gramStart"/>
      <w:r w:rsidRPr="00911E31">
        <w:t>each individual</w:t>
      </w:r>
      <w:proofErr w:type="gramEnd"/>
      <w:r w:rsidRPr="00911E31">
        <w:t>.</w:t>
      </w:r>
    </w:p>
    <w:p w14:paraId="13E5CD6C" w14:textId="3C466254" w:rsidR="00ED7E51" w:rsidRPr="00911E31" w:rsidRDefault="00ED7E51" w:rsidP="00C23370">
      <w:r w:rsidRPr="00911E31">
        <w:t xml:space="preserve">The </w:t>
      </w:r>
      <w:r w:rsidR="000D1A58">
        <w:t xml:space="preserve">medication services </w:t>
      </w:r>
      <w:r w:rsidRPr="00911E31">
        <w:t>procedure codes may also have modifiers to distinguish when the service is provided by a physician/physician extender, when the procedure is delivered through telemedicine and when the procedure is delivered by a prescriber on an ACT team.</w:t>
      </w:r>
    </w:p>
    <w:p w14:paraId="72065304" w14:textId="5EE74E66" w:rsidR="00ED7E51" w:rsidRPr="00802E43" w:rsidRDefault="00ED7E51" w:rsidP="000D7A67">
      <w:pPr>
        <w:pStyle w:val="Heading4"/>
        <w:rPr>
          <w:b w:val="0"/>
          <w:sz w:val="23"/>
          <w:szCs w:val="23"/>
        </w:rPr>
      </w:pPr>
      <w:bookmarkStart w:id="217" w:name="_Toc378586909"/>
      <w:bookmarkStart w:id="218" w:name="_Toc131076264"/>
      <w:bookmarkStart w:id="219" w:name="_Toc229055187"/>
      <w:r w:rsidRPr="00CD573F">
        <w:t>Limitations</w:t>
      </w:r>
      <w:bookmarkEnd w:id="217"/>
      <w:bookmarkEnd w:id="218"/>
      <w:r w:rsidR="00BE28CD">
        <w:t xml:space="preserve"> for Medication Services</w:t>
      </w:r>
      <w:bookmarkEnd w:id="219"/>
    </w:p>
    <w:p w14:paraId="77ABB5CA" w14:textId="5E15E6DB" w:rsidR="00ED7E51" w:rsidRPr="00911E31" w:rsidRDefault="00ED7E51" w:rsidP="00C23370">
      <w:r w:rsidRPr="00911E31">
        <w:t>CPT procedure codes 99202-99205, 99212-99215, 99334, 99335, 99341-99345 and 99347-99350 are per event codes and are limited to one unit per day</w:t>
      </w:r>
      <w:r w:rsidR="00AA1A91">
        <w:t>,</w:t>
      </w:r>
      <w:r w:rsidRPr="00911E31">
        <w:t xml:space="preserve"> per participant. CPT procedure code 90792 is a </w:t>
      </w:r>
      <w:proofErr w:type="gramStart"/>
      <w:r w:rsidRPr="00911E31">
        <w:t>15 minute</w:t>
      </w:r>
      <w:proofErr w:type="gramEnd"/>
      <w:r w:rsidRPr="00911E31">
        <w:t xml:space="preserve"> unit of service and is limited to two (2) hours (eight (8) units) per day</w:t>
      </w:r>
      <w:r w:rsidR="00AA1A91">
        <w:t>,</w:t>
      </w:r>
      <w:r w:rsidRPr="00911E31">
        <w:t xml:space="preserve"> per participant and three (3) hours (12 units) per year</w:t>
      </w:r>
      <w:r w:rsidR="00AA1A91">
        <w:t>,</w:t>
      </w:r>
      <w:r w:rsidRPr="00911E31">
        <w:t xml:space="preserve"> per participant. None of these procedure codes may be billed on the same date of service for the same participant as any of the other procedure codes.</w:t>
      </w:r>
    </w:p>
    <w:p w14:paraId="1169F19C" w14:textId="5235A38F" w:rsidR="00ED7E51" w:rsidRPr="00CD573F" w:rsidRDefault="00ED7E51" w:rsidP="000D7A67">
      <w:pPr>
        <w:pStyle w:val="Heading4"/>
        <w:rPr>
          <w:b w:val="0"/>
        </w:rPr>
      </w:pPr>
      <w:bookmarkStart w:id="220" w:name="_Toc378586910"/>
      <w:bookmarkStart w:id="221" w:name="_Toc131076265"/>
      <w:bookmarkStart w:id="222" w:name="_Toc229055188"/>
      <w:r w:rsidRPr="00CD573F">
        <w:t>Documentation Requirements</w:t>
      </w:r>
      <w:bookmarkEnd w:id="220"/>
      <w:bookmarkEnd w:id="221"/>
      <w:r w:rsidR="00BE28CD">
        <w:t xml:space="preserve"> for Medication Services</w:t>
      </w:r>
      <w:bookmarkEnd w:id="222"/>
    </w:p>
    <w:p w14:paraId="28669E74" w14:textId="77777777" w:rsidR="00ED7E51" w:rsidRPr="00911E31" w:rsidRDefault="00ED7E51" w:rsidP="0068745D">
      <w:pPr>
        <w:pStyle w:val="Text3"/>
        <w:tabs>
          <w:tab w:val="clear" w:pos="1680"/>
        </w:tabs>
        <w:ind w:left="0"/>
      </w:pPr>
      <w:r w:rsidRPr="00911E31">
        <w:t xml:space="preserve">The following written documentation </w:t>
      </w:r>
      <w:r w:rsidRPr="00911E31">
        <w:rPr>
          <w:rStyle w:val="Itlc"/>
          <w:i w:val="0"/>
          <w:iCs/>
          <w:color w:val="auto"/>
        </w:rPr>
        <w:t>must</w:t>
      </w:r>
      <w:r w:rsidRPr="00911E31">
        <w:t xml:space="preserve"> be maintained in the individual’s clinical record:</w:t>
      </w:r>
    </w:p>
    <w:p w14:paraId="03D98523" w14:textId="7821A16C" w:rsidR="00ED7E51" w:rsidRPr="00911E31" w:rsidRDefault="00ED7E51" w:rsidP="00CC3716">
      <w:pPr>
        <w:pStyle w:val="BL1"/>
      </w:pPr>
      <w:r w:rsidRPr="00911E31">
        <w:t>Description of the individual’s presenting condition</w:t>
      </w:r>
    </w:p>
    <w:p w14:paraId="4AD53DA5" w14:textId="0E942471" w:rsidR="00ED7E51" w:rsidRPr="00911E31" w:rsidRDefault="00ED7E51" w:rsidP="00CC3716">
      <w:pPr>
        <w:pStyle w:val="BL1"/>
      </w:pPr>
      <w:r w:rsidRPr="00911E31">
        <w:t>Pertinent medical and psychiatric findings</w:t>
      </w:r>
    </w:p>
    <w:p w14:paraId="71AACA0A" w14:textId="31CF4FF7" w:rsidR="00ED7E51" w:rsidRPr="00911E31" w:rsidRDefault="00ED7E51" w:rsidP="00CC3716">
      <w:pPr>
        <w:pStyle w:val="BL1"/>
      </w:pPr>
      <w:r w:rsidRPr="00911E31">
        <w:t>Observations and conclusions</w:t>
      </w:r>
    </w:p>
    <w:p w14:paraId="4015DF70" w14:textId="1C8AE709" w:rsidR="00ED7E51" w:rsidRPr="00911E31" w:rsidRDefault="00ED7E51" w:rsidP="00CC3716">
      <w:pPr>
        <w:pStyle w:val="BL1"/>
      </w:pPr>
      <w:r w:rsidRPr="00911E31">
        <w:t>Any side effects of medication as reported by the individual</w:t>
      </w:r>
    </w:p>
    <w:p w14:paraId="2229A4A1" w14:textId="1AC1EB6B" w:rsidR="00ED7E51" w:rsidRPr="00911E31" w:rsidRDefault="00ED7E51" w:rsidP="00CC3716">
      <w:pPr>
        <w:pStyle w:val="BL1"/>
      </w:pPr>
      <w:r w:rsidRPr="00911E31">
        <w:t>Actions and recommendations regarding the individual’s ongoing medication regimen</w:t>
      </w:r>
    </w:p>
    <w:p w14:paraId="329D7F45" w14:textId="626B4714" w:rsidR="00ED7E51" w:rsidRPr="00911E31" w:rsidRDefault="00ED7E51" w:rsidP="00CC3716">
      <w:pPr>
        <w:pStyle w:val="BL1"/>
      </w:pPr>
      <w:r w:rsidRPr="00911E31">
        <w:t xml:space="preserve">Pertinent information reported by family members/natural supports regarding a change in the individual’s condition or an unusual or unexpected occurrence in </w:t>
      </w:r>
      <w:r w:rsidR="00827AAE" w:rsidRPr="00911E31">
        <w:t>their</w:t>
      </w:r>
      <w:r w:rsidRPr="00911E31">
        <w:t xml:space="preserve"> life, or both</w:t>
      </w:r>
    </w:p>
    <w:p w14:paraId="5F28382E" w14:textId="5DC185D6" w:rsidR="00ED7E51" w:rsidRPr="00911E31" w:rsidRDefault="00ED7E51" w:rsidP="00CC3716">
      <w:pPr>
        <w:pStyle w:val="BL1"/>
      </w:pPr>
      <w:r w:rsidRPr="00911E31">
        <w:t xml:space="preserve">Additional items as required for each service, session, or activity as specified in </w:t>
      </w:r>
      <w:hyperlink w:anchor="CPR13.4" w:tooltip="Select to go to Section 2.3" w:history="1">
        <w:r w:rsidRPr="00C23370">
          <w:rPr>
            <w:rStyle w:val="Hyperlink"/>
          </w:rPr>
          <w:t>Section 2.3</w:t>
        </w:r>
      </w:hyperlink>
      <w:r>
        <w:t xml:space="preserve"> of this manual</w:t>
      </w:r>
    </w:p>
    <w:p w14:paraId="25002CCE" w14:textId="77777777" w:rsidR="00ED7E51" w:rsidRPr="00C23370" w:rsidRDefault="00ED7E51" w:rsidP="000D7A67">
      <w:pPr>
        <w:pStyle w:val="Heading3"/>
      </w:pPr>
      <w:bookmarkStart w:id="223" w:name="_Toc378586911"/>
      <w:bookmarkStart w:id="224" w:name="_Toc131076266"/>
      <w:bookmarkStart w:id="225" w:name="_Toc223340408"/>
      <w:bookmarkStart w:id="226" w:name="_Toc229055189"/>
      <w:r w:rsidRPr="00C23370">
        <w:t>2.</w:t>
      </w:r>
      <w:r w:rsidR="00C24EC7" w:rsidRPr="00C23370">
        <w:t>10</w:t>
      </w:r>
      <w:r w:rsidRPr="00C23370">
        <w:t>.F Medication Administration</w:t>
      </w:r>
      <w:bookmarkEnd w:id="223"/>
      <w:bookmarkEnd w:id="224"/>
      <w:bookmarkEnd w:id="225"/>
      <w:bookmarkEnd w:id="226"/>
    </w:p>
    <w:p w14:paraId="12C3AA7D" w14:textId="2C2FA53B" w:rsidR="00ED7E51" w:rsidRPr="001B07EC" w:rsidRDefault="00854B8A" w:rsidP="00C23370">
      <w:r>
        <w:t>Medication administration</w:t>
      </w:r>
      <w:r w:rsidR="00ED7E51" w:rsidRPr="001B07EC">
        <w:t xml:space="preserve"> is designed to </w:t>
      </w:r>
      <w:proofErr w:type="gramStart"/>
      <w:r w:rsidR="00ED7E51" w:rsidRPr="001B07EC">
        <w:t>assure</w:t>
      </w:r>
      <w:proofErr w:type="gramEnd"/>
      <w:r w:rsidR="00ED7E51" w:rsidRPr="001B07EC">
        <w:t xml:space="preserve"> the appropriate administration and continuing effectiveness of medication(s) being prescribed for a mental health or substance use disorder.</w:t>
      </w:r>
    </w:p>
    <w:p w14:paraId="7770341B" w14:textId="77777777" w:rsidR="00ED7E51" w:rsidRPr="00950459" w:rsidRDefault="00ED7E51" w:rsidP="00C23370">
      <w:r w:rsidRPr="001B07EC">
        <w:t>Key service functions for medication administration include</w:t>
      </w:r>
      <w:r>
        <w:t>:</w:t>
      </w:r>
    </w:p>
    <w:p w14:paraId="268BE094" w14:textId="20E9A21E" w:rsidR="00ED7E51" w:rsidRPr="0001460F" w:rsidRDefault="00ED7E51" w:rsidP="00CC3716">
      <w:pPr>
        <w:pStyle w:val="BL1"/>
      </w:pPr>
      <w:r w:rsidRPr="0001460F">
        <w:t>Administrating therapeutic injections of medication (subcutaneous or intramuscular)</w:t>
      </w:r>
    </w:p>
    <w:p w14:paraId="5F334F7A" w14:textId="3FFC6330" w:rsidR="00ED7E51" w:rsidRPr="0001460F" w:rsidRDefault="00ED7E51" w:rsidP="00CC3716">
      <w:pPr>
        <w:pStyle w:val="BL1"/>
      </w:pPr>
      <w:r w:rsidRPr="0001460F">
        <w:t>Monitoring lab tests/levels, including consultation with the prescriber(s), individual served and community support specialist</w:t>
      </w:r>
    </w:p>
    <w:p w14:paraId="4E7CE09F" w14:textId="203717E6" w:rsidR="00ED7E51" w:rsidRPr="0001460F" w:rsidRDefault="00ED7E51" w:rsidP="00CC3716">
      <w:pPr>
        <w:pStyle w:val="BL1"/>
      </w:pPr>
      <w:r w:rsidRPr="0001460F">
        <w:t>Educating individuals about their medications</w:t>
      </w:r>
    </w:p>
    <w:p w14:paraId="27C223C8" w14:textId="5608C376" w:rsidR="00ED7E51" w:rsidRPr="0001460F" w:rsidRDefault="00ED7E51" w:rsidP="00CC3716">
      <w:pPr>
        <w:pStyle w:val="BL1"/>
      </w:pPr>
      <w:r w:rsidRPr="0001460F">
        <w:t>Recording individuals’ initial histories and vital signs</w:t>
      </w:r>
    </w:p>
    <w:p w14:paraId="5DE37856" w14:textId="62277415" w:rsidR="00ED7E51" w:rsidRPr="0001460F" w:rsidRDefault="00ED7E51" w:rsidP="00CC3716">
      <w:pPr>
        <w:pStyle w:val="BL1"/>
      </w:pPr>
      <w:r w:rsidRPr="0001460F">
        <w:t>Ensuring medication is taken as prescribed</w:t>
      </w:r>
    </w:p>
    <w:p w14:paraId="7A8C5C6C" w14:textId="7935D1FC" w:rsidR="00ED7E51" w:rsidRPr="0001460F" w:rsidRDefault="00ED7E51" w:rsidP="00CC3716">
      <w:pPr>
        <w:pStyle w:val="BL1"/>
      </w:pPr>
      <w:r w:rsidRPr="0001460F">
        <w:t>Monitoring side effects of medication, including the use of standardized evaluations</w:t>
      </w:r>
    </w:p>
    <w:p w14:paraId="75C28BA0" w14:textId="347D9556" w:rsidR="00ED7E51" w:rsidRPr="0001460F" w:rsidRDefault="00ED7E51" w:rsidP="00CC3716">
      <w:pPr>
        <w:pStyle w:val="BL1"/>
      </w:pPr>
      <w:r w:rsidRPr="0001460F">
        <w:t xml:space="preserve">Monitoring prescriber’s orders for treatment </w:t>
      </w:r>
      <w:r w:rsidR="00DC511F" w:rsidRPr="0001460F">
        <w:t>modifications</w:t>
      </w:r>
      <w:r w:rsidRPr="0001460F">
        <w:t xml:space="preserve"> and educating the individual served</w:t>
      </w:r>
    </w:p>
    <w:p w14:paraId="437364A6" w14:textId="00D183D0" w:rsidR="00ED7E51" w:rsidRPr="0001460F" w:rsidRDefault="00ED7E51" w:rsidP="00CC3716">
      <w:pPr>
        <w:pStyle w:val="BL1"/>
      </w:pPr>
      <w:r w:rsidRPr="0001460F">
        <w:t xml:space="preserve">Coordinating medication needs with the individual served, their family/natural </w:t>
      </w:r>
      <w:proofErr w:type="gramStart"/>
      <w:r w:rsidRPr="0001460F">
        <w:t>supports</w:t>
      </w:r>
      <w:proofErr w:type="gramEnd"/>
      <w:r w:rsidRPr="0001460F">
        <w:t>, as appropriate, and pharmacy staff, including the use of drug programs for the indigent (does not include routine placing of prescription orders and refills with pharmacies)</w:t>
      </w:r>
    </w:p>
    <w:p w14:paraId="3CE900F5" w14:textId="6B63B6AE" w:rsidR="00ED7E51" w:rsidRPr="0001460F" w:rsidRDefault="00ED7E51" w:rsidP="00CC3716">
      <w:pPr>
        <w:pStyle w:val="BL1"/>
      </w:pPr>
      <w:r w:rsidRPr="0001460F">
        <w:t xml:space="preserve">Delivering medication to </w:t>
      </w:r>
      <w:proofErr w:type="gramStart"/>
      <w:r w:rsidRPr="0001460F">
        <w:t>the</w:t>
      </w:r>
      <w:proofErr w:type="gramEnd"/>
      <w:r w:rsidRPr="0001460F">
        <w:t xml:space="preserve"> individual’s home</w:t>
      </w:r>
    </w:p>
    <w:p w14:paraId="51D689E0" w14:textId="2E69BD5F" w:rsidR="00ED7E51" w:rsidRPr="000429E7" w:rsidRDefault="00ED7E51" w:rsidP="0068745D">
      <w:pPr>
        <w:pStyle w:val="Text2"/>
        <w:ind w:left="0"/>
      </w:pPr>
      <w:r w:rsidRPr="001B07EC">
        <w:rPr>
          <w:color w:val="000000"/>
        </w:rPr>
        <w:t>This service must be provided by a physician/physician extender,</w:t>
      </w:r>
      <w:r w:rsidR="00854B8A">
        <w:rPr>
          <w:color w:val="000000"/>
        </w:rPr>
        <w:t xml:space="preserve"> </w:t>
      </w:r>
      <w:r w:rsidRPr="001B07EC">
        <w:rPr>
          <w:color w:val="000000"/>
        </w:rPr>
        <w:t>RN or LPN</w:t>
      </w:r>
      <w:r>
        <w:rPr>
          <w:color w:val="000000"/>
        </w:rPr>
        <w:t>.</w:t>
      </w:r>
    </w:p>
    <w:p w14:paraId="2E742C2B" w14:textId="42D129E4" w:rsidR="00ED7E51" w:rsidRPr="00CD573F" w:rsidRDefault="00ED7E51" w:rsidP="000D7A67">
      <w:pPr>
        <w:pStyle w:val="Heading4"/>
        <w:rPr>
          <w:b w:val="0"/>
        </w:rPr>
      </w:pPr>
      <w:bookmarkStart w:id="227" w:name="_Toc378586912"/>
      <w:bookmarkStart w:id="228" w:name="_Toc131076267"/>
      <w:bookmarkStart w:id="229" w:name="_Toc229055190"/>
      <w:r w:rsidRPr="00CD573F">
        <w:t>Limitations</w:t>
      </w:r>
      <w:bookmarkEnd w:id="227"/>
      <w:bookmarkEnd w:id="228"/>
      <w:r w:rsidR="00BE28CD">
        <w:t xml:space="preserve"> for Medication Administration</w:t>
      </w:r>
      <w:bookmarkEnd w:id="229"/>
    </w:p>
    <w:p w14:paraId="39CF46A3" w14:textId="77777777" w:rsidR="00ED7E51" w:rsidRPr="0001460F" w:rsidRDefault="00ED7E51" w:rsidP="0068745D">
      <w:pPr>
        <w:pStyle w:val="TableEnd"/>
        <w:spacing w:before="160" w:line="320" w:lineRule="atLeast"/>
        <w:rPr>
          <w:rFonts w:ascii="Tahoma" w:hAnsi="Tahoma" w:cs="Tahoma"/>
          <w:sz w:val="23"/>
          <w:szCs w:val="23"/>
        </w:rPr>
      </w:pPr>
      <w:r w:rsidRPr="0001460F">
        <w:rPr>
          <w:rFonts w:ascii="Tahoma" w:hAnsi="Tahoma" w:cs="Tahoma"/>
          <w:sz w:val="23"/>
          <w:szCs w:val="23"/>
        </w:rPr>
        <w:t>Medication administration is limited to four (4) hours (16 units) per day, per</w:t>
      </w:r>
      <w:r>
        <w:rPr>
          <w:rFonts w:ascii="Tahoma" w:hAnsi="Tahoma" w:cs="Tahoma"/>
          <w:sz w:val="23"/>
          <w:szCs w:val="23"/>
        </w:rPr>
        <w:t xml:space="preserve"> </w:t>
      </w:r>
      <w:r w:rsidRPr="0001460F">
        <w:rPr>
          <w:rFonts w:ascii="Tahoma" w:hAnsi="Tahoma" w:cs="Tahoma"/>
          <w:sz w:val="23"/>
          <w:szCs w:val="23"/>
        </w:rPr>
        <w:t>individual.</w:t>
      </w:r>
    </w:p>
    <w:p w14:paraId="5FD5ACF6" w14:textId="3B0C2D06" w:rsidR="00ED7E51" w:rsidRPr="00CD573F" w:rsidRDefault="00ED7E51" w:rsidP="000D7A67">
      <w:pPr>
        <w:pStyle w:val="Heading4"/>
        <w:rPr>
          <w:b w:val="0"/>
        </w:rPr>
      </w:pPr>
      <w:bookmarkStart w:id="230" w:name="_Toc378586913"/>
      <w:bookmarkStart w:id="231" w:name="_Toc131076268"/>
      <w:bookmarkStart w:id="232" w:name="_Toc229055191"/>
      <w:r w:rsidRPr="00CD573F">
        <w:t>Documentation Requirements</w:t>
      </w:r>
      <w:bookmarkEnd w:id="230"/>
      <w:bookmarkEnd w:id="231"/>
      <w:r w:rsidR="00BE28CD">
        <w:t xml:space="preserve"> for Medication Administration</w:t>
      </w:r>
      <w:bookmarkEnd w:id="232"/>
    </w:p>
    <w:p w14:paraId="22B35DA4" w14:textId="389EE6DB" w:rsidR="006F3AA4" w:rsidRDefault="00ED7E51" w:rsidP="0068745D">
      <w:pPr>
        <w:pStyle w:val="Text3"/>
        <w:tabs>
          <w:tab w:val="clear" w:pos="1680"/>
          <w:tab w:val="left" w:pos="720"/>
        </w:tabs>
        <w:ind w:left="0"/>
      </w:pPr>
      <w:r w:rsidRPr="009D025E">
        <w:rPr>
          <w:color w:val="000000"/>
        </w:rPr>
        <w:t xml:space="preserve">Documentation requirements are specified in </w:t>
      </w:r>
      <w:hyperlink w:anchor="CPR13.4" w:tooltip="Select to go to Section 2.3" w:history="1">
        <w:r w:rsidR="00B749A5" w:rsidRPr="00C23370">
          <w:rPr>
            <w:rStyle w:val="Hyperlink"/>
          </w:rPr>
          <w:t>Section 2.3</w:t>
        </w:r>
      </w:hyperlink>
      <w:r>
        <w:rPr>
          <w:color w:val="000000"/>
        </w:rPr>
        <w:t xml:space="preserve"> of this manual</w:t>
      </w:r>
      <w:r w:rsidRPr="00011A9C">
        <w:t>.</w:t>
      </w:r>
    </w:p>
    <w:tbl>
      <w:tblPr>
        <w:tblW w:w="56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62"/>
        <w:gridCol w:w="3703"/>
      </w:tblGrid>
      <w:tr w:rsidR="006F3AA4" w:rsidRPr="00756875" w14:paraId="28D8B484" w14:textId="77777777" w:rsidTr="006F3AA4">
        <w:trPr>
          <w:trHeight w:val="555"/>
        </w:trPr>
        <w:tc>
          <w:tcPr>
            <w:tcW w:w="1960" w:type="dxa"/>
            <w:shd w:val="clear" w:color="auto" w:fill="04427D"/>
            <w:noWrap/>
            <w:vAlign w:val="center"/>
            <w:hideMark/>
          </w:tcPr>
          <w:p w14:paraId="561C1D51" w14:textId="77777777" w:rsidR="006F3AA4" w:rsidRPr="00756875" w:rsidRDefault="006F3AA4" w:rsidP="00C9729F">
            <w:pPr>
              <w:jc w:val="center"/>
              <w:rPr>
                <w:b/>
                <w:bCs/>
                <w:color w:val="FFFFFF"/>
                <w:sz w:val="26"/>
                <w:szCs w:val="26"/>
              </w:rPr>
            </w:pPr>
            <w:r>
              <w:rPr>
                <w:b/>
                <w:bCs/>
                <w:color w:val="FFFFFF"/>
                <w:sz w:val="26"/>
                <w:szCs w:val="26"/>
              </w:rPr>
              <w:t>Proc Code</w:t>
            </w:r>
          </w:p>
        </w:tc>
        <w:tc>
          <w:tcPr>
            <w:tcW w:w="3700" w:type="dxa"/>
            <w:shd w:val="clear" w:color="auto" w:fill="04427D"/>
            <w:noWrap/>
            <w:vAlign w:val="center"/>
            <w:hideMark/>
          </w:tcPr>
          <w:p w14:paraId="0F9D83DF" w14:textId="77777777" w:rsidR="006F3AA4" w:rsidRPr="00756875" w:rsidRDefault="006F3AA4" w:rsidP="00C9729F">
            <w:pPr>
              <w:jc w:val="center"/>
              <w:rPr>
                <w:b/>
                <w:bCs/>
                <w:color w:val="FFFFFF"/>
                <w:sz w:val="26"/>
                <w:szCs w:val="26"/>
              </w:rPr>
            </w:pPr>
            <w:r>
              <w:rPr>
                <w:b/>
                <w:bCs/>
                <w:color w:val="FFFFFF"/>
                <w:sz w:val="26"/>
                <w:szCs w:val="26"/>
              </w:rPr>
              <w:t>Description</w:t>
            </w:r>
          </w:p>
        </w:tc>
      </w:tr>
      <w:tr w:rsidR="006F3AA4" w:rsidRPr="00756875" w14:paraId="37595C68" w14:textId="77777777" w:rsidTr="00EA25E3">
        <w:trPr>
          <w:trHeight w:val="510"/>
        </w:trPr>
        <w:tc>
          <w:tcPr>
            <w:tcW w:w="1960" w:type="dxa"/>
            <w:shd w:val="clear" w:color="F8CBAD" w:fill="F8CBAD"/>
            <w:noWrap/>
            <w:vAlign w:val="center"/>
            <w:hideMark/>
          </w:tcPr>
          <w:p w14:paraId="1C91EFC4" w14:textId="77777777" w:rsidR="006F3AA4" w:rsidRPr="00756875" w:rsidRDefault="006F3AA4" w:rsidP="00CC3716">
            <w:pPr>
              <w:jc w:val="center"/>
              <w:rPr>
                <w:color w:val="000000"/>
              </w:rPr>
            </w:pPr>
            <w:r w:rsidRPr="00756875">
              <w:rPr>
                <w:color w:val="000000"/>
              </w:rPr>
              <w:t>H2010</w:t>
            </w:r>
          </w:p>
        </w:tc>
        <w:tc>
          <w:tcPr>
            <w:tcW w:w="3700" w:type="dxa"/>
            <w:shd w:val="clear" w:color="F8CBAD" w:fill="F8CBAD"/>
            <w:noWrap/>
            <w:vAlign w:val="bottom"/>
            <w:hideMark/>
          </w:tcPr>
          <w:p w14:paraId="25A7F471" w14:textId="77777777" w:rsidR="006F3AA4" w:rsidRPr="00756875" w:rsidRDefault="006F3AA4" w:rsidP="00C9729F">
            <w:pPr>
              <w:jc w:val="left"/>
              <w:rPr>
                <w:color w:val="000000"/>
              </w:rPr>
            </w:pPr>
            <w:r w:rsidRPr="00756875">
              <w:rPr>
                <w:color w:val="000000"/>
              </w:rPr>
              <w:t>Medication Administration</w:t>
            </w:r>
          </w:p>
        </w:tc>
      </w:tr>
    </w:tbl>
    <w:p w14:paraId="60E28010" w14:textId="77777777" w:rsidR="00ED7E51" w:rsidRPr="00C23370" w:rsidRDefault="00ED7E51" w:rsidP="000D7A67">
      <w:pPr>
        <w:pStyle w:val="Heading3"/>
      </w:pPr>
      <w:bookmarkStart w:id="233" w:name="_Toc378586914"/>
      <w:bookmarkStart w:id="234" w:name="_Toc131076269"/>
      <w:bookmarkStart w:id="235" w:name="_Toc223340409"/>
      <w:bookmarkStart w:id="236" w:name="_Toc229055192"/>
      <w:r w:rsidRPr="00C23370">
        <w:t>2.</w:t>
      </w:r>
      <w:r w:rsidR="00C24EC7" w:rsidRPr="00C23370">
        <w:t>10</w:t>
      </w:r>
      <w:r w:rsidRPr="00C23370">
        <w:t>.G Metabolic Syndrome Screening</w:t>
      </w:r>
      <w:bookmarkEnd w:id="233"/>
      <w:bookmarkEnd w:id="234"/>
      <w:bookmarkEnd w:id="235"/>
      <w:bookmarkEnd w:id="236"/>
    </w:p>
    <w:p w14:paraId="6C57C92A" w14:textId="21136670" w:rsidR="00ED7E51" w:rsidRPr="009D025E" w:rsidRDefault="00ED7E51" w:rsidP="006F3AA4">
      <w:r w:rsidRPr="009D025E">
        <w:t xml:space="preserve">Metabolic syndrome screening is an annual screening of adults </w:t>
      </w:r>
      <w:proofErr w:type="gramStart"/>
      <w:r w:rsidRPr="009D025E">
        <w:t>and children/</w:t>
      </w:r>
      <w:proofErr w:type="gramEnd"/>
      <w:r w:rsidRPr="009D025E">
        <w:t>youth enrolled in CPR, Behavioral Health Healthcare Home or identified through the DM 3700 project. The screening is performed by a licensed nurse (RN or LPN) and screens for the following risk factors:</w:t>
      </w:r>
    </w:p>
    <w:p w14:paraId="7ECD4AE9" w14:textId="77777777" w:rsidR="00ED7E51" w:rsidRPr="009D025E" w:rsidRDefault="00ED7E51" w:rsidP="00CC3716">
      <w:pPr>
        <w:pStyle w:val="BL1"/>
      </w:pPr>
      <w:r w:rsidRPr="009D025E">
        <w:t>Obesity</w:t>
      </w:r>
    </w:p>
    <w:p w14:paraId="24BFDA30" w14:textId="77777777" w:rsidR="00ED7E51" w:rsidRPr="009D025E" w:rsidRDefault="00ED7E51" w:rsidP="00CC3716">
      <w:pPr>
        <w:pStyle w:val="BL1"/>
      </w:pPr>
      <w:r w:rsidRPr="009D025E">
        <w:t>Hypertension</w:t>
      </w:r>
    </w:p>
    <w:p w14:paraId="6F221B8E" w14:textId="77777777" w:rsidR="00ED7E51" w:rsidRPr="009D025E" w:rsidRDefault="00ED7E51" w:rsidP="00CC3716">
      <w:pPr>
        <w:pStyle w:val="BL1"/>
      </w:pPr>
      <w:r w:rsidRPr="009D025E">
        <w:t>Hyperlipidemia</w:t>
      </w:r>
    </w:p>
    <w:p w14:paraId="0A8818AA" w14:textId="77777777" w:rsidR="00ED7E51" w:rsidRPr="009D025E" w:rsidRDefault="00ED7E51" w:rsidP="00CC3716">
      <w:pPr>
        <w:pStyle w:val="BL1"/>
      </w:pPr>
      <w:r w:rsidRPr="009D025E">
        <w:t>Diabetes</w:t>
      </w:r>
    </w:p>
    <w:p w14:paraId="2226F1D3" w14:textId="77777777" w:rsidR="00ED7E51" w:rsidRPr="009D025E" w:rsidRDefault="00ED7E51" w:rsidP="006F3AA4">
      <w:r w:rsidRPr="009D025E">
        <w:t xml:space="preserve">The screening is required for children/youth and adults receiving antipsychotic medications or enrolled in the Behavioral Health Healthcare Home or for adults identified and enrolled through the DM 3700 project. This service is optional for all other individuals in the CPR program and, if provided, must be completed as specified in this section. Key service functions </w:t>
      </w:r>
      <w:proofErr w:type="gramStart"/>
      <w:r w:rsidRPr="009D025E">
        <w:t>shall include</w:t>
      </w:r>
      <w:proofErr w:type="gramEnd"/>
      <w:r w:rsidRPr="009D025E">
        <w:t>, but are not limited to:</w:t>
      </w:r>
    </w:p>
    <w:p w14:paraId="4B17EABE" w14:textId="5E692A15" w:rsidR="00ED7E51" w:rsidRPr="009D025E" w:rsidRDefault="00ED7E51" w:rsidP="00CC3716">
      <w:pPr>
        <w:pStyle w:val="BL1"/>
      </w:pPr>
      <w:r w:rsidRPr="009D025E">
        <w:t>Taking and recording vital signs</w:t>
      </w:r>
    </w:p>
    <w:p w14:paraId="6F95529D" w14:textId="3F89C3D2" w:rsidR="00ED7E51" w:rsidRPr="009D025E" w:rsidRDefault="00ED7E51" w:rsidP="00CC3716">
      <w:pPr>
        <w:pStyle w:val="BL1"/>
      </w:pPr>
      <w:r w:rsidRPr="009D025E">
        <w:t>Conducting lab tests to assess lipid levels</w:t>
      </w:r>
      <w:r w:rsidR="00AA1A91">
        <w:t xml:space="preserve">, </w:t>
      </w:r>
      <w:r w:rsidRPr="009D025E">
        <w:t>blood glucose levels and/or HgbA1c</w:t>
      </w:r>
    </w:p>
    <w:p w14:paraId="4E8F37D6" w14:textId="5FD401BC" w:rsidR="00ED7E51" w:rsidRPr="009D025E" w:rsidRDefault="00ED7E51" w:rsidP="00CC3716">
      <w:pPr>
        <w:pStyle w:val="BL1"/>
      </w:pPr>
      <w:r w:rsidRPr="009D025E">
        <w:t>Obtaining results of recently completed lab tests from other health care providers to assess lipid levels</w:t>
      </w:r>
      <w:r w:rsidR="00AA1A91">
        <w:t xml:space="preserve">, </w:t>
      </w:r>
      <w:r w:rsidRPr="009D025E">
        <w:t>blood glucose levels and/or HgbA1c</w:t>
      </w:r>
    </w:p>
    <w:p w14:paraId="675DEEAC" w14:textId="4AE7ADB6" w:rsidR="00ED7E51" w:rsidRPr="009D025E" w:rsidRDefault="00ED7E51" w:rsidP="00CC3716">
      <w:pPr>
        <w:pStyle w:val="BL1"/>
      </w:pPr>
      <w:r w:rsidRPr="009D025E">
        <w:t>Recording the results of the metabolic screening in the health information platform approved by DMH</w:t>
      </w:r>
    </w:p>
    <w:p w14:paraId="199A25D6" w14:textId="6D5715C4" w:rsidR="00ED7E51" w:rsidRPr="00577B3D" w:rsidRDefault="00ED7E51" w:rsidP="000D7A67">
      <w:pPr>
        <w:pStyle w:val="Heading4"/>
        <w:rPr>
          <w:b w:val="0"/>
        </w:rPr>
      </w:pPr>
      <w:bookmarkStart w:id="237" w:name="_Toc378586915"/>
      <w:bookmarkStart w:id="238" w:name="_Toc131076270"/>
      <w:bookmarkStart w:id="239" w:name="_Toc229055193"/>
      <w:r w:rsidRPr="00577B3D">
        <w:t>Limitations</w:t>
      </w:r>
      <w:bookmarkEnd w:id="237"/>
      <w:bookmarkEnd w:id="238"/>
      <w:r w:rsidR="00BE28CD">
        <w:t xml:space="preserve"> for Metabolic Syndrome Screening</w:t>
      </w:r>
      <w:bookmarkEnd w:id="239"/>
    </w:p>
    <w:p w14:paraId="49AA450E" w14:textId="06388EE3" w:rsidR="00ED7E51" w:rsidRPr="001E48AE" w:rsidRDefault="00BE28CD" w:rsidP="0068745D">
      <w:pPr>
        <w:pStyle w:val="Text3"/>
        <w:tabs>
          <w:tab w:val="clear" w:pos="1680"/>
        </w:tabs>
        <w:ind w:left="0"/>
      </w:pPr>
      <w:r>
        <w:t>Metabolic Syndrome Screening</w:t>
      </w:r>
      <w:r w:rsidRPr="00380321">
        <w:t xml:space="preserve"> </w:t>
      </w:r>
      <w:r w:rsidR="00ED7E51" w:rsidRPr="00380321">
        <w:t xml:space="preserve">is limited to one (1) screening per individual, per 90 </w:t>
      </w:r>
      <w:proofErr w:type="gramStart"/>
      <w:r w:rsidR="00ED7E51" w:rsidRPr="00380321">
        <w:t>days</w:t>
      </w:r>
      <w:r w:rsidR="00AA1A91">
        <w:t>;</w:t>
      </w:r>
      <w:proofErr w:type="gramEnd"/>
      <w:r w:rsidR="00ED7E51" w:rsidRPr="00380321">
        <w:t xml:space="preserve"> or more frequently if medically necessary.</w:t>
      </w:r>
    </w:p>
    <w:p w14:paraId="2427FA69" w14:textId="26CB14D8" w:rsidR="00ED7E51" w:rsidRPr="00577B3D" w:rsidRDefault="00ED7E51" w:rsidP="000D7A67">
      <w:pPr>
        <w:pStyle w:val="Heading4"/>
        <w:rPr>
          <w:b w:val="0"/>
        </w:rPr>
      </w:pPr>
      <w:bookmarkStart w:id="240" w:name="_Toc378586916"/>
      <w:bookmarkStart w:id="241" w:name="_Toc131076271"/>
      <w:bookmarkStart w:id="242" w:name="_Toc229055194"/>
      <w:r w:rsidRPr="00577B3D">
        <w:t>Documentation Requirements</w:t>
      </w:r>
      <w:bookmarkEnd w:id="240"/>
      <w:bookmarkEnd w:id="241"/>
      <w:r w:rsidR="00BE28CD">
        <w:t xml:space="preserve"> for Metabolic Syndrome Screening</w:t>
      </w:r>
      <w:bookmarkEnd w:id="242"/>
    </w:p>
    <w:p w14:paraId="67A99EE2" w14:textId="77777777" w:rsidR="006F3AA4" w:rsidRPr="00A76F17" w:rsidRDefault="00ED7E51" w:rsidP="00A12111">
      <w:r w:rsidRPr="00A76F17">
        <w:t>Documentation must reflect completion of the Metabolic Syndrome Screening and Monitoring tool and a summary progress note.</w:t>
      </w:r>
    </w:p>
    <w:tbl>
      <w:tblPr>
        <w:tblW w:w="612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2"/>
        <w:gridCol w:w="3873"/>
      </w:tblGrid>
      <w:tr w:rsidR="006F3AA4" w:rsidRPr="00756875" w14:paraId="73A7B202" w14:textId="77777777" w:rsidTr="006F3AA4">
        <w:trPr>
          <w:trHeight w:val="615"/>
        </w:trPr>
        <w:tc>
          <w:tcPr>
            <w:tcW w:w="2250" w:type="dxa"/>
            <w:shd w:val="clear" w:color="auto" w:fill="04427D"/>
            <w:noWrap/>
            <w:vAlign w:val="center"/>
            <w:hideMark/>
          </w:tcPr>
          <w:p w14:paraId="71412EA6" w14:textId="77777777" w:rsidR="006F3AA4" w:rsidRPr="00756875" w:rsidRDefault="006F3AA4" w:rsidP="00C9729F">
            <w:pPr>
              <w:jc w:val="center"/>
              <w:rPr>
                <w:b/>
                <w:bCs/>
                <w:color w:val="FFFFFF"/>
                <w:sz w:val="26"/>
                <w:szCs w:val="26"/>
              </w:rPr>
            </w:pPr>
            <w:r>
              <w:rPr>
                <w:b/>
                <w:bCs/>
                <w:color w:val="FFFFFF"/>
                <w:sz w:val="26"/>
                <w:szCs w:val="26"/>
              </w:rPr>
              <w:t>Proc Code</w:t>
            </w:r>
          </w:p>
        </w:tc>
        <w:tc>
          <w:tcPr>
            <w:tcW w:w="3870" w:type="dxa"/>
            <w:shd w:val="clear" w:color="auto" w:fill="04427D"/>
            <w:noWrap/>
            <w:vAlign w:val="center"/>
            <w:hideMark/>
          </w:tcPr>
          <w:p w14:paraId="6CA79262" w14:textId="77777777" w:rsidR="006F3AA4" w:rsidRPr="00756875" w:rsidRDefault="006F3AA4" w:rsidP="00C9729F">
            <w:pPr>
              <w:jc w:val="center"/>
              <w:rPr>
                <w:b/>
                <w:bCs/>
                <w:color w:val="FFFFFF"/>
                <w:sz w:val="26"/>
                <w:szCs w:val="26"/>
              </w:rPr>
            </w:pPr>
            <w:r>
              <w:rPr>
                <w:b/>
                <w:bCs/>
                <w:color w:val="FFFFFF"/>
                <w:sz w:val="26"/>
                <w:szCs w:val="26"/>
              </w:rPr>
              <w:t>Description</w:t>
            </w:r>
          </w:p>
        </w:tc>
      </w:tr>
      <w:tr w:rsidR="006F3AA4" w:rsidRPr="00756875" w14:paraId="05AF814D" w14:textId="77777777" w:rsidTr="00CC3716">
        <w:trPr>
          <w:trHeight w:val="510"/>
        </w:trPr>
        <w:tc>
          <w:tcPr>
            <w:tcW w:w="2250" w:type="dxa"/>
            <w:shd w:val="clear" w:color="F8CBAD" w:fill="F8CBAD"/>
            <w:noWrap/>
            <w:vAlign w:val="center"/>
            <w:hideMark/>
          </w:tcPr>
          <w:p w14:paraId="0364F309" w14:textId="77777777" w:rsidR="006F3AA4" w:rsidRPr="00756875" w:rsidRDefault="006F3AA4" w:rsidP="00CC3716">
            <w:pPr>
              <w:jc w:val="center"/>
              <w:rPr>
                <w:color w:val="000000"/>
              </w:rPr>
            </w:pPr>
            <w:r w:rsidRPr="00756875">
              <w:rPr>
                <w:color w:val="000000"/>
              </w:rPr>
              <w:t>H2010 TD</w:t>
            </w:r>
          </w:p>
        </w:tc>
        <w:tc>
          <w:tcPr>
            <w:tcW w:w="3870" w:type="dxa"/>
            <w:shd w:val="clear" w:color="F8CBAD" w:fill="F8CBAD"/>
            <w:noWrap/>
            <w:vAlign w:val="bottom"/>
            <w:hideMark/>
          </w:tcPr>
          <w:p w14:paraId="52CC60EF" w14:textId="77777777" w:rsidR="006F3AA4" w:rsidRPr="00756875" w:rsidRDefault="006F3AA4" w:rsidP="00C9729F">
            <w:pPr>
              <w:jc w:val="left"/>
              <w:rPr>
                <w:color w:val="000000"/>
              </w:rPr>
            </w:pPr>
            <w:r w:rsidRPr="00756875">
              <w:rPr>
                <w:color w:val="000000"/>
              </w:rPr>
              <w:t>Metabolic Screening – RN</w:t>
            </w:r>
          </w:p>
        </w:tc>
      </w:tr>
      <w:tr w:rsidR="006F3AA4" w:rsidRPr="00756875" w14:paraId="3CCA9793" w14:textId="77777777" w:rsidTr="00CC3716">
        <w:trPr>
          <w:trHeight w:val="510"/>
        </w:trPr>
        <w:tc>
          <w:tcPr>
            <w:tcW w:w="2250" w:type="dxa"/>
            <w:shd w:val="clear" w:color="FCE4D6" w:fill="FCE4D6"/>
            <w:noWrap/>
            <w:vAlign w:val="center"/>
            <w:hideMark/>
          </w:tcPr>
          <w:p w14:paraId="39001D99" w14:textId="77777777" w:rsidR="006F3AA4" w:rsidRPr="00756875" w:rsidRDefault="006F3AA4" w:rsidP="00CC3716">
            <w:pPr>
              <w:jc w:val="center"/>
              <w:rPr>
                <w:color w:val="000000"/>
              </w:rPr>
            </w:pPr>
            <w:r w:rsidRPr="00756875">
              <w:rPr>
                <w:color w:val="000000"/>
              </w:rPr>
              <w:t>H2010 TE</w:t>
            </w:r>
          </w:p>
        </w:tc>
        <w:tc>
          <w:tcPr>
            <w:tcW w:w="3870" w:type="dxa"/>
            <w:shd w:val="clear" w:color="FCE4D6" w:fill="FCE4D6"/>
            <w:noWrap/>
            <w:vAlign w:val="bottom"/>
            <w:hideMark/>
          </w:tcPr>
          <w:p w14:paraId="547C3A04" w14:textId="77777777" w:rsidR="006F3AA4" w:rsidRPr="00756875" w:rsidRDefault="006F3AA4" w:rsidP="00C9729F">
            <w:pPr>
              <w:jc w:val="left"/>
              <w:rPr>
                <w:color w:val="000000"/>
              </w:rPr>
            </w:pPr>
            <w:r w:rsidRPr="00756875">
              <w:rPr>
                <w:color w:val="000000"/>
              </w:rPr>
              <w:t>Metabolic Screening – LPN</w:t>
            </w:r>
          </w:p>
        </w:tc>
      </w:tr>
    </w:tbl>
    <w:p w14:paraId="482E1450" w14:textId="77777777" w:rsidR="00ED7E51" w:rsidRPr="006F3AA4" w:rsidRDefault="00ED7E51" w:rsidP="000D7A67">
      <w:pPr>
        <w:pStyle w:val="Heading3"/>
      </w:pPr>
      <w:bookmarkStart w:id="243" w:name="_2.10.H_Community_Support"/>
      <w:bookmarkStart w:id="244" w:name="_Toc378586917"/>
      <w:bookmarkStart w:id="245" w:name="_Toc131076272"/>
      <w:bookmarkStart w:id="246" w:name="_Toc223340410"/>
      <w:bookmarkStart w:id="247" w:name="_Toc229055195"/>
      <w:bookmarkEnd w:id="243"/>
      <w:r w:rsidRPr="006F3AA4">
        <w:t>2.</w:t>
      </w:r>
      <w:r w:rsidR="00C24EC7" w:rsidRPr="006F3AA4">
        <w:t>10</w:t>
      </w:r>
      <w:r w:rsidRPr="006F3AA4">
        <w:t>.H Community Support</w:t>
      </w:r>
      <w:bookmarkEnd w:id="244"/>
      <w:bookmarkEnd w:id="245"/>
      <w:bookmarkEnd w:id="246"/>
      <w:bookmarkEnd w:id="247"/>
    </w:p>
    <w:p w14:paraId="2ACE112A" w14:textId="4E59D7A0" w:rsidR="00ED7E51" w:rsidRPr="00A76F17" w:rsidRDefault="00ED7E51" w:rsidP="006F3AA4">
      <w:r w:rsidRPr="00A76F17">
        <w:t>Community support is a comprehensive service designed to reduce an individual’s disability resulting from a mental illness, emotional disorder and/or substance use disorder and restore functional skills of daily living, principally by developing natural supports and solution-oriented interventions intended to achieve the recovery/resiliency as identified in the goals and/or objectives in the individual treatment plan.</w:t>
      </w:r>
    </w:p>
    <w:p w14:paraId="3E753267" w14:textId="64AF7EA5" w:rsidR="00ED7E51" w:rsidRPr="00A76F17" w:rsidRDefault="00ED7E51" w:rsidP="006F3AA4">
      <w:r w:rsidRPr="00A76F17">
        <w:t xml:space="preserve">This service may be provided to the individual’s family/natural </w:t>
      </w:r>
      <w:proofErr w:type="gramStart"/>
      <w:r w:rsidRPr="00A76F17">
        <w:t>supports</w:t>
      </w:r>
      <w:proofErr w:type="gramEnd"/>
      <w:r w:rsidRPr="00A76F17">
        <w:t xml:space="preserve"> when such services are for the direct benefit of the individual served, in accordance with needs and goals identified in the treatment plan, to assist in the individual’s recovery/resiliency. Most contact occurs in community locations where the individual lives, works, attends school and/or socializes.</w:t>
      </w:r>
    </w:p>
    <w:p w14:paraId="311B7176" w14:textId="77777777" w:rsidR="00ED7E51" w:rsidRPr="00A76F17" w:rsidRDefault="00ED7E51" w:rsidP="006F3AA4">
      <w:r w:rsidRPr="00A76F17">
        <w:t>Key service functions include, but are not limited to:</w:t>
      </w:r>
    </w:p>
    <w:p w14:paraId="04DC7FC2" w14:textId="464D6D0D" w:rsidR="00ED7E51" w:rsidRPr="006F3AA4" w:rsidRDefault="00ED7E51" w:rsidP="00CC3716">
      <w:pPr>
        <w:pStyle w:val="BL1"/>
      </w:pPr>
      <w:r w:rsidRPr="006F3AA4">
        <w:t xml:space="preserve">Developing recovery goals and identifying needs, strengths, skills, resources and supports and teaching individuals how to use them to support </w:t>
      </w:r>
      <w:proofErr w:type="gramStart"/>
      <w:r w:rsidRPr="006F3AA4">
        <w:t>recovery;</w:t>
      </w:r>
      <w:proofErr w:type="gramEnd"/>
      <w:r w:rsidRPr="006F3AA4">
        <w:t xml:space="preserve"> identifying barriers to recovery, and assisting individuals in the development and implementation of plans to overcome them.</w:t>
      </w:r>
    </w:p>
    <w:p w14:paraId="1A1DD852" w14:textId="77777777" w:rsidR="00ED7E51" w:rsidRPr="006F3AA4" w:rsidRDefault="00ED7E51" w:rsidP="00CC3716">
      <w:pPr>
        <w:pStyle w:val="BL1"/>
      </w:pPr>
      <w:r w:rsidRPr="006F3AA4">
        <w:t>Helping individuals restore skills and resources negatively impacted by their substance use disorder and/or co-occurring mental illness or emotional disorder including, but not limited to:</w:t>
      </w:r>
    </w:p>
    <w:p w14:paraId="06008707" w14:textId="519298B6" w:rsidR="00ED7E51" w:rsidRPr="006F3AA4" w:rsidRDefault="00ED7E51" w:rsidP="00CC3716">
      <w:pPr>
        <w:pStyle w:val="BL2"/>
      </w:pPr>
      <w:r w:rsidRPr="006F3AA4">
        <w:t>Seeking or successfully maintaining employment or volunteering including, but not limited to, communication, personal hygiene and dress, time management, capacity to follow directions, planning transportation, managing symptoms/cravings, learning appropriate work habits and identifying behaviors that interfere with work performance.</w:t>
      </w:r>
    </w:p>
    <w:p w14:paraId="5D48C4B9" w14:textId="4D79F78C" w:rsidR="00ED7E51" w:rsidRPr="006F3AA4" w:rsidRDefault="00ED7E51" w:rsidP="00CC3716">
      <w:pPr>
        <w:pStyle w:val="BL2"/>
      </w:pPr>
      <w:r w:rsidRPr="006F3AA4">
        <w:t xml:space="preserve">Maintaining success in school including, but not limited to, communication with teachers, personal hygiene and dress, </w:t>
      </w:r>
      <w:proofErr w:type="gramStart"/>
      <w:r w:rsidRPr="006F3AA4">
        <w:t>age appropriate</w:t>
      </w:r>
      <w:proofErr w:type="gramEnd"/>
      <w:r w:rsidRPr="006F3AA4">
        <w:t xml:space="preserve"> time management, capacity to follow directions and carry out school assignments, appropriate study habits and identifying and addressing behaviors that interfere with school performance.</w:t>
      </w:r>
    </w:p>
    <w:p w14:paraId="4BAFDB5A" w14:textId="16B4D2CD" w:rsidR="00ED7E51" w:rsidRPr="006F3AA4" w:rsidRDefault="00ED7E51" w:rsidP="00CC3716">
      <w:pPr>
        <w:pStyle w:val="BL2"/>
      </w:pPr>
      <w:r w:rsidRPr="006F3AA4">
        <w:t xml:space="preserve">Obtaining and maintaining housing in the least restrictive </w:t>
      </w:r>
      <w:proofErr w:type="gramStart"/>
      <w:r w:rsidRPr="006F3AA4">
        <w:t>setting including</w:t>
      </w:r>
      <w:proofErr w:type="gramEnd"/>
      <w:r w:rsidRPr="006F3AA4">
        <w:t>, but not limited to, issues relating to nutrition, meal preparation and personal responsibility.</w:t>
      </w:r>
    </w:p>
    <w:p w14:paraId="347EE5FC" w14:textId="77777777" w:rsidR="00ED7E51" w:rsidRPr="006F3AA4" w:rsidRDefault="00ED7E51" w:rsidP="00CC3716">
      <w:pPr>
        <w:pStyle w:val="BL1"/>
      </w:pPr>
      <w:r w:rsidRPr="006F3AA4">
        <w:t>Supporting and assisting individuals in crisis to access needed treatment services to resolve the crisis.</w:t>
      </w:r>
    </w:p>
    <w:p w14:paraId="0349C9AB" w14:textId="77777777" w:rsidR="00ED7E51" w:rsidRPr="006F3AA4" w:rsidRDefault="00ED7E51" w:rsidP="00CC3716">
      <w:pPr>
        <w:pStyle w:val="BL1"/>
      </w:pPr>
      <w:r w:rsidRPr="006F3AA4">
        <w:t>Continuing recovery planning and discharge planning with individuals receiving services who are hospitalized for medical or behavioral health reasons.</w:t>
      </w:r>
    </w:p>
    <w:p w14:paraId="40CA65C9" w14:textId="38CC662B" w:rsidR="00ED7E51" w:rsidRPr="006F3AA4" w:rsidRDefault="00ED7E51" w:rsidP="00CC3716">
      <w:pPr>
        <w:pStyle w:val="BL1"/>
      </w:pPr>
      <w:r w:rsidRPr="006F3AA4">
        <w:t>Assisting individuals, other natural supports and referral sources in identifying risk factors related to relapse in mental illness and/or substance use disorders, developing strategies to prevent relapse and otherwise assisting individuals in implementing those strategies.</w:t>
      </w:r>
    </w:p>
    <w:p w14:paraId="2FAFA07F" w14:textId="77777777" w:rsidR="00ED7E51" w:rsidRPr="006F3AA4" w:rsidRDefault="00ED7E51" w:rsidP="00CC3716">
      <w:pPr>
        <w:pStyle w:val="BL1"/>
      </w:pPr>
      <w:r w:rsidRPr="006F3AA4">
        <w:t>Promoting the development of positive support systems by providing information to family members/natural supports, as appropriate, regarding mental illness, emotional disorders, and/or substance use disorders and ways they can be of support to their family member’s recovery. Such activities must be directed toward the primary well-being and benefit of the individual served.</w:t>
      </w:r>
    </w:p>
    <w:p w14:paraId="7FACF5C2" w14:textId="253326F5" w:rsidR="00ED7E51" w:rsidRPr="006F3AA4" w:rsidRDefault="00ED7E51" w:rsidP="00CC3716">
      <w:pPr>
        <w:pStyle w:val="BL1"/>
      </w:pPr>
      <w:r w:rsidRPr="006F3AA4">
        <w:t>Developing and advising individuals on implementing lifestyle changes needed to cope with the side effects of psychotropic medications and/or to promote recovery/resiliency from the disabilities, negative symptoms and/or functional deficits associated with a mental illness, emotional disorder and/or substance use disorder.</w:t>
      </w:r>
    </w:p>
    <w:p w14:paraId="295D1A93" w14:textId="77777777" w:rsidR="00ED7E51" w:rsidRPr="006F3AA4" w:rsidRDefault="00ED7E51" w:rsidP="00CC3716">
      <w:pPr>
        <w:pStyle w:val="BL1"/>
      </w:pPr>
      <w:r w:rsidRPr="006F3AA4">
        <w:t>Advising individuals on maintaining a healthy lifestyle including, but not limited to, recognizing the physical and physiological signs of stress, creating a self-defined daily routine that includes adequate sleep and rest, walking or exercise, appropriate levels of activity and productivity, involvement in creative or structured activity that counteract negative stress responses, learning to assume personal responsibility and care for minor illnesses and knowing when professional medical attention is needed.</w:t>
      </w:r>
    </w:p>
    <w:p w14:paraId="73D1400F" w14:textId="102CBAD3" w:rsidR="00ED7E51" w:rsidRPr="0010706F" w:rsidRDefault="00ED7E51" w:rsidP="000D7A67">
      <w:pPr>
        <w:pStyle w:val="Heading4"/>
        <w:rPr>
          <w:b w:val="0"/>
        </w:rPr>
      </w:pPr>
      <w:bookmarkStart w:id="248" w:name="_Toc378586918"/>
      <w:bookmarkStart w:id="249" w:name="_Toc131076273"/>
      <w:bookmarkStart w:id="250" w:name="_Toc229055196"/>
      <w:r w:rsidRPr="0010706F">
        <w:t>Limitations</w:t>
      </w:r>
      <w:bookmarkEnd w:id="248"/>
      <w:bookmarkEnd w:id="249"/>
      <w:r w:rsidR="00BE28CD">
        <w:t xml:space="preserve"> for Community Support</w:t>
      </w:r>
      <w:bookmarkEnd w:id="250"/>
    </w:p>
    <w:p w14:paraId="3D93644E" w14:textId="79DD063B" w:rsidR="00ED7E51" w:rsidRPr="00531092" w:rsidRDefault="00ED7E51" w:rsidP="006F3AA4">
      <w:pPr>
        <w:rPr>
          <w:rStyle w:val="Revised"/>
          <w:color w:val="auto"/>
        </w:rPr>
      </w:pPr>
      <w:r w:rsidRPr="00531092">
        <w:rPr>
          <w:rStyle w:val="Revised"/>
          <w:color w:val="auto"/>
        </w:rPr>
        <w:t xml:space="preserve">The CPR provider </w:t>
      </w:r>
      <w:proofErr w:type="gramStart"/>
      <w:r w:rsidRPr="00531092">
        <w:rPr>
          <w:rStyle w:val="Revised"/>
          <w:color w:val="auto"/>
        </w:rPr>
        <w:t>shall</w:t>
      </w:r>
      <w:proofErr w:type="gramEnd"/>
      <w:r w:rsidRPr="00531092">
        <w:rPr>
          <w:rStyle w:val="Revised"/>
          <w:color w:val="auto"/>
        </w:rPr>
        <w:t xml:space="preserve"> ensure that an adequate number of appropriately qualified staff are available to provide community support services and functions. Caseload size may vary according to the acuity, symptom complexity and needs of participants. An individual or </w:t>
      </w:r>
      <w:r>
        <w:rPr>
          <w:rStyle w:val="Revised"/>
          <w:color w:val="auto"/>
        </w:rPr>
        <w:t xml:space="preserve">their </w:t>
      </w:r>
      <w:r w:rsidRPr="00531092">
        <w:rPr>
          <w:rStyle w:val="Revised"/>
          <w:color w:val="auto"/>
        </w:rPr>
        <w:t xml:space="preserve">parent/guardian has the right to request an independent review by the CPR director if they believe individual needs are not </w:t>
      </w:r>
      <w:proofErr w:type="gramStart"/>
      <w:r w:rsidRPr="00531092">
        <w:rPr>
          <w:rStyle w:val="Revised"/>
          <w:color w:val="auto"/>
        </w:rPr>
        <w:t>being met</w:t>
      </w:r>
      <w:proofErr w:type="gramEnd"/>
      <w:r w:rsidRPr="00531092">
        <w:rPr>
          <w:rStyle w:val="Revised"/>
          <w:color w:val="auto"/>
        </w:rPr>
        <w:t xml:space="preserve">. If the CPR director deems it necessary, caseload size or other changes may be implemented. The supervisory-to-staff ratio shall be based on the needs of individuals being served, focusing on successful outcomes and satisfaction with services and </w:t>
      </w:r>
      <w:proofErr w:type="gramStart"/>
      <w:r w:rsidRPr="00531092">
        <w:rPr>
          <w:rStyle w:val="Revised"/>
          <w:color w:val="auto"/>
        </w:rPr>
        <w:t>supports</w:t>
      </w:r>
      <w:proofErr w:type="gramEnd"/>
      <w:r w:rsidRPr="00531092">
        <w:rPr>
          <w:rStyle w:val="Revised"/>
          <w:color w:val="auto"/>
        </w:rPr>
        <w:t xml:space="preserve"> as expressed by individuals. The organization </w:t>
      </w:r>
      <w:proofErr w:type="gramStart"/>
      <w:r w:rsidRPr="00531092">
        <w:rPr>
          <w:rStyle w:val="Revised"/>
          <w:color w:val="auto"/>
        </w:rPr>
        <w:t>shall</w:t>
      </w:r>
      <w:proofErr w:type="gramEnd"/>
      <w:r w:rsidRPr="00531092">
        <w:rPr>
          <w:rStyle w:val="Revised"/>
          <w:color w:val="auto"/>
        </w:rPr>
        <w:t xml:space="preserve"> have policies and procedures for monitoring and adjusting caseload size and ensure there is documented, ongoing supervision of clinical and direct service staff.</w:t>
      </w:r>
    </w:p>
    <w:p w14:paraId="5A7BCAB1" w14:textId="77777777" w:rsidR="00ED7E51" w:rsidRPr="00531092" w:rsidRDefault="00ED7E51" w:rsidP="006F3AA4">
      <w:pPr>
        <w:rPr>
          <w:rStyle w:val="Revised"/>
          <w:color w:val="auto"/>
        </w:rPr>
      </w:pPr>
      <w:r w:rsidRPr="00531092">
        <w:rPr>
          <w:rStyle w:val="Revised"/>
          <w:color w:val="auto"/>
        </w:rPr>
        <w:t xml:space="preserve">Community support services are limited to eight (8) hours (32 units) per day, per individual. The total number of hours of community support allowed per </w:t>
      </w:r>
      <w:proofErr w:type="gramStart"/>
      <w:r w:rsidRPr="00531092">
        <w:rPr>
          <w:rStyle w:val="Revised"/>
          <w:color w:val="auto"/>
        </w:rPr>
        <w:t>month,</w:t>
      </w:r>
      <w:proofErr w:type="gramEnd"/>
      <w:r w:rsidRPr="00531092">
        <w:rPr>
          <w:rStyle w:val="Revised"/>
          <w:color w:val="auto"/>
        </w:rPr>
        <w:t xml:space="preserve"> per individual is 50 hours (200 units</w:t>
      </w:r>
      <w:r>
        <w:rPr>
          <w:rStyle w:val="Revised"/>
          <w:color w:val="auto"/>
        </w:rPr>
        <w:t>.</w:t>
      </w:r>
      <w:r w:rsidRPr="00531092">
        <w:rPr>
          <w:rStyle w:val="Revised"/>
          <w:color w:val="auto"/>
        </w:rPr>
        <w:t>)</w:t>
      </w:r>
    </w:p>
    <w:p w14:paraId="5A1BD7A5" w14:textId="3861F706" w:rsidR="00ED7E51" w:rsidRPr="0010706F" w:rsidRDefault="00ED7E51" w:rsidP="000D7A67">
      <w:pPr>
        <w:pStyle w:val="Heading4"/>
        <w:rPr>
          <w:b w:val="0"/>
        </w:rPr>
      </w:pPr>
      <w:bookmarkStart w:id="251" w:name="_Toc378586919"/>
      <w:bookmarkStart w:id="252" w:name="_Toc131076274"/>
      <w:bookmarkStart w:id="253" w:name="_Toc229055197"/>
      <w:r w:rsidRPr="0010706F">
        <w:t>Documentation Requirements</w:t>
      </w:r>
      <w:bookmarkEnd w:id="251"/>
      <w:bookmarkEnd w:id="252"/>
      <w:r w:rsidR="00BE28CD">
        <w:t xml:space="preserve"> for Community Support</w:t>
      </w:r>
      <w:bookmarkEnd w:id="253"/>
    </w:p>
    <w:p w14:paraId="792CABA1" w14:textId="7F7F1CFF" w:rsidR="00ED7E51" w:rsidRDefault="00ED7E51" w:rsidP="0068745D">
      <w:pPr>
        <w:pStyle w:val="Text3"/>
        <w:tabs>
          <w:tab w:val="clear" w:pos="1680"/>
        </w:tabs>
        <w:ind w:left="0"/>
        <w:rPr>
          <w:rStyle w:val="Revised"/>
          <w:color w:val="auto"/>
        </w:rPr>
      </w:pPr>
      <w:proofErr w:type="gramStart"/>
      <w:r w:rsidRPr="006F3AA4">
        <w:t>In order to</w:t>
      </w:r>
      <w:proofErr w:type="gramEnd"/>
      <w:r w:rsidRPr="006F3AA4">
        <w:t xml:space="preserve"> bill for community support, written documentation must be maintained in the individuals clinical</w:t>
      </w:r>
      <w:r w:rsidRPr="00531092">
        <w:rPr>
          <w:rStyle w:val="Revised"/>
          <w:color w:val="auto"/>
        </w:rPr>
        <w:t xml:space="preserve"> record for each community support session, service, or activity. </w:t>
      </w:r>
      <w:r w:rsidR="00F17AA3">
        <w:rPr>
          <w:rStyle w:val="Revised"/>
          <w:color w:val="auto"/>
        </w:rPr>
        <w:t>Refer to</w:t>
      </w:r>
      <w:r w:rsidRPr="00531092">
        <w:rPr>
          <w:rStyle w:val="Revised"/>
          <w:color w:val="auto"/>
        </w:rPr>
        <w:t xml:space="preserve"> </w:t>
      </w:r>
      <w:hyperlink w:anchor="CPR13.4" w:tooltip="Select to go to Section 2.3" w:history="1">
        <w:r w:rsidR="00B749A5" w:rsidRPr="006F3AA4">
          <w:rPr>
            <w:rStyle w:val="Hyperlink"/>
          </w:rPr>
          <w:t>Section 2.3</w:t>
        </w:r>
      </w:hyperlink>
      <w:r>
        <w:rPr>
          <w:rStyle w:val="Revised"/>
          <w:color w:val="auto"/>
        </w:rPr>
        <w:t xml:space="preserve"> of this manual</w:t>
      </w:r>
      <w:r w:rsidRPr="00531092">
        <w:rPr>
          <w:rStyle w:val="Revised"/>
          <w:color w:val="auto"/>
        </w:rPr>
        <w:t>. Additional documentation must include:</w:t>
      </w:r>
    </w:p>
    <w:p w14:paraId="41C145C3" w14:textId="77777777" w:rsidR="003B3581" w:rsidRDefault="00ED7E51" w:rsidP="00CC3716">
      <w:pPr>
        <w:pStyle w:val="BL1"/>
        <w:rPr>
          <w:rStyle w:val="Revised"/>
          <w:color w:val="auto"/>
        </w:rPr>
      </w:pPr>
      <w:r w:rsidRPr="00FB2773">
        <w:rPr>
          <w:rStyle w:val="Revised"/>
          <w:color w:val="auto"/>
        </w:rPr>
        <w:t>Phone contacts</w:t>
      </w:r>
    </w:p>
    <w:p w14:paraId="58CD2FE8" w14:textId="77777777" w:rsidR="006F3AA4" w:rsidRDefault="00ED7E51" w:rsidP="003865C1">
      <w:pPr>
        <w:pStyle w:val="BL1"/>
        <w:rPr>
          <w:rStyle w:val="Revised"/>
          <w:color w:val="auto"/>
        </w:rPr>
      </w:pPr>
      <w:r w:rsidRPr="003B3581">
        <w:rPr>
          <w:rStyle w:val="Revised"/>
          <w:color w:val="auto"/>
        </w:rPr>
        <w:t>Pertinent/significant information reported by family members/natural supports regarding a change in the individual’s condition and/or an unusual or unexpected occurrence in their life.</w:t>
      </w:r>
    </w:p>
    <w:tbl>
      <w:tblPr>
        <w:tblW w:w="52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2"/>
        <w:gridCol w:w="3388"/>
      </w:tblGrid>
      <w:tr w:rsidR="00916CF6" w:rsidRPr="00756875" w14:paraId="165B3DBF" w14:textId="77777777" w:rsidTr="006F3AA4">
        <w:trPr>
          <w:trHeight w:val="555"/>
        </w:trPr>
        <w:tc>
          <w:tcPr>
            <w:tcW w:w="1800" w:type="dxa"/>
            <w:shd w:val="clear" w:color="auto" w:fill="04427D"/>
            <w:noWrap/>
            <w:vAlign w:val="center"/>
            <w:hideMark/>
          </w:tcPr>
          <w:p w14:paraId="52B3AB46" w14:textId="77777777" w:rsidR="006F3AA4" w:rsidRPr="00756875" w:rsidRDefault="006F3AA4" w:rsidP="00C9729F">
            <w:pPr>
              <w:jc w:val="center"/>
              <w:rPr>
                <w:b/>
                <w:bCs/>
                <w:color w:val="FFFFFF"/>
                <w:sz w:val="26"/>
                <w:szCs w:val="26"/>
              </w:rPr>
            </w:pPr>
            <w:r>
              <w:rPr>
                <w:b/>
                <w:bCs/>
                <w:color w:val="FFFFFF"/>
                <w:sz w:val="26"/>
                <w:szCs w:val="26"/>
              </w:rPr>
              <w:t>Proc Code</w:t>
            </w:r>
          </w:p>
        </w:tc>
        <w:tc>
          <w:tcPr>
            <w:tcW w:w="3330" w:type="dxa"/>
            <w:shd w:val="clear" w:color="auto" w:fill="04427D"/>
            <w:noWrap/>
            <w:vAlign w:val="center"/>
            <w:hideMark/>
          </w:tcPr>
          <w:p w14:paraId="51BE8E05" w14:textId="77777777" w:rsidR="006F3AA4" w:rsidRPr="00756875" w:rsidRDefault="006F3AA4" w:rsidP="00C9729F">
            <w:pPr>
              <w:jc w:val="center"/>
              <w:rPr>
                <w:b/>
                <w:bCs/>
                <w:color w:val="FFFFFF"/>
                <w:sz w:val="26"/>
                <w:szCs w:val="26"/>
              </w:rPr>
            </w:pPr>
            <w:r>
              <w:rPr>
                <w:b/>
                <w:bCs/>
                <w:color w:val="FFFFFF"/>
                <w:sz w:val="26"/>
                <w:szCs w:val="26"/>
              </w:rPr>
              <w:t>Description</w:t>
            </w:r>
          </w:p>
        </w:tc>
      </w:tr>
      <w:tr w:rsidR="006F3AA4" w:rsidRPr="00756875" w14:paraId="16B35001" w14:textId="77777777" w:rsidTr="00EA25E3">
        <w:trPr>
          <w:trHeight w:val="510"/>
        </w:trPr>
        <w:tc>
          <w:tcPr>
            <w:tcW w:w="1800" w:type="dxa"/>
            <w:shd w:val="clear" w:color="F8CBAD" w:fill="F8CBAD"/>
            <w:noWrap/>
            <w:vAlign w:val="center"/>
            <w:hideMark/>
          </w:tcPr>
          <w:p w14:paraId="455C7964" w14:textId="77777777" w:rsidR="006F3AA4" w:rsidRPr="00756875" w:rsidRDefault="006F3AA4" w:rsidP="00CC3716">
            <w:pPr>
              <w:jc w:val="center"/>
              <w:rPr>
                <w:color w:val="000000"/>
              </w:rPr>
            </w:pPr>
            <w:r w:rsidRPr="00756875">
              <w:rPr>
                <w:color w:val="000000"/>
              </w:rPr>
              <w:t>H0036</w:t>
            </w:r>
          </w:p>
        </w:tc>
        <w:tc>
          <w:tcPr>
            <w:tcW w:w="3330" w:type="dxa"/>
            <w:shd w:val="clear" w:color="F8CBAD" w:fill="F8CBAD"/>
            <w:noWrap/>
            <w:vAlign w:val="bottom"/>
            <w:hideMark/>
          </w:tcPr>
          <w:p w14:paraId="07A9C33A" w14:textId="77777777" w:rsidR="006F3AA4" w:rsidRPr="00756875" w:rsidRDefault="006F3AA4" w:rsidP="00C9729F">
            <w:pPr>
              <w:jc w:val="left"/>
              <w:rPr>
                <w:color w:val="000000"/>
              </w:rPr>
            </w:pPr>
            <w:r w:rsidRPr="00756875">
              <w:rPr>
                <w:color w:val="000000"/>
              </w:rPr>
              <w:t>Community Support</w:t>
            </w:r>
          </w:p>
        </w:tc>
      </w:tr>
    </w:tbl>
    <w:p w14:paraId="46F3C76F" w14:textId="77777777" w:rsidR="00ED7E51" w:rsidRPr="006F3AA4" w:rsidRDefault="00ED7E51" w:rsidP="000D7A67">
      <w:pPr>
        <w:pStyle w:val="Heading3"/>
      </w:pPr>
      <w:bookmarkStart w:id="254" w:name="_Toc378586920"/>
      <w:bookmarkStart w:id="255" w:name="_Toc131076275"/>
      <w:bookmarkStart w:id="256" w:name="_Toc223340411"/>
      <w:bookmarkStart w:id="257" w:name="_Toc229055198"/>
      <w:r w:rsidRPr="006F3AA4">
        <w:t>2.</w:t>
      </w:r>
      <w:r w:rsidR="00C24EC7" w:rsidRPr="006F3AA4">
        <w:t>10</w:t>
      </w:r>
      <w:r w:rsidRPr="006F3AA4">
        <w:t>.I Intensive Community Psychiatric Rehabilitation</w:t>
      </w:r>
      <w:bookmarkEnd w:id="254"/>
      <w:bookmarkEnd w:id="255"/>
      <w:bookmarkEnd w:id="256"/>
      <w:bookmarkEnd w:id="257"/>
    </w:p>
    <w:p w14:paraId="1136D687" w14:textId="4EA47B9F" w:rsidR="00ED7E51" w:rsidRPr="00531092" w:rsidRDefault="00ED7E51" w:rsidP="006F3AA4">
      <w:pPr>
        <w:rPr>
          <w:rStyle w:val="Revised"/>
          <w:color w:val="auto"/>
        </w:rPr>
      </w:pPr>
      <w:r w:rsidRPr="00542362">
        <w:rPr>
          <w:rStyle w:val="Revised"/>
          <w:color w:val="auto"/>
        </w:rPr>
        <w:t xml:space="preserve">Intensive Community Psychiatric Rehabilitation </w:t>
      </w:r>
      <w:r>
        <w:rPr>
          <w:rStyle w:val="Revised"/>
          <w:color w:val="auto"/>
        </w:rPr>
        <w:t>(</w:t>
      </w:r>
      <w:r w:rsidRPr="00531092">
        <w:rPr>
          <w:rStyle w:val="Revised"/>
          <w:color w:val="auto"/>
        </w:rPr>
        <w:t>ICPR</w:t>
      </w:r>
      <w:r>
        <w:rPr>
          <w:rStyle w:val="Revised"/>
          <w:color w:val="auto"/>
        </w:rPr>
        <w:t>)</w:t>
      </w:r>
      <w:r w:rsidRPr="00531092">
        <w:rPr>
          <w:rStyle w:val="Revised"/>
          <w:color w:val="auto"/>
        </w:rPr>
        <w:t xml:space="preserve"> is separate and distinct from other CPR services. The individual treatment plan shall specify interventions and supports to be provided by ICPR staff that are separate from other CPR services to prevent duplication of services. Services are designed to help individuals who are experiencing </w:t>
      </w:r>
      <w:proofErr w:type="gramStart"/>
      <w:r w:rsidRPr="00531092">
        <w:rPr>
          <w:rStyle w:val="Revised"/>
          <w:color w:val="auto"/>
        </w:rPr>
        <w:t>a severe psychiatric condition</w:t>
      </w:r>
      <w:proofErr w:type="gramEnd"/>
      <w:r w:rsidRPr="00531092">
        <w:rPr>
          <w:rStyle w:val="Revised"/>
          <w:color w:val="auto"/>
        </w:rPr>
        <w:t xml:space="preserve">, alleviating or eliminating the need to admit them </w:t>
      </w:r>
      <w:proofErr w:type="gramStart"/>
      <w:r w:rsidRPr="00531092">
        <w:rPr>
          <w:rStyle w:val="Revised"/>
          <w:color w:val="auto"/>
        </w:rPr>
        <w:t>in</w:t>
      </w:r>
      <w:r w:rsidR="003B3581">
        <w:rPr>
          <w:rStyle w:val="Revised"/>
          <w:color w:val="auto"/>
        </w:rPr>
        <w:t xml:space="preserve"> </w:t>
      </w:r>
      <w:r w:rsidRPr="00531092">
        <w:rPr>
          <w:rStyle w:val="Revised"/>
          <w:color w:val="auto"/>
        </w:rPr>
        <w:t>to</w:t>
      </w:r>
      <w:proofErr w:type="gramEnd"/>
      <w:r w:rsidRPr="00531092">
        <w:rPr>
          <w:rStyle w:val="Revised"/>
          <w:color w:val="auto"/>
        </w:rPr>
        <w:t xml:space="preserve"> a psychiatric inpatient setting or a restrictive living environment. ICPR is a comprehensive, time limited, community-based service for individuals who are exhibiting symptoms that interfere with individual/family life in a highly disabling manner.</w:t>
      </w:r>
    </w:p>
    <w:p w14:paraId="7FD0AD6A" w14:textId="19ED4559" w:rsidR="00ED7E51" w:rsidRPr="00531092" w:rsidRDefault="00ED7E51" w:rsidP="006F3AA4">
      <w:pPr>
        <w:rPr>
          <w:rStyle w:val="Revised"/>
          <w:color w:val="auto"/>
        </w:rPr>
      </w:pPr>
      <w:r w:rsidRPr="00531092">
        <w:rPr>
          <w:rStyle w:val="Revised"/>
          <w:color w:val="auto"/>
        </w:rPr>
        <w:t xml:space="preserve">ICPR in all settings (children/youth and adult) must be approved by </w:t>
      </w:r>
      <w:r w:rsidR="003023C3">
        <w:rPr>
          <w:rStyle w:val="Revised"/>
          <w:color w:val="auto"/>
        </w:rPr>
        <w:t xml:space="preserve">DMH </w:t>
      </w:r>
      <w:r w:rsidRPr="00531092">
        <w:rPr>
          <w:rStyle w:val="Revised"/>
          <w:color w:val="auto"/>
        </w:rPr>
        <w:t xml:space="preserve">prior to implementation. Written proposals shall be submitted to the </w:t>
      </w:r>
      <w:r w:rsidR="003023C3">
        <w:rPr>
          <w:rStyle w:val="Revised"/>
          <w:color w:val="auto"/>
        </w:rPr>
        <w:t xml:space="preserve">DMH </w:t>
      </w:r>
      <w:r w:rsidRPr="00531092">
        <w:rPr>
          <w:rStyle w:val="Revised"/>
          <w:color w:val="auto"/>
        </w:rPr>
        <w:t>in accordance with established protocol.</w:t>
      </w:r>
    </w:p>
    <w:p w14:paraId="0399BA71" w14:textId="75F73005" w:rsidR="00ED7E51" w:rsidRPr="00531092" w:rsidRDefault="00ED7E51" w:rsidP="006F3AA4">
      <w:pPr>
        <w:rPr>
          <w:rStyle w:val="Revised"/>
          <w:color w:val="auto"/>
        </w:rPr>
      </w:pPr>
      <w:r w:rsidRPr="00531092">
        <w:rPr>
          <w:rStyle w:val="Revised"/>
          <w:color w:val="auto"/>
        </w:rPr>
        <w:t>ICPR is intended for</w:t>
      </w:r>
      <w:r w:rsidR="003B3581">
        <w:rPr>
          <w:rStyle w:val="Revised"/>
          <w:color w:val="auto"/>
        </w:rPr>
        <w:t xml:space="preserve"> the following:</w:t>
      </w:r>
    </w:p>
    <w:p w14:paraId="3B922923" w14:textId="42C5C44A" w:rsidR="00ED7E51" w:rsidRPr="00C30FE8" w:rsidRDefault="00ED7E51" w:rsidP="00CC3716">
      <w:pPr>
        <w:pStyle w:val="BL1"/>
      </w:pPr>
      <w:r w:rsidRPr="00C30FE8">
        <w:t>Individuals who would be hospitalized without the provision of intensive community-based interventions</w:t>
      </w:r>
    </w:p>
    <w:p w14:paraId="7141045F" w14:textId="3E15A9CD" w:rsidR="00ED7E51" w:rsidRPr="00C30FE8" w:rsidRDefault="00ED7E51" w:rsidP="00CC3716">
      <w:pPr>
        <w:pStyle w:val="BL1"/>
      </w:pPr>
      <w:r w:rsidRPr="00C30FE8">
        <w:t>Individuals who have extended or repeated hospitalizations</w:t>
      </w:r>
    </w:p>
    <w:p w14:paraId="6651967D" w14:textId="760ECCD5" w:rsidR="00ED7E51" w:rsidRPr="00C30FE8" w:rsidRDefault="00ED7E51" w:rsidP="00CC3716">
      <w:pPr>
        <w:pStyle w:val="BL1"/>
      </w:pPr>
      <w:r w:rsidRPr="00C30FE8">
        <w:t>Individuals who have psychiatric crisis episodes</w:t>
      </w:r>
    </w:p>
    <w:p w14:paraId="63071B7D" w14:textId="29A44E60" w:rsidR="00ED7E51" w:rsidRPr="00C30FE8" w:rsidRDefault="00ED7E51" w:rsidP="00CC3716">
      <w:pPr>
        <w:pStyle w:val="BL1"/>
      </w:pPr>
      <w:r w:rsidRPr="00C30FE8">
        <w:t>Individuals who are at risk of being removed from their home or school to a more restrictive environment</w:t>
      </w:r>
    </w:p>
    <w:p w14:paraId="22B681B3" w14:textId="62A7053B" w:rsidR="00ED7E51" w:rsidRPr="00C30FE8" w:rsidRDefault="00ED7E51" w:rsidP="00CC3716">
      <w:pPr>
        <w:pStyle w:val="BL1"/>
      </w:pPr>
      <w:r w:rsidRPr="00C30FE8">
        <w:t>Individuals who require assistance in transitioning from a highly restrictive setting to a community-based alternative, including specifically individuals being discharged from inpatient psychiatric settings who need intensive CPR services and may require assertive outreach and engagement</w:t>
      </w:r>
    </w:p>
    <w:p w14:paraId="4E9A6A19" w14:textId="77777777" w:rsidR="00ED7E51" w:rsidRPr="001D01CE" w:rsidRDefault="00ED7E51" w:rsidP="006F3AA4">
      <w:pPr>
        <w:rPr>
          <w:rStyle w:val="Revised"/>
          <w:color w:val="auto"/>
        </w:rPr>
      </w:pPr>
      <w:r w:rsidRPr="001D01CE">
        <w:rPr>
          <w:rStyle w:val="Revised"/>
          <w:color w:val="auto"/>
        </w:rPr>
        <w:t xml:space="preserve">Treatment teams deliver services that will maintain the individual within the family and significant support systems and assist them in meeting basic living needs and </w:t>
      </w:r>
      <w:proofErr w:type="gramStart"/>
      <w:r w:rsidRPr="001D01CE">
        <w:rPr>
          <w:rStyle w:val="Revised"/>
          <w:color w:val="auto"/>
        </w:rPr>
        <w:t>age appropriate</w:t>
      </w:r>
      <w:proofErr w:type="gramEnd"/>
      <w:r w:rsidRPr="001D01CE">
        <w:rPr>
          <w:rStyle w:val="Revised"/>
          <w:color w:val="auto"/>
        </w:rPr>
        <w:t xml:space="preserve"> developmental needs.</w:t>
      </w:r>
    </w:p>
    <w:p w14:paraId="14E51228" w14:textId="7C444AA8" w:rsidR="00ED7E51" w:rsidRPr="001D01CE" w:rsidRDefault="00ED7E51" w:rsidP="006F3AA4">
      <w:pPr>
        <w:rPr>
          <w:rStyle w:val="Revised"/>
          <w:color w:val="auto"/>
        </w:rPr>
      </w:pPr>
      <w:r w:rsidRPr="001D01CE">
        <w:rPr>
          <w:rStyle w:val="Revised"/>
          <w:color w:val="auto"/>
        </w:rPr>
        <w:t xml:space="preserve">To be eligible for ICPR, the individual must meet the admission criteria defined in </w:t>
      </w:r>
      <w:hyperlink w:anchor="_2.8_Admission_to" w:tooltip="Select to go to Section 2.8" w:history="1">
        <w:r w:rsidRPr="007D3195">
          <w:rPr>
            <w:rStyle w:val="Hyperlink"/>
          </w:rPr>
          <w:t>Section 2.</w:t>
        </w:r>
        <w:r w:rsidR="003B3581" w:rsidRPr="007D3195">
          <w:rPr>
            <w:rStyle w:val="Hyperlink"/>
          </w:rPr>
          <w:t>8</w:t>
        </w:r>
      </w:hyperlink>
      <w:r w:rsidR="006E4548" w:rsidRPr="001D01CE">
        <w:rPr>
          <w:rStyle w:val="Revised"/>
          <w:color w:val="auto"/>
        </w:rPr>
        <w:t xml:space="preserve"> </w:t>
      </w:r>
      <w:r w:rsidRPr="001D01CE">
        <w:rPr>
          <w:rStyle w:val="Revised"/>
          <w:color w:val="auto"/>
        </w:rPr>
        <w:t>of this manual and at least one (1) of the following criteria:</w:t>
      </w:r>
    </w:p>
    <w:p w14:paraId="32F6508A" w14:textId="5EB514B9" w:rsidR="00ED7E51" w:rsidRPr="009D5300" w:rsidRDefault="00ED7E51" w:rsidP="00CC3716">
      <w:pPr>
        <w:pStyle w:val="BL1"/>
      </w:pPr>
      <w:r w:rsidRPr="009D5300">
        <w:t>Is being discharged from a DMH facility or bed funded by DMH</w:t>
      </w:r>
    </w:p>
    <w:p w14:paraId="2E7C86F7" w14:textId="447AAABF" w:rsidR="00ED7E51" w:rsidRPr="009D5300" w:rsidRDefault="00ED7E51" w:rsidP="00CC3716">
      <w:pPr>
        <w:pStyle w:val="BL1"/>
      </w:pPr>
      <w:r w:rsidRPr="009D5300">
        <w:t>Has had extended or repeated psychiatric inpatient hospitalizations or crisis episodes within the past six (6) months</w:t>
      </w:r>
    </w:p>
    <w:p w14:paraId="7A527A7C" w14:textId="50065EB1" w:rsidR="00ED7E51" w:rsidRPr="009D5300" w:rsidRDefault="00ED7E51" w:rsidP="00CC3716">
      <w:pPr>
        <w:pStyle w:val="BL1"/>
      </w:pPr>
      <w:r w:rsidRPr="009D5300">
        <w:t>Has received services in multiple out-of-home residential settings due to their mental disorder</w:t>
      </w:r>
    </w:p>
    <w:p w14:paraId="4931CF32" w14:textId="5B002152" w:rsidR="00ED7E51" w:rsidRPr="009D5300" w:rsidRDefault="00ED7E51" w:rsidP="00CC3716">
      <w:pPr>
        <w:pStyle w:val="BL1"/>
      </w:pPr>
      <w:r w:rsidRPr="009D5300">
        <w:t>Is at risk of being removed from their home, school or other community living situation</w:t>
      </w:r>
    </w:p>
    <w:p w14:paraId="16E69D97" w14:textId="48B89E77" w:rsidR="00ED7E51" w:rsidRPr="009D5300" w:rsidRDefault="00ED7E51" w:rsidP="006F3AA4">
      <w:r w:rsidRPr="009D5300">
        <w:t xml:space="preserve">An ICPR treatment team coordinates a comprehensive array of services available to the individual through the CPR program. Other services </w:t>
      </w:r>
      <w:proofErr w:type="gramStart"/>
      <w:r w:rsidRPr="009D5300">
        <w:t>shall</w:t>
      </w:r>
      <w:proofErr w:type="gramEnd"/>
      <w:r w:rsidRPr="009D5300">
        <w:t xml:space="preserve"> be provided, as clinically appropriate, to meet individual needs</w:t>
      </w:r>
      <w:r w:rsidR="003B3581">
        <w:t>.</w:t>
      </w:r>
      <w:r w:rsidRPr="009D5300">
        <w:t xml:space="preserve"> </w:t>
      </w:r>
      <w:r w:rsidR="003B3581">
        <w:t>H</w:t>
      </w:r>
      <w:r w:rsidRPr="009D5300">
        <w:t xml:space="preserve">owever, </w:t>
      </w:r>
      <w:r w:rsidR="003B3581">
        <w:t xml:space="preserve">these services </w:t>
      </w:r>
      <w:r w:rsidRPr="009D5300">
        <w:t>shall not duplicate services</w:t>
      </w:r>
      <w:r w:rsidR="003B3581">
        <w:t xml:space="preserve"> that are</w:t>
      </w:r>
      <w:r w:rsidRPr="009D5300">
        <w:t xml:space="preserve"> being provided on site in an ICPR residential setting. Each team shall include</w:t>
      </w:r>
      <w:r w:rsidR="003B3581">
        <w:t xml:space="preserve"> the following:</w:t>
      </w:r>
    </w:p>
    <w:p w14:paraId="283856F7" w14:textId="727DBB91" w:rsidR="00ED7E51" w:rsidRPr="009D5300" w:rsidRDefault="00ED7E51" w:rsidP="00CC3716">
      <w:pPr>
        <w:pStyle w:val="BL1"/>
      </w:pPr>
      <w:r w:rsidRPr="009D5300">
        <w:t>Staff required to provide specific services identified on the individual treatment plan</w:t>
      </w:r>
    </w:p>
    <w:p w14:paraId="146D028C" w14:textId="39D58B44" w:rsidR="00ED7E51" w:rsidRPr="009D5300" w:rsidRDefault="00ED7E51" w:rsidP="00CC3716">
      <w:pPr>
        <w:pStyle w:val="BL1"/>
      </w:pPr>
      <w:r w:rsidRPr="009D5300">
        <w:t>The individual receiving services and family members or other natural supports, if developmentally appropriate</w:t>
      </w:r>
    </w:p>
    <w:p w14:paraId="35076CE8" w14:textId="7C941526" w:rsidR="00ED7E51" w:rsidRPr="009D5300" w:rsidRDefault="00ED7E51" w:rsidP="0068745D">
      <w:pPr>
        <w:pStyle w:val="Text2"/>
        <w:ind w:left="0"/>
      </w:pPr>
      <w:r w:rsidRPr="009D5300">
        <w:t>The treatment team shall be supervised by a QMHP.</w:t>
      </w:r>
    </w:p>
    <w:p w14:paraId="78E9D506" w14:textId="77777777" w:rsidR="00ED7E51" w:rsidRPr="009D5300" w:rsidRDefault="00ED7E51" w:rsidP="0068745D">
      <w:pPr>
        <w:pStyle w:val="Text2"/>
        <w:ind w:left="0"/>
      </w:pPr>
      <w:r w:rsidRPr="009D5300">
        <w:t xml:space="preserve">ICPR </w:t>
      </w:r>
      <w:proofErr w:type="gramStart"/>
      <w:r w:rsidRPr="009D5300">
        <w:t>shall</w:t>
      </w:r>
      <w:proofErr w:type="gramEnd"/>
      <w:r w:rsidRPr="009D5300">
        <w:t xml:space="preserve"> include:</w:t>
      </w:r>
    </w:p>
    <w:p w14:paraId="3D9E31BA" w14:textId="5BB38EC4" w:rsidR="00ED7E51" w:rsidRPr="009D5300" w:rsidRDefault="00ED7E51" w:rsidP="00CC3716">
      <w:pPr>
        <w:pStyle w:val="BL1"/>
      </w:pPr>
      <w:r w:rsidRPr="009D5300">
        <w:t xml:space="preserve">Multiple face-to-face contacts on a weekly basis, and may require contact </w:t>
      </w:r>
      <w:proofErr w:type="gramStart"/>
      <w:r w:rsidRPr="009D5300">
        <w:t>on a daily basis</w:t>
      </w:r>
      <w:proofErr w:type="gramEnd"/>
      <w:r w:rsidRPr="009D5300">
        <w:t>, as required for each service type</w:t>
      </w:r>
    </w:p>
    <w:p w14:paraId="78E691CC" w14:textId="4A998C34" w:rsidR="00ED7E51" w:rsidRPr="009D5300" w:rsidRDefault="00ED7E51" w:rsidP="00CC3716">
      <w:pPr>
        <w:pStyle w:val="BL1"/>
      </w:pPr>
      <w:r w:rsidRPr="009D5300">
        <w:t>Services that are available 24 hours per day, seven (7) days per week for programs that require daily services</w:t>
      </w:r>
    </w:p>
    <w:p w14:paraId="40742829" w14:textId="1D6BD394" w:rsidR="00ED7E51" w:rsidRPr="009D5300" w:rsidRDefault="00ED7E51" w:rsidP="00CC3716">
      <w:pPr>
        <w:pStyle w:val="BL1"/>
      </w:pPr>
      <w:r w:rsidRPr="009D5300">
        <w:t>Crisis response services that may be coordinated with an existing crisis system</w:t>
      </w:r>
    </w:p>
    <w:p w14:paraId="433579D9" w14:textId="77777777" w:rsidR="00ED7E51" w:rsidRPr="009D5300" w:rsidRDefault="00ED7E51" w:rsidP="006F3AA4">
      <w:r w:rsidRPr="009D5300">
        <w:t>The amount and frequency of services is based upon the individual’s assessed acuity and need.</w:t>
      </w:r>
    </w:p>
    <w:p w14:paraId="75904236" w14:textId="77777777" w:rsidR="00ED7E51" w:rsidRPr="009D5300" w:rsidRDefault="00ED7E51" w:rsidP="006F3AA4">
      <w:r w:rsidRPr="009D5300">
        <w:t xml:space="preserve">A crisis prevention plan shall be developed for </w:t>
      </w:r>
      <w:proofErr w:type="gramStart"/>
      <w:r w:rsidRPr="009D5300">
        <w:t>each individual</w:t>
      </w:r>
      <w:proofErr w:type="gramEnd"/>
      <w:r w:rsidRPr="009D5300">
        <w:t xml:space="preserve">, including clinical issues that may impact their transition to less intensive services. Regular treatment plan reviews </w:t>
      </w:r>
      <w:proofErr w:type="gramStart"/>
      <w:r w:rsidRPr="009D5300">
        <w:t>shall</w:t>
      </w:r>
      <w:proofErr w:type="gramEnd"/>
      <w:r w:rsidRPr="009D5300">
        <w:t xml:space="preserve"> occur to ensure individuals are receiving the appropriate level of services to meet needs and goals.</w:t>
      </w:r>
    </w:p>
    <w:p w14:paraId="3A48FD4A" w14:textId="77777777" w:rsidR="00ED7E51" w:rsidRPr="009D5300" w:rsidRDefault="00ED7E51" w:rsidP="006F3AA4">
      <w:r w:rsidRPr="009D5300">
        <w:t>Individuals are no longer in need of intensive services when:</w:t>
      </w:r>
    </w:p>
    <w:p w14:paraId="1D29DA79" w14:textId="77777777" w:rsidR="00ED7E51" w:rsidRPr="009D5300" w:rsidRDefault="00ED7E51" w:rsidP="00CC3716">
      <w:pPr>
        <w:pStyle w:val="BL1"/>
      </w:pPr>
      <w:r w:rsidRPr="009D5300">
        <w:t xml:space="preserve">There is a reduction </w:t>
      </w:r>
      <w:proofErr w:type="gramStart"/>
      <w:r w:rsidRPr="009D5300">
        <w:t>of</w:t>
      </w:r>
      <w:proofErr w:type="gramEnd"/>
      <w:r w:rsidRPr="009D5300">
        <w:t xml:space="preserve"> severe symptoms</w:t>
      </w:r>
    </w:p>
    <w:p w14:paraId="69AF1E95" w14:textId="77777777" w:rsidR="00ED7E51" w:rsidRPr="009D5300" w:rsidRDefault="00ED7E51" w:rsidP="00CC3716">
      <w:pPr>
        <w:pStyle w:val="BL1"/>
      </w:pPr>
      <w:r w:rsidRPr="009D5300">
        <w:t xml:space="preserve">They </w:t>
      </w:r>
      <w:proofErr w:type="gramStart"/>
      <w:r w:rsidRPr="009D5300">
        <w:t>are able to</w:t>
      </w:r>
      <w:proofErr w:type="gramEnd"/>
      <w:r w:rsidRPr="009D5300">
        <w:t xml:space="preserve"> function without intensive services</w:t>
      </w:r>
    </w:p>
    <w:p w14:paraId="7E353708" w14:textId="77777777" w:rsidR="00ED7E51" w:rsidRPr="009D5300" w:rsidRDefault="00ED7E51" w:rsidP="00CC3716">
      <w:pPr>
        <w:pStyle w:val="BL1"/>
      </w:pPr>
      <w:r w:rsidRPr="009D5300">
        <w:t>They choose to no lo</w:t>
      </w:r>
      <w:r w:rsidR="003B3581">
        <w:t>nger receive intensive services</w:t>
      </w:r>
    </w:p>
    <w:p w14:paraId="5A8D263D" w14:textId="346140B6" w:rsidR="00ED7E51" w:rsidRPr="00DF7706" w:rsidRDefault="00ED7E51" w:rsidP="00CC3716">
      <w:pPr>
        <w:pStyle w:val="BL1"/>
        <w:rPr>
          <w:b/>
        </w:rPr>
      </w:pPr>
      <w:bookmarkStart w:id="258" w:name="_Toc131076276"/>
      <w:r w:rsidRPr="00DF7706">
        <w:t xml:space="preserve">Documentation Requirements for </w:t>
      </w:r>
      <w:r w:rsidRPr="003062A4">
        <w:t>Intensive Community Psychiatric Rehabilitation</w:t>
      </w:r>
      <w:r w:rsidRPr="00DF7706">
        <w:t xml:space="preserve"> Services</w:t>
      </w:r>
      <w:bookmarkEnd w:id="258"/>
    </w:p>
    <w:p w14:paraId="7400E792" w14:textId="0EA070F7" w:rsidR="00ED7E51" w:rsidRPr="00FB2773" w:rsidRDefault="00ED7E51" w:rsidP="0068745D">
      <w:pPr>
        <w:keepLines/>
        <w:tabs>
          <w:tab w:val="left" w:pos="1440"/>
          <w:tab w:val="left" w:pos="1800"/>
        </w:tabs>
      </w:pPr>
      <w:r w:rsidRPr="00FB2773">
        <w:t>For individuals currently enrolled in the CPR program, the following additional documentation is required upon admission to ICPR:</w:t>
      </w:r>
    </w:p>
    <w:p w14:paraId="61C0BE14" w14:textId="0A7A5F43" w:rsidR="00ED7E51" w:rsidRPr="006F3AA4" w:rsidRDefault="00ED7E51" w:rsidP="00CC3716">
      <w:pPr>
        <w:pStyle w:val="BL1"/>
      </w:pPr>
      <w:r w:rsidRPr="006F3AA4">
        <w:t>Verification they meet admission criteria</w:t>
      </w:r>
    </w:p>
    <w:p w14:paraId="3A48F0CA" w14:textId="55685DBF" w:rsidR="00ED7E51" w:rsidRPr="006F3AA4" w:rsidRDefault="00ED7E51" w:rsidP="00CC3716">
      <w:pPr>
        <w:pStyle w:val="BL1"/>
      </w:pPr>
      <w:r w:rsidRPr="006F3AA4">
        <w:t>Acuity level</w:t>
      </w:r>
    </w:p>
    <w:p w14:paraId="1B4A41F6" w14:textId="3A4718A0" w:rsidR="00ED7E51" w:rsidRPr="006F3AA4" w:rsidRDefault="00ED7E51" w:rsidP="00CC3716">
      <w:pPr>
        <w:pStyle w:val="BL1"/>
      </w:pPr>
      <w:r w:rsidRPr="006F3AA4">
        <w:t>Treatment plan update indicating the higher level of service the individual will be receiving</w:t>
      </w:r>
    </w:p>
    <w:p w14:paraId="0AD14646" w14:textId="77777777" w:rsidR="00ED7E51" w:rsidRPr="00FB2773" w:rsidRDefault="00ED7E51" w:rsidP="0068745D">
      <w:pPr>
        <w:keepLines/>
        <w:tabs>
          <w:tab w:val="left" w:pos="1440"/>
          <w:tab w:val="left" w:pos="1800"/>
        </w:tabs>
      </w:pPr>
      <w:r w:rsidRPr="00FB2773">
        <w:t>For individuals newly admitted directly from the community into ICPR, an intake evaluation must be completed to substantiate acuity and criteria for admission. The initial assessment must be completed within 30 days of admission</w:t>
      </w:r>
      <w:r w:rsidR="003B3581">
        <w:t>,</w:t>
      </w:r>
      <w:r w:rsidRPr="00FB2773">
        <w:t xml:space="preserve"> except for individuals admitted provisionally.</w:t>
      </w:r>
    </w:p>
    <w:p w14:paraId="19819EFC" w14:textId="77777777" w:rsidR="00ED7E51" w:rsidRPr="00FB2773" w:rsidRDefault="00ED7E51" w:rsidP="0068745D">
      <w:pPr>
        <w:keepLines/>
        <w:tabs>
          <w:tab w:val="left" w:pos="1440"/>
          <w:tab w:val="left" w:pos="1800"/>
        </w:tabs>
      </w:pPr>
      <w:r w:rsidRPr="00FB2773">
        <w:t>Treatment plans shall be developed within 45 days after completion of the initial assessment. At a minimum, quarterly treatment plan reviews shall occur to ensure individuals are receiving the appropriate level of services to meet needs and goals.</w:t>
      </w:r>
    </w:p>
    <w:p w14:paraId="1CBCDBD4" w14:textId="77777777" w:rsidR="00ED7E51" w:rsidRPr="00FB2773" w:rsidRDefault="00ED7E51" w:rsidP="0068745D">
      <w:pPr>
        <w:keepLines/>
        <w:tabs>
          <w:tab w:val="left" w:pos="1440"/>
          <w:tab w:val="left" w:pos="1800"/>
        </w:tabs>
      </w:pPr>
      <w:r w:rsidRPr="00FB2773">
        <w:t xml:space="preserve">Additionally, </w:t>
      </w:r>
      <w:proofErr w:type="gramStart"/>
      <w:r w:rsidRPr="00FB2773">
        <w:t>each individual</w:t>
      </w:r>
      <w:proofErr w:type="gramEnd"/>
      <w:r w:rsidRPr="00FB2773">
        <w:t xml:space="preserve"> shall have a psychiatric evaluation at admission. For individuals discharged from inpatient hospitalization into ICPR, a psychiatric evaluation completed at the facility/hospital may initially be accepted.</w:t>
      </w:r>
    </w:p>
    <w:p w14:paraId="144A02EC" w14:textId="77777777" w:rsidR="00ED7E51" w:rsidRPr="00AA30AE" w:rsidRDefault="00ED7E51" w:rsidP="0068745D">
      <w:pPr>
        <w:keepLines/>
        <w:tabs>
          <w:tab w:val="left" w:pos="1440"/>
          <w:tab w:val="left" w:pos="1800"/>
        </w:tabs>
        <w:rPr>
          <w:szCs w:val="24"/>
        </w:rPr>
      </w:pPr>
      <w:r w:rsidRPr="00FB2773">
        <w:t>Upon change from ICPR services, a transition summary must be completed by a QMHP and included in an updated treatment plan</w:t>
      </w:r>
      <w:r w:rsidRPr="00AA30AE">
        <w:rPr>
          <w:szCs w:val="24"/>
        </w:rPr>
        <w:t>.</w:t>
      </w:r>
    </w:p>
    <w:p w14:paraId="765EE655" w14:textId="33D9BB1C" w:rsidR="00ED7E51" w:rsidRPr="00DF7706" w:rsidRDefault="00ED7E51" w:rsidP="000D7A67">
      <w:pPr>
        <w:pStyle w:val="Heading4"/>
        <w:rPr>
          <w:b w:val="0"/>
        </w:rPr>
      </w:pPr>
      <w:bookmarkStart w:id="259" w:name="_Toc131076277"/>
      <w:bookmarkStart w:id="260" w:name="_Toc229055199"/>
      <w:r w:rsidRPr="003062A4">
        <w:t>Intensive Community Psychiatric Rehabilitation</w:t>
      </w:r>
      <w:r w:rsidRPr="00DF7706">
        <w:t xml:space="preserve"> for Children and Youth</w:t>
      </w:r>
      <w:bookmarkEnd w:id="259"/>
      <w:bookmarkEnd w:id="260"/>
    </w:p>
    <w:p w14:paraId="31B73979" w14:textId="14B154E9" w:rsidR="00ED7E51" w:rsidRPr="00FB2773" w:rsidRDefault="00ED7E51" w:rsidP="006F3AA4">
      <w:r w:rsidRPr="00FB2773">
        <w:t xml:space="preserve">Services are medically necessary to maintain a child with a SED in their natural </w:t>
      </w:r>
      <w:r w:rsidR="003924F2" w:rsidRPr="00FB2773">
        <w:t>home or</w:t>
      </w:r>
      <w:r w:rsidRPr="00FB2773">
        <w:t xml:space="preserve"> maintain a child with a serious mental illness or SED in a community setting who has a history of ineffectual outcomes in multiple community settings and/or the presence of ongoing risk of harm to self or others, which would otherwise require long-term psychiatric hospitalization. Clinical interventions are provided by a multidisciplinary treatment team </w:t>
      </w:r>
      <w:proofErr w:type="gramStart"/>
      <w:r w:rsidRPr="00FB2773">
        <w:t>on a daily basis</w:t>
      </w:r>
      <w:proofErr w:type="gramEnd"/>
      <w:r w:rsidRPr="00FB2773">
        <w:t>, and the interventions must be available 24 hours per day, seven (7) days per week for stabilization purposes.</w:t>
      </w:r>
    </w:p>
    <w:p w14:paraId="5D24B4B1" w14:textId="1BE9573E" w:rsidR="00ED7E51" w:rsidRPr="00FB2773" w:rsidRDefault="00ED7E51" w:rsidP="006F3AA4">
      <w:r w:rsidRPr="00FB2773">
        <w:t xml:space="preserve">When an individual is receiving </w:t>
      </w:r>
      <w:r w:rsidR="00120AE4">
        <w:t>ICPR</w:t>
      </w:r>
      <w:r w:rsidR="00120AE4" w:rsidRPr="00FB2773">
        <w:t xml:space="preserve"> </w:t>
      </w:r>
      <w:r w:rsidRPr="00FB2773">
        <w:t>service</w:t>
      </w:r>
      <w:r w:rsidR="00120AE4">
        <w:t>s</w:t>
      </w:r>
      <w:r w:rsidRPr="00FB2773">
        <w:t xml:space="preserve">, it is vital that the parents/guardians be actively involved in the program if the child is to receive the full benefit of the program. Services may be provided to the individual’s family and other natural </w:t>
      </w:r>
      <w:proofErr w:type="gramStart"/>
      <w:r w:rsidRPr="00FB2773">
        <w:t>supports</w:t>
      </w:r>
      <w:proofErr w:type="gramEnd"/>
      <w:r w:rsidRPr="00FB2773">
        <w:t xml:space="preserve"> when such services are for the direct benefit of the individual, in accordance with their needs and treatment goals identified in their individual treatment plan, and for assisting in the individual’s recovery.</w:t>
      </w:r>
    </w:p>
    <w:p w14:paraId="6434CD0E" w14:textId="77777777" w:rsidR="00ED7E51" w:rsidRPr="00FB2773" w:rsidRDefault="00ED7E51" w:rsidP="0068745D">
      <w:pPr>
        <w:tabs>
          <w:tab w:val="left" w:pos="720"/>
          <w:tab w:val="left" w:pos="1440"/>
          <w:tab w:val="left" w:pos="1800"/>
          <w:tab w:val="left" w:pos="2400"/>
          <w:tab w:val="left" w:pos="3120"/>
        </w:tabs>
      </w:pPr>
      <w:r w:rsidRPr="00FB2773">
        <w:t>Services shall include, but are not limited to:</w:t>
      </w:r>
    </w:p>
    <w:p w14:paraId="58AB7B5C" w14:textId="77777777" w:rsidR="00ED7E51" w:rsidRPr="006F3AA4" w:rsidRDefault="00ED7E51" w:rsidP="00CC3716">
      <w:pPr>
        <w:pStyle w:val="BL1"/>
      </w:pPr>
      <w:r w:rsidRPr="006F3AA4">
        <w:t>Medication services/medication administration</w:t>
      </w:r>
    </w:p>
    <w:p w14:paraId="45A85A21" w14:textId="77777777" w:rsidR="00ED7E51" w:rsidRPr="006F3AA4" w:rsidRDefault="00ED7E51" w:rsidP="00CC3716">
      <w:pPr>
        <w:pStyle w:val="BL1"/>
      </w:pPr>
      <w:r w:rsidRPr="006F3AA4">
        <w:t>Ongoing behavioral health assessment and diagnosis</w:t>
      </w:r>
    </w:p>
    <w:p w14:paraId="6696786E" w14:textId="77777777" w:rsidR="00ED7E51" w:rsidRPr="006F3AA4" w:rsidRDefault="00ED7E51" w:rsidP="00CC3716">
      <w:pPr>
        <w:pStyle w:val="BL1"/>
      </w:pPr>
      <w:r w:rsidRPr="006F3AA4">
        <w:t>Monitoring to assure individual safety</w:t>
      </w:r>
    </w:p>
    <w:p w14:paraId="35970900" w14:textId="77777777" w:rsidR="00ED7E51" w:rsidRPr="006F3AA4" w:rsidRDefault="00ED7E51" w:rsidP="00CC3716">
      <w:pPr>
        <w:pStyle w:val="BL1"/>
      </w:pPr>
      <w:r w:rsidRPr="006F3AA4">
        <w:t>Individual and group counseling</w:t>
      </w:r>
    </w:p>
    <w:p w14:paraId="7E411432" w14:textId="77777777" w:rsidR="00ED7E51" w:rsidRPr="006F3AA4" w:rsidRDefault="00ED7E51" w:rsidP="00CC3716">
      <w:pPr>
        <w:pStyle w:val="BL1"/>
      </w:pPr>
      <w:r w:rsidRPr="006F3AA4">
        <w:t>Community support</w:t>
      </w:r>
    </w:p>
    <w:p w14:paraId="21B0C225" w14:textId="0C6BA698" w:rsidR="00ED7E51" w:rsidRPr="00FB2773" w:rsidRDefault="00ED7E51" w:rsidP="0068745D">
      <w:pPr>
        <w:tabs>
          <w:tab w:val="left" w:pos="720"/>
          <w:tab w:val="left" w:pos="1440"/>
          <w:tab w:val="left" w:pos="1800"/>
          <w:tab w:val="left" w:pos="2400"/>
          <w:tab w:val="left" w:pos="3120"/>
        </w:tabs>
      </w:pPr>
      <w:r w:rsidRPr="00FB2773">
        <w:t>The ICPR multidisciplinary team shall include the following staff, based on the needs of the individual served:</w:t>
      </w:r>
    </w:p>
    <w:p w14:paraId="1514C236" w14:textId="544691AF" w:rsidR="00ED7E51" w:rsidRPr="006F3AA4" w:rsidRDefault="003865C1" w:rsidP="003924F2">
      <w:pPr>
        <w:pStyle w:val="BL1"/>
      </w:pPr>
      <w:r>
        <w:t>One of the following</w:t>
      </w:r>
      <w:proofErr w:type="gramStart"/>
      <w:r>
        <w:t>:  p</w:t>
      </w:r>
      <w:r w:rsidR="00ED7E51" w:rsidRPr="006F3AA4">
        <w:t>hysician</w:t>
      </w:r>
      <w:proofErr w:type="gramEnd"/>
      <w:r w:rsidR="00ED7E51" w:rsidRPr="006F3AA4">
        <w:t>, psychiatrist, child psychiatrist, psychiatric resident, assistant physician, physician assistant</w:t>
      </w:r>
      <w:r w:rsidR="003924F2">
        <w:t>,</w:t>
      </w:r>
      <w:r w:rsidR="00ED7E51" w:rsidRPr="006F3AA4">
        <w:t xml:space="preserve"> or APRN</w:t>
      </w:r>
    </w:p>
    <w:p w14:paraId="586B5101" w14:textId="4AEE6DB7" w:rsidR="00ED7E51" w:rsidRPr="006F3AA4" w:rsidRDefault="00ED7E51" w:rsidP="003924F2">
      <w:pPr>
        <w:pStyle w:val="BL1"/>
      </w:pPr>
      <w:r w:rsidRPr="006F3AA4">
        <w:t>QMHP</w:t>
      </w:r>
    </w:p>
    <w:p w14:paraId="280F86D4" w14:textId="24E75AA4" w:rsidR="00ED7E51" w:rsidRPr="006F3AA4" w:rsidRDefault="00ED7E51" w:rsidP="003924F2">
      <w:pPr>
        <w:pStyle w:val="BL1"/>
      </w:pPr>
      <w:r w:rsidRPr="006F3AA4">
        <w:t>RN</w:t>
      </w:r>
    </w:p>
    <w:p w14:paraId="76B44954" w14:textId="6E91705E" w:rsidR="00ED7E51" w:rsidRPr="006F3AA4" w:rsidRDefault="00ED7E51" w:rsidP="003924F2">
      <w:pPr>
        <w:pStyle w:val="BL1"/>
      </w:pPr>
      <w:r w:rsidRPr="006F3AA4">
        <w:t>LPN</w:t>
      </w:r>
    </w:p>
    <w:p w14:paraId="7D6E254E" w14:textId="5324620A" w:rsidR="00ED7E51" w:rsidRPr="006F3AA4" w:rsidRDefault="00ED7E51" w:rsidP="003924F2">
      <w:pPr>
        <w:pStyle w:val="BL1"/>
      </w:pPr>
      <w:r w:rsidRPr="006F3AA4">
        <w:t>CSS</w:t>
      </w:r>
    </w:p>
    <w:p w14:paraId="059A230A" w14:textId="3019CE85" w:rsidR="00ED7E51" w:rsidRPr="006F3AA4" w:rsidRDefault="00ED7E51" w:rsidP="003924F2">
      <w:pPr>
        <w:pStyle w:val="BL1"/>
      </w:pPr>
      <w:r w:rsidRPr="006F3AA4">
        <w:t>Individuals with a high school diploma, or equivalent certificate, under the direction and supervision of a QMHP</w:t>
      </w:r>
    </w:p>
    <w:p w14:paraId="053EFA4C" w14:textId="1DAEB276" w:rsidR="00ED7E51" w:rsidRPr="00FB2773" w:rsidRDefault="00ED7E51" w:rsidP="0068745D">
      <w:pPr>
        <w:tabs>
          <w:tab w:val="left" w:pos="720"/>
          <w:tab w:val="left" w:pos="1440"/>
          <w:tab w:val="left" w:pos="1800"/>
          <w:tab w:val="left" w:pos="2400"/>
          <w:tab w:val="left" w:pos="3120"/>
        </w:tabs>
      </w:pPr>
      <w:r w:rsidRPr="00FB2773">
        <w:t xml:space="preserve">Children and youth receiving ICPR must be enrolled in CIMOR, assigned to the CPS Youth CPR service category, and assigned to </w:t>
      </w:r>
      <w:proofErr w:type="gramStart"/>
      <w:r w:rsidRPr="00FB2773">
        <w:t>the</w:t>
      </w:r>
      <w:proofErr w:type="gramEnd"/>
      <w:r w:rsidRPr="00FB2773">
        <w:t xml:space="preserve"> intensive level of care.</w:t>
      </w:r>
    </w:p>
    <w:p w14:paraId="5C14E9E8" w14:textId="1B454AD9" w:rsidR="00ED7E51" w:rsidRPr="00DF7706" w:rsidRDefault="00ED7E51" w:rsidP="000D7A67">
      <w:pPr>
        <w:pStyle w:val="Heading4"/>
        <w:rPr>
          <w:b w:val="0"/>
        </w:rPr>
      </w:pPr>
      <w:bookmarkStart w:id="261" w:name="_Toc131076280"/>
      <w:bookmarkStart w:id="262" w:name="_Toc229055200"/>
      <w:r w:rsidRPr="003062A4">
        <w:t>Intensive Community Psychiatric Rehabilitation</w:t>
      </w:r>
      <w:r w:rsidRPr="00DF7706">
        <w:t xml:space="preserve"> for Adults in Non-Residential Settings</w:t>
      </w:r>
      <w:bookmarkEnd w:id="261"/>
      <w:bookmarkEnd w:id="262"/>
    </w:p>
    <w:p w14:paraId="295E613E" w14:textId="77777777" w:rsidR="00ED7E51" w:rsidRPr="00DD058C" w:rsidRDefault="00ED7E51" w:rsidP="0068745D">
      <w:pPr>
        <w:tabs>
          <w:tab w:val="left" w:pos="720"/>
          <w:tab w:val="left" w:pos="1440"/>
          <w:tab w:val="left" w:pos="1800"/>
          <w:tab w:val="left" w:pos="2400"/>
          <w:tab w:val="left" w:pos="3120"/>
        </w:tabs>
      </w:pPr>
      <w:r w:rsidRPr="00DD058C">
        <w:t>Services are delivered by teams using one (1) of the following methods:</w:t>
      </w:r>
    </w:p>
    <w:p w14:paraId="24C559F2" w14:textId="77777777" w:rsidR="00ED7E51" w:rsidRPr="00F5250C" w:rsidRDefault="00ED7E51" w:rsidP="00CC3716">
      <w:pPr>
        <w:pStyle w:val="BL1"/>
      </w:pPr>
      <w:r w:rsidRPr="00F5250C">
        <w:t xml:space="preserve">Linking and transitioning individuals from acute or long-term services to less intensive treatment. The time frame for services is approximately 90 days or </w:t>
      </w:r>
      <w:proofErr w:type="gramStart"/>
      <w:r w:rsidRPr="00F5250C">
        <w:t>less, but</w:t>
      </w:r>
      <w:proofErr w:type="gramEnd"/>
      <w:r w:rsidRPr="00F5250C">
        <w:t xml:space="preserve"> varies according to individual needs</w:t>
      </w:r>
      <w:r>
        <w:t>.</w:t>
      </w:r>
    </w:p>
    <w:p w14:paraId="42186B43" w14:textId="4CCC4BAD" w:rsidR="00ED7E51" w:rsidRPr="00F5250C" w:rsidRDefault="00ED7E51" w:rsidP="00CC3716">
      <w:pPr>
        <w:pStyle w:val="BL1"/>
      </w:pPr>
      <w:r w:rsidRPr="00F5250C">
        <w:t>Modified ACT, as approved by</w:t>
      </w:r>
      <w:r w:rsidR="003023C3">
        <w:t xml:space="preserve"> DMH</w:t>
      </w:r>
      <w:r w:rsidRPr="00F5250C">
        <w:t>. The time frame varies based on individual needs</w:t>
      </w:r>
      <w:r>
        <w:t>.</w:t>
      </w:r>
    </w:p>
    <w:p w14:paraId="3DD7B4B8" w14:textId="77777777" w:rsidR="00ED7E51" w:rsidRPr="00F5250C" w:rsidRDefault="00ED7E51" w:rsidP="00CC3716">
      <w:pPr>
        <w:pStyle w:val="BL1"/>
      </w:pPr>
      <w:r w:rsidRPr="00F5250C">
        <w:t xml:space="preserve">Intensive wrap-around stabilization services for individuals with substantial mental health needs who may otherwise require inpatient hospitalization. The expected period of engagement is approximately 90 days or </w:t>
      </w:r>
      <w:proofErr w:type="gramStart"/>
      <w:r w:rsidRPr="00F5250C">
        <w:t>less, but</w:t>
      </w:r>
      <w:proofErr w:type="gramEnd"/>
      <w:r w:rsidRPr="00F5250C">
        <w:t xml:space="preserve"> varies according to individual needs.</w:t>
      </w:r>
    </w:p>
    <w:p w14:paraId="173CC658" w14:textId="77777777" w:rsidR="00ED7E51" w:rsidRPr="00DD058C" w:rsidRDefault="00ED7E51" w:rsidP="006F3AA4">
      <w:r w:rsidRPr="00DD058C">
        <w:t>Teams may be designated exclusively for individuals in ICPR or be mixed teams serving individuals in ICPR and rehabilitation services.</w:t>
      </w:r>
    </w:p>
    <w:p w14:paraId="1191ED19" w14:textId="317ADB5C" w:rsidR="00ED7E51" w:rsidRPr="00DD058C" w:rsidRDefault="00ED7E51" w:rsidP="006F3AA4">
      <w:r w:rsidRPr="00DD058C">
        <w:t>Adults receiving ICPR services must be enrolled in CIMOR, assigned to the CPS Adult CPR service category, and assigned to the rehabilitation level of care.</w:t>
      </w:r>
    </w:p>
    <w:p w14:paraId="2641845E" w14:textId="72B26AF0" w:rsidR="00DF6ECF" w:rsidRPr="00DF7706" w:rsidRDefault="00ED7E51" w:rsidP="000D7A67">
      <w:pPr>
        <w:pStyle w:val="Heading4"/>
        <w:rPr>
          <w:b w:val="0"/>
        </w:rPr>
      </w:pPr>
      <w:bookmarkStart w:id="263" w:name="_Toc378586921"/>
      <w:bookmarkStart w:id="264" w:name="_Toc131076281"/>
      <w:bookmarkStart w:id="265" w:name="_Toc229055201"/>
      <w:r w:rsidRPr="00DF7706">
        <w:t>Limitations</w:t>
      </w:r>
      <w:bookmarkEnd w:id="263"/>
      <w:bookmarkEnd w:id="264"/>
      <w:r w:rsidR="00120AE4">
        <w:t xml:space="preserve"> for</w:t>
      </w:r>
      <w:r w:rsidR="00DF6ECF" w:rsidRPr="00DF6ECF">
        <w:t xml:space="preserve"> </w:t>
      </w:r>
      <w:r w:rsidR="00DF6ECF" w:rsidRPr="00DF7706">
        <w:t>Adults in Non-Residential Settings</w:t>
      </w:r>
      <w:bookmarkEnd w:id="265"/>
    </w:p>
    <w:p w14:paraId="3A7FCB09" w14:textId="0025EC73" w:rsidR="00ED7E51" w:rsidRPr="00F5250C" w:rsidRDefault="00120AE4" w:rsidP="006F3AA4">
      <w:r>
        <w:t>ICPR</w:t>
      </w:r>
      <w:r w:rsidRPr="00F5250C">
        <w:t xml:space="preserve"> </w:t>
      </w:r>
      <w:proofErr w:type="gramStart"/>
      <w:r w:rsidR="00ED7E51" w:rsidRPr="00F5250C">
        <w:t>is</w:t>
      </w:r>
      <w:proofErr w:type="gramEnd"/>
      <w:r w:rsidR="00ED7E51" w:rsidRPr="00F5250C">
        <w:t xml:space="preserve"> a per diem service rate and is limited to one (1) unit per day.</w:t>
      </w:r>
    </w:p>
    <w:p w14:paraId="539CFDA6" w14:textId="77777777" w:rsidR="00ED7E51" w:rsidRPr="00F5250C" w:rsidRDefault="00ED7E51" w:rsidP="006F3AA4">
      <w:r w:rsidRPr="00F5250C">
        <w:t>CPR Community Support services (procedure code H0036) cannot be billed while an individual is being served by an ICPR non-residential team.</w:t>
      </w:r>
    </w:p>
    <w:p w14:paraId="48BB99ED" w14:textId="77777777" w:rsidR="00ED7E51" w:rsidRPr="00F5250C" w:rsidRDefault="00ED7E51" w:rsidP="006F3AA4">
      <w:r w:rsidRPr="00F5250C">
        <w:t>ICPR for residential settings (</w:t>
      </w:r>
      <w:r w:rsidR="00872F72">
        <w:t xml:space="preserve">procedure codes </w:t>
      </w:r>
      <w:r w:rsidRPr="00F5250C">
        <w:t>H0037 HK, H0037 TF, H0037 TG) cannot be billed while the individual is being served by an ICPR non-residential team.</w:t>
      </w:r>
    </w:p>
    <w:p w14:paraId="600D0405" w14:textId="77777777" w:rsidR="00ED7E51" w:rsidRPr="00F5250C" w:rsidRDefault="00ED7E51" w:rsidP="006F3AA4">
      <w:r w:rsidRPr="00F5250C">
        <w:t>All other CPR services, including medication services, may be provided and billed according to individualized need.</w:t>
      </w:r>
    </w:p>
    <w:p w14:paraId="6E60155F" w14:textId="5611B99E" w:rsidR="00A53A67" w:rsidRPr="00DF7706" w:rsidRDefault="00ED7E51" w:rsidP="000D7A67">
      <w:pPr>
        <w:pStyle w:val="Heading4"/>
        <w:rPr>
          <w:b w:val="0"/>
        </w:rPr>
      </w:pPr>
      <w:bookmarkStart w:id="266" w:name="_Toc378586922"/>
      <w:bookmarkStart w:id="267" w:name="_Toc131076282"/>
      <w:bookmarkStart w:id="268" w:name="_Toc229055202"/>
      <w:r w:rsidRPr="00DF7706">
        <w:t>Documentation Requirements</w:t>
      </w:r>
      <w:bookmarkEnd w:id="266"/>
      <w:bookmarkEnd w:id="267"/>
      <w:r w:rsidR="00120AE4">
        <w:t xml:space="preserve"> for</w:t>
      </w:r>
      <w:r w:rsidR="00A53A67">
        <w:t xml:space="preserve"> </w:t>
      </w:r>
      <w:r w:rsidR="00A53A67" w:rsidRPr="00DF7706">
        <w:t>Adults in Non-Residential Settings</w:t>
      </w:r>
      <w:bookmarkEnd w:id="268"/>
    </w:p>
    <w:p w14:paraId="7720CA61" w14:textId="685B7701" w:rsidR="00ED7E51" w:rsidRPr="00D8062B" w:rsidRDefault="00ED7E51" w:rsidP="0068745D">
      <w:pPr>
        <w:tabs>
          <w:tab w:val="left" w:pos="720"/>
          <w:tab w:val="left" w:pos="1440"/>
          <w:tab w:val="left" w:pos="1800"/>
          <w:tab w:val="left" w:pos="2400"/>
          <w:tab w:val="left" w:pos="3120"/>
        </w:tabs>
      </w:pPr>
      <w:r w:rsidRPr="00D8062B">
        <w:t xml:space="preserve">A </w:t>
      </w:r>
      <w:r w:rsidR="003023C3">
        <w:t>DMH</w:t>
      </w:r>
      <w:r w:rsidRPr="00D8062B">
        <w:t>-approved functional assessment or treatment plan review must be completed quarterly and documented in the individual record.</w:t>
      </w:r>
      <w:r>
        <w:t xml:space="preserve"> </w:t>
      </w:r>
      <w:r w:rsidRPr="00D8062B">
        <w:t xml:space="preserve">Refer to </w:t>
      </w:r>
      <w:hyperlink w:anchor="CPR13.4" w:tooltip="Select to go to Section 2.3" w:history="1">
        <w:r w:rsidR="00B749A5" w:rsidRPr="006F3AA4">
          <w:rPr>
            <w:rStyle w:val="Hyperlink"/>
          </w:rPr>
          <w:t>Section 2.3</w:t>
        </w:r>
      </w:hyperlink>
      <w:r w:rsidRPr="00D8062B">
        <w:t xml:space="preserve"> of this </w:t>
      </w:r>
      <w:r>
        <w:t>m</w:t>
      </w:r>
      <w:r w:rsidRPr="00D8062B">
        <w:t>anual.</w:t>
      </w:r>
    </w:p>
    <w:p w14:paraId="45ED71D6" w14:textId="77777777" w:rsidR="007D3195" w:rsidRPr="00D8062B" w:rsidRDefault="00ED7E51" w:rsidP="00A368C5">
      <w:pPr>
        <w:tabs>
          <w:tab w:val="left" w:pos="720"/>
          <w:tab w:val="left" w:pos="1440"/>
          <w:tab w:val="left" w:pos="1800"/>
          <w:tab w:val="left" w:pos="2400"/>
          <w:tab w:val="left" w:pos="3120"/>
        </w:tabs>
      </w:pPr>
      <w:r w:rsidRPr="00D8062B">
        <w:t>Documentation must support clinical necessity for intensive services beyond 90 days.</w:t>
      </w:r>
    </w:p>
    <w:tbl>
      <w:tblPr>
        <w:tblW w:w="513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3265"/>
      </w:tblGrid>
      <w:tr w:rsidR="00916CF6" w:rsidRPr="00756875" w14:paraId="54A4A4BA" w14:textId="77777777" w:rsidTr="007D3195">
        <w:trPr>
          <w:trHeight w:val="585"/>
        </w:trPr>
        <w:tc>
          <w:tcPr>
            <w:tcW w:w="1800" w:type="dxa"/>
            <w:shd w:val="clear" w:color="auto" w:fill="04427D"/>
            <w:noWrap/>
            <w:vAlign w:val="center"/>
            <w:hideMark/>
          </w:tcPr>
          <w:p w14:paraId="413500E6" w14:textId="77777777" w:rsidR="007D3195" w:rsidRPr="00756875" w:rsidRDefault="007D3195" w:rsidP="00C9729F">
            <w:pPr>
              <w:jc w:val="center"/>
              <w:rPr>
                <w:b/>
                <w:bCs/>
                <w:color w:val="FFFFFF"/>
                <w:sz w:val="26"/>
                <w:szCs w:val="26"/>
              </w:rPr>
            </w:pPr>
            <w:r>
              <w:rPr>
                <w:b/>
                <w:bCs/>
                <w:color w:val="FFFFFF"/>
                <w:sz w:val="26"/>
                <w:szCs w:val="26"/>
              </w:rPr>
              <w:t>Proc Code</w:t>
            </w:r>
          </w:p>
        </w:tc>
        <w:tc>
          <w:tcPr>
            <w:tcW w:w="3150" w:type="dxa"/>
            <w:shd w:val="clear" w:color="auto" w:fill="04427D"/>
            <w:noWrap/>
            <w:vAlign w:val="center"/>
            <w:hideMark/>
          </w:tcPr>
          <w:p w14:paraId="29704F73" w14:textId="77777777" w:rsidR="007D3195" w:rsidRPr="00756875" w:rsidRDefault="007D3195" w:rsidP="00C9729F">
            <w:pPr>
              <w:jc w:val="center"/>
              <w:rPr>
                <w:b/>
                <w:bCs/>
                <w:color w:val="FFFFFF"/>
                <w:sz w:val="26"/>
                <w:szCs w:val="26"/>
              </w:rPr>
            </w:pPr>
            <w:r>
              <w:rPr>
                <w:b/>
                <w:bCs/>
                <w:color w:val="FFFFFF"/>
                <w:sz w:val="26"/>
                <w:szCs w:val="26"/>
              </w:rPr>
              <w:t>Description</w:t>
            </w:r>
          </w:p>
        </w:tc>
      </w:tr>
      <w:tr w:rsidR="007D3195" w:rsidRPr="00756875" w14:paraId="5090858F" w14:textId="77777777" w:rsidTr="00CC3716">
        <w:trPr>
          <w:trHeight w:val="510"/>
        </w:trPr>
        <w:tc>
          <w:tcPr>
            <w:tcW w:w="1800" w:type="dxa"/>
            <w:shd w:val="clear" w:color="F8CBAD" w:fill="F8CBAD"/>
            <w:noWrap/>
            <w:vAlign w:val="center"/>
            <w:hideMark/>
          </w:tcPr>
          <w:p w14:paraId="4B504504" w14:textId="77777777" w:rsidR="007D3195" w:rsidRPr="00756875" w:rsidRDefault="007D3195" w:rsidP="00CC3716">
            <w:pPr>
              <w:jc w:val="center"/>
              <w:rPr>
                <w:color w:val="000000"/>
              </w:rPr>
            </w:pPr>
            <w:r w:rsidRPr="00756875">
              <w:rPr>
                <w:color w:val="000000"/>
              </w:rPr>
              <w:t>H0037</w:t>
            </w:r>
          </w:p>
        </w:tc>
        <w:tc>
          <w:tcPr>
            <w:tcW w:w="3150" w:type="dxa"/>
            <w:shd w:val="clear" w:color="F8CBAD" w:fill="F8CBAD"/>
            <w:noWrap/>
            <w:vAlign w:val="bottom"/>
            <w:hideMark/>
          </w:tcPr>
          <w:p w14:paraId="6174954D" w14:textId="77777777" w:rsidR="007D3195" w:rsidRPr="00756875" w:rsidRDefault="007D3195" w:rsidP="00C9729F">
            <w:pPr>
              <w:jc w:val="left"/>
              <w:rPr>
                <w:color w:val="000000"/>
              </w:rPr>
            </w:pPr>
            <w:r w:rsidRPr="00756875">
              <w:rPr>
                <w:color w:val="000000"/>
              </w:rPr>
              <w:t>Intensive CPR</w:t>
            </w:r>
          </w:p>
        </w:tc>
      </w:tr>
    </w:tbl>
    <w:p w14:paraId="0AEC71C1" w14:textId="049B49EC" w:rsidR="00ED7E51" w:rsidRPr="00DB7976" w:rsidRDefault="00ED7E51" w:rsidP="000D7A67">
      <w:pPr>
        <w:pStyle w:val="Heading4"/>
      </w:pPr>
      <w:bookmarkStart w:id="269" w:name="_Toc131076283"/>
      <w:bookmarkStart w:id="270" w:name="_Toc229055203"/>
      <w:r w:rsidRPr="003062A4">
        <w:t>Intensive Community Psychiatric Rehabilitation</w:t>
      </w:r>
      <w:r w:rsidRPr="004C27D3">
        <w:t xml:space="preserve"> for Transition Age Youth (Ages 16-25) in Non-Residential Settings</w:t>
      </w:r>
      <w:bookmarkEnd w:id="269"/>
      <w:bookmarkEnd w:id="270"/>
    </w:p>
    <w:p w14:paraId="2BD4BF19" w14:textId="77777777" w:rsidR="00ED7E51" w:rsidRPr="00D8062B" w:rsidRDefault="00ED7E51" w:rsidP="007D3195">
      <w:r w:rsidRPr="00D8062B">
        <w:t>Services are delivered by transdisciplinary specialty teams using intensive wrap-around stabilization for individuals with substantial mental health and/or co-occurring needs, with the primary diagnosis being a mental disorder.</w:t>
      </w:r>
    </w:p>
    <w:p w14:paraId="1BB3EE96" w14:textId="77777777" w:rsidR="00ED7E51" w:rsidRPr="00D8062B" w:rsidRDefault="00ED7E51" w:rsidP="007D3195">
      <w:r w:rsidRPr="00D8062B">
        <w:t>Services are for individuals who may otherwise require inpatient hospitalization. The period of engagement varies based upon individual needs as specified in the treatment plan.</w:t>
      </w:r>
    </w:p>
    <w:p w14:paraId="40FE6E89" w14:textId="77777777" w:rsidR="007D3195" w:rsidRPr="002930EC" w:rsidRDefault="00ED7E51" w:rsidP="00A12111">
      <w:r w:rsidRPr="002930EC">
        <w:t xml:space="preserve">A </w:t>
      </w:r>
      <w:r>
        <w:t xml:space="preserve">comprehensive </w:t>
      </w:r>
      <w:r w:rsidRPr="002930EC">
        <w:t>assessment must be completed within 30 days of admission. An individual treatment plan shall be developed within 45 days of completion of the assessment and shall be updated at least quarterly.</w:t>
      </w:r>
    </w:p>
    <w:tbl>
      <w:tblPr>
        <w:tblW w:w="513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3265"/>
      </w:tblGrid>
      <w:tr w:rsidR="007D3195" w:rsidRPr="00756875" w14:paraId="70645400" w14:textId="77777777" w:rsidTr="007D3195">
        <w:trPr>
          <w:trHeight w:val="585"/>
        </w:trPr>
        <w:tc>
          <w:tcPr>
            <w:tcW w:w="1865" w:type="dxa"/>
            <w:shd w:val="clear" w:color="auto" w:fill="04427D"/>
            <w:noWrap/>
            <w:vAlign w:val="center"/>
            <w:hideMark/>
          </w:tcPr>
          <w:p w14:paraId="7BE34B9E" w14:textId="77777777" w:rsidR="007D3195" w:rsidRPr="00756875" w:rsidRDefault="007D3195" w:rsidP="00C9729F">
            <w:pPr>
              <w:jc w:val="center"/>
              <w:rPr>
                <w:b/>
                <w:bCs/>
                <w:color w:val="FFFFFF"/>
                <w:sz w:val="26"/>
                <w:szCs w:val="26"/>
              </w:rPr>
            </w:pPr>
            <w:r>
              <w:rPr>
                <w:b/>
                <w:bCs/>
                <w:color w:val="FFFFFF"/>
                <w:sz w:val="26"/>
                <w:szCs w:val="26"/>
              </w:rPr>
              <w:t>Proc Code</w:t>
            </w:r>
          </w:p>
        </w:tc>
        <w:tc>
          <w:tcPr>
            <w:tcW w:w="3265" w:type="dxa"/>
            <w:shd w:val="clear" w:color="auto" w:fill="04427D"/>
            <w:noWrap/>
            <w:vAlign w:val="center"/>
            <w:hideMark/>
          </w:tcPr>
          <w:p w14:paraId="59D8E209" w14:textId="77777777" w:rsidR="007D3195" w:rsidRPr="00756875" w:rsidRDefault="007D3195" w:rsidP="00C9729F">
            <w:pPr>
              <w:jc w:val="center"/>
              <w:rPr>
                <w:b/>
                <w:bCs/>
                <w:color w:val="FFFFFF"/>
                <w:sz w:val="26"/>
                <w:szCs w:val="26"/>
              </w:rPr>
            </w:pPr>
            <w:r>
              <w:rPr>
                <w:b/>
                <w:bCs/>
                <w:color w:val="FFFFFF"/>
                <w:sz w:val="26"/>
                <w:szCs w:val="26"/>
              </w:rPr>
              <w:t>Description</w:t>
            </w:r>
          </w:p>
        </w:tc>
      </w:tr>
      <w:tr w:rsidR="007D3195" w:rsidRPr="00756875" w14:paraId="71E72F8A" w14:textId="77777777" w:rsidTr="00EA25E3">
        <w:trPr>
          <w:trHeight w:val="510"/>
        </w:trPr>
        <w:tc>
          <w:tcPr>
            <w:tcW w:w="1865" w:type="dxa"/>
            <w:shd w:val="clear" w:color="F8CBAD" w:fill="F8CBAD"/>
            <w:noWrap/>
            <w:vAlign w:val="center"/>
            <w:hideMark/>
          </w:tcPr>
          <w:p w14:paraId="53F770F2" w14:textId="77777777" w:rsidR="007D3195" w:rsidRPr="00756875" w:rsidRDefault="007D3195" w:rsidP="00CC3716">
            <w:pPr>
              <w:jc w:val="center"/>
              <w:rPr>
                <w:color w:val="000000"/>
              </w:rPr>
            </w:pPr>
            <w:r w:rsidRPr="00756875">
              <w:rPr>
                <w:color w:val="000000"/>
              </w:rPr>
              <w:t>H0037</w:t>
            </w:r>
          </w:p>
        </w:tc>
        <w:tc>
          <w:tcPr>
            <w:tcW w:w="3265" w:type="dxa"/>
            <w:shd w:val="clear" w:color="F8CBAD" w:fill="F8CBAD"/>
            <w:noWrap/>
            <w:vAlign w:val="bottom"/>
            <w:hideMark/>
          </w:tcPr>
          <w:p w14:paraId="56B4D1F3" w14:textId="77777777" w:rsidR="007D3195" w:rsidRPr="00756875" w:rsidRDefault="007D3195" w:rsidP="00C9729F">
            <w:pPr>
              <w:jc w:val="left"/>
              <w:rPr>
                <w:color w:val="000000"/>
              </w:rPr>
            </w:pPr>
            <w:r w:rsidRPr="00756875">
              <w:rPr>
                <w:color w:val="000000"/>
              </w:rPr>
              <w:t>Intensive CPR</w:t>
            </w:r>
          </w:p>
        </w:tc>
      </w:tr>
    </w:tbl>
    <w:p w14:paraId="6F426BC7" w14:textId="33E48699" w:rsidR="00ED7E51" w:rsidRPr="00371342" w:rsidRDefault="00ED7E51" w:rsidP="000D7A67">
      <w:pPr>
        <w:pStyle w:val="Heading4"/>
        <w:rPr>
          <w:b w:val="0"/>
        </w:rPr>
      </w:pPr>
      <w:bookmarkStart w:id="271" w:name="_Toc131076284"/>
      <w:bookmarkStart w:id="272" w:name="_Toc229055204"/>
      <w:r w:rsidRPr="00371342">
        <w:t>Limitations</w:t>
      </w:r>
      <w:bookmarkEnd w:id="271"/>
      <w:r w:rsidR="00120AE4">
        <w:t xml:space="preserve"> for Transition Age Youth in Non-Residential Settings</w:t>
      </w:r>
      <w:bookmarkEnd w:id="272"/>
    </w:p>
    <w:p w14:paraId="622D940C" w14:textId="4A2A46FF" w:rsidR="00ED7E51" w:rsidRPr="00775C99" w:rsidRDefault="005C7F8F" w:rsidP="007D3195">
      <w:r>
        <w:t>Transition</w:t>
      </w:r>
      <w:r w:rsidR="007B73AC">
        <w:t>-</w:t>
      </w:r>
      <w:r>
        <w:t>Age Youth</w:t>
      </w:r>
      <w:r w:rsidR="005E4FB3">
        <w:t xml:space="preserve"> (ages 16 to 25)</w:t>
      </w:r>
      <w:r>
        <w:t xml:space="preserve"> in Non-Residential Settings</w:t>
      </w:r>
      <w:r w:rsidRPr="00775C99">
        <w:t xml:space="preserve"> </w:t>
      </w:r>
      <w:r w:rsidR="00ED7E51" w:rsidRPr="00775C99">
        <w:t>is a per diem service rate and is limited to one (1) unit per day.</w:t>
      </w:r>
    </w:p>
    <w:p w14:paraId="099579CA" w14:textId="77777777" w:rsidR="00ED7E51" w:rsidRPr="00775C99" w:rsidRDefault="00ED7E51" w:rsidP="007D3195">
      <w:r w:rsidRPr="00775C99">
        <w:t>CPR community support services (procedure code H0036) shall not be billed while an individual is being served by an ICPR non-residential team.</w:t>
      </w:r>
    </w:p>
    <w:p w14:paraId="466DDD4D" w14:textId="77777777" w:rsidR="00ED7E51" w:rsidRPr="00775C99" w:rsidRDefault="00ED7E51" w:rsidP="007D3195">
      <w:r w:rsidRPr="00775C99">
        <w:t>ICPR for residential settings (H0037 HK, H0037 TF, H0037 TG) shall not be billed while the individual is being served by an ICPR non-residential team.</w:t>
      </w:r>
    </w:p>
    <w:p w14:paraId="7FCF9F2C" w14:textId="77777777" w:rsidR="00ED7E51" w:rsidRPr="00775C99" w:rsidRDefault="00ED7E51" w:rsidP="007D3195">
      <w:r w:rsidRPr="00775C99">
        <w:t>All other CPR services, including medication services, may be provided and billed according to individualized need.</w:t>
      </w:r>
    </w:p>
    <w:p w14:paraId="5B1A50C5" w14:textId="609172CE" w:rsidR="00ED7E51" w:rsidRPr="00371342" w:rsidRDefault="00ED7E51" w:rsidP="000D7A67">
      <w:pPr>
        <w:pStyle w:val="Heading4"/>
        <w:rPr>
          <w:b w:val="0"/>
        </w:rPr>
      </w:pPr>
      <w:bookmarkStart w:id="273" w:name="_Toc131076285"/>
      <w:bookmarkStart w:id="274" w:name="_Toc229055205"/>
      <w:r w:rsidRPr="00371342">
        <w:t>Documentation</w:t>
      </w:r>
      <w:bookmarkEnd w:id="273"/>
      <w:r w:rsidR="00120AE4">
        <w:t xml:space="preserve"> for Transition Age Youth in Non-Residential Settings</w:t>
      </w:r>
      <w:bookmarkEnd w:id="274"/>
    </w:p>
    <w:p w14:paraId="1B998417" w14:textId="626F03E6" w:rsidR="00ED7E51" w:rsidRPr="00775C99" w:rsidRDefault="00ED7E51" w:rsidP="0068745D">
      <w:pPr>
        <w:pStyle w:val="Text3"/>
        <w:tabs>
          <w:tab w:val="left" w:pos="1440"/>
        </w:tabs>
        <w:ind w:left="0"/>
      </w:pPr>
      <w:r w:rsidRPr="00775C99">
        <w:t xml:space="preserve">Refer to </w:t>
      </w:r>
      <w:hyperlink w:anchor="CPR13.4" w:tooltip="Select to go to Section 2.3" w:history="1">
        <w:r w:rsidR="00B749A5" w:rsidRPr="007D3195">
          <w:rPr>
            <w:rStyle w:val="Hyperlink"/>
          </w:rPr>
          <w:t>Section 2.3</w:t>
        </w:r>
      </w:hyperlink>
      <w:r w:rsidRPr="00775C99">
        <w:t xml:space="preserve"> </w:t>
      </w:r>
      <w:r>
        <w:t>of this</w:t>
      </w:r>
      <w:r w:rsidRPr="00775C99">
        <w:t xml:space="preserve"> manual.</w:t>
      </w:r>
      <w:r w:rsidR="005C7F8F">
        <w:t xml:space="preserve"> </w:t>
      </w:r>
      <w:r w:rsidRPr="00775C99">
        <w:t>Documentation must support clinical necessity for intensive services beyond 90 days.</w:t>
      </w:r>
    </w:p>
    <w:p w14:paraId="6B6D16C2" w14:textId="35C7A5FC" w:rsidR="00ED7E51" w:rsidRPr="004C27D3" w:rsidRDefault="00ED7E51" w:rsidP="000D7A67">
      <w:pPr>
        <w:pStyle w:val="Heading4"/>
        <w:rPr>
          <w:b w:val="0"/>
        </w:rPr>
      </w:pPr>
      <w:bookmarkStart w:id="275" w:name="_Toc131076286"/>
      <w:bookmarkStart w:id="276" w:name="_Toc229055206"/>
      <w:r w:rsidRPr="00A55AA1">
        <w:t>Intensive Community Psychiatric Rehabilitation</w:t>
      </w:r>
      <w:bookmarkEnd w:id="275"/>
      <w:r w:rsidR="002E4389">
        <w:t xml:space="preserve"> for </w:t>
      </w:r>
      <w:r w:rsidR="002E4389" w:rsidRPr="004C27D3">
        <w:t xml:space="preserve">Evidence-Based Practices </w:t>
      </w:r>
      <w:r w:rsidR="003924F2" w:rsidRPr="004C27D3">
        <w:t>for</w:t>
      </w:r>
      <w:r w:rsidR="002E4389" w:rsidRPr="004C27D3">
        <w:t xml:space="preserve"> Youth</w:t>
      </w:r>
      <w:bookmarkEnd w:id="276"/>
    </w:p>
    <w:p w14:paraId="530EF75A" w14:textId="36828D3D" w:rsidR="00ED7E51" w:rsidRPr="00775C99" w:rsidRDefault="005C7F8F" w:rsidP="007D3195">
      <w:r>
        <w:t>Evidence-based practices (EBP) for youth s</w:t>
      </w:r>
      <w:r w:rsidR="00ED7E51" w:rsidRPr="00775C99">
        <w:t xml:space="preserve">ervices involve proven treatment </w:t>
      </w:r>
      <w:proofErr w:type="gramStart"/>
      <w:r w:rsidR="00ED7E51" w:rsidRPr="00775C99">
        <w:t>supports</w:t>
      </w:r>
      <w:proofErr w:type="gramEnd"/>
      <w:r w:rsidR="00ED7E51" w:rsidRPr="00775C99">
        <w:t xml:space="preserve"> for children and youth to address specific behavioral health needs. The selected EBP is based on the individual’s needs and desired outcomes as identified on the treatment plan. EBPs currently billable include Functional Family Therapy, Multi-Systemic Therapy and Dialectical Behavior Therapy.</w:t>
      </w:r>
    </w:p>
    <w:p w14:paraId="003420AD" w14:textId="77777777" w:rsidR="00ED7E51" w:rsidRPr="00775C99" w:rsidRDefault="00ED7E51" w:rsidP="007D3195">
      <w:r w:rsidRPr="00775C99">
        <w:t xml:space="preserve">Additional EPBs may be added as billable under procedure code H0037 </w:t>
      </w:r>
      <w:proofErr w:type="gramStart"/>
      <w:r w:rsidRPr="00775C99">
        <w:t>HA, but</w:t>
      </w:r>
      <w:proofErr w:type="gramEnd"/>
      <w:r w:rsidRPr="00775C99">
        <w:t xml:space="preserve"> must be approved by DMH prior to implementation. An approved EBP will contain activities such as:</w:t>
      </w:r>
    </w:p>
    <w:p w14:paraId="6AD62C51" w14:textId="1A7D1F56" w:rsidR="00ED7E51" w:rsidRPr="007D3195" w:rsidRDefault="00ED7E51" w:rsidP="00CC3716">
      <w:pPr>
        <w:pStyle w:val="BL1"/>
      </w:pPr>
      <w:r w:rsidRPr="007D3195">
        <w:t>Extensive monitoring and data collection</w:t>
      </w:r>
    </w:p>
    <w:p w14:paraId="356F045B" w14:textId="71CE6236" w:rsidR="00ED7E51" w:rsidRPr="007D3195" w:rsidRDefault="00ED7E51" w:rsidP="00CC3716">
      <w:pPr>
        <w:pStyle w:val="BL1"/>
      </w:pPr>
      <w:r w:rsidRPr="007D3195">
        <w:t>Specific skills-training components in a prescribed or natural environment</w:t>
      </w:r>
    </w:p>
    <w:p w14:paraId="7F06F2B1" w14:textId="12C3B5CA" w:rsidR="00ED7E51" w:rsidRPr="007D3195" w:rsidRDefault="00ED7E51" w:rsidP="00CC3716">
      <w:pPr>
        <w:pStyle w:val="BL1"/>
      </w:pPr>
      <w:r w:rsidRPr="007D3195">
        <w:t>Prescriptive responses to psychiatric crisis and/or frequent contact with the child and/or family, in addition to the arranged therapy sessions</w:t>
      </w:r>
    </w:p>
    <w:p w14:paraId="4899761F" w14:textId="04F070BF" w:rsidR="00ED7E51" w:rsidRPr="004C27D3" w:rsidRDefault="00ED7E51" w:rsidP="000D7A67">
      <w:pPr>
        <w:pStyle w:val="Heading4"/>
        <w:rPr>
          <w:b w:val="0"/>
        </w:rPr>
      </w:pPr>
      <w:bookmarkStart w:id="277" w:name="_Toc378586924"/>
      <w:bookmarkStart w:id="278" w:name="_Toc131076287"/>
      <w:bookmarkStart w:id="279" w:name="_Toc229055207"/>
      <w:r w:rsidRPr="004C27D3">
        <w:t>Limitations</w:t>
      </w:r>
      <w:bookmarkEnd w:id="277"/>
      <w:bookmarkEnd w:id="278"/>
      <w:r w:rsidR="00120AE4">
        <w:t xml:space="preserve"> for</w:t>
      </w:r>
      <w:r w:rsidR="00C549DA">
        <w:t xml:space="preserve"> Evidence-Based Practices for Youth</w:t>
      </w:r>
      <w:bookmarkEnd w:id="279"/>
    </w:p>
    <w:p w14:paraId="42556CFC" w14:textId="03ABB656" w:rsidR="00ED7E51" w:rsidRDefault="00ED7E51" w:rsidP="0068745D">
      <w:r w:rsidRPr="00775C99">
        <w:t>EBP is a daily rate that cannot be billed in conjunction with H0037 or with H0037 TG HA. Evidence-based practices billable to this procedure code are limited to</w:t>
      </w:r>
      <w:proofErr w:type="gramStart"/>
      <w:r w:rsidRPr="00775C99">
        <w:t xml:space="preserve">: </w:t>
      </w:r>
      <w:r>
        <w:t xml:space="preserve"> </w:t>
      </w:r>
      <w:r w:rsidRPr="00775C99">
        <w:t>Functional</w:t>
      </w:r>
      <w:proofErr w:type="gramEnd"/>
      <w:r w:rsidRPr="00775C99">
        <w:t xml:space="preserve"> Family Therapy, Multi-Systematic Therapy and Dialectical Behavior Therapy. Additional evidence-based practices may be added as billable under this procedure code.</w:t>
      </w:r>
    </w:p>
    <w:p w14:paraId="6242E4B3" w14:textId="055527E0" w:rsidR="00ED7E51" w:rsidRPr="004C27D3" w:rsidRDefault="00ED7E51" w:rsidP="000D7A67">
      <w:pPr>
        <w:pStyle w:val="Heading4"/>
        <w:rPr>
          <w:b w:val="0"/>
        </w:rPr>
      </w:pPr>
      <w:bookmarkStart w:id="280" w:name="_Toc378586925"/>
      <w:bookmarkStart w:id="281" w:name="_Toc131076288"/>
      <w:bookmarkStart w:id="282" w:name="_Toc229055208"/>
      <w:r w:rsidRPr="004C27D3">
        <w:t>Documentation Requirements</w:t>
      </w:r>
      <w:bookmarkEnd w:id="280"/>
      <w:bookmarkEnd w:id="281"/>
      <w:r w:rsidR="00120AE4">
        <w:t xml:space="preserve"> </w:t>
      </w:r>
      <w:r w:rsidR="00C549DA">
        <w:t>for Evidence-Based Practices for Youth</w:t>
      </w:r>
      <w:bookmarkEnd w:id="282"/>
    </w:p>
    <w:p w14:paraId="30708021" w14:textId="097C9B4E" w:rsidR="007D3195" w:rsidRDefault="00ED7E51" w:rsidP="000D7A67">
      <w:r w:rsidRPr="00775C99">
        <w:t xml:space="preserve">Refer to </w:t>
      </w:r>
      <w:hyperlink w:anchor="CPR13.4" w:tooltip="Select to go to Section 2.3" w:history="1">
        <w:r w:rsidR="00B749A5" w:rsidRPr="007D3195">
          <w:rPr>
            <w:rStyle w:val="Hyperlink"/>
          </w:rPr>
          <w:t>Section 2.3</w:t>
        </w:r>
      </w:hyperlink>
      <w:r w:rsidRPr="00775C99">
        <w:t xml:space="preserve"> of this manual and, at a minimum, a daily note for support services in EBP and providers must follow requirements for fee-for-service Medicaid (e.g. therapy</w:t>
      </w:r>
      <w:r>
        <w:t>.</w:t>
      </w:r>
      <w:r w:rsidRPr="00775C99">
        <w:t>)</w:t>
      </w:r>
    </w:p>
    <w:tbl>
      <w:tblPr>
        <w:tblW w:w="567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2"/>
        <w:gridCol w:w="3693"/>
      </w:tblGrid>
      <w:tr w:rsidR="007D3195" w:rsidRPr="00CF4F49" w14:paraId="61B76F55" w14:textId="77777777" w:rsidTr="007D3195">
        <w:trPr>
          <w:trHeight w:val="570"/>
        </w:trPr>
        <w:tc>
          <w:tcPr>
            <w:tcW w:w="1980" w:type="dxa"/>
            <w:shd w:val="clear" w:color="auto" w:fill="04427D"/>
            <w:noWrap/>
            <w:vAlign w:val="center"/>
            <w:hideMark/>
          </w:tcPr>
          <w:p w14:paraId="66F03951" w14:textId="77777777" w:rsidR="007D3195" w:rsidRPr="00CF4F49" w:rsidRDefault="007D3195" w:rsidP="00C9729F">
            <w:pPr>
              <w:jc w:val="center"/>
              <w:rPr>
                <w:b/>
                <w:bCs/>
                <w:color w:val="FFFFFF"/>
                <w:sz w:val="26"/>
                <w:szCs w:val="26"/>
              </w:rPr>
            </w:pPr>
            <w:r>
              <w:rPr>
                <w:b/>
                <w:bCs/>
                <w:color w:val="FFFFFF"/>
                <w:sz w:val="26"/>
                <w:szCs w:val="26"/>
              </w:rPr>
              <w:t>Proc Code</w:t>
            </w:r>
          </w:p>
        </w:tc>
        <w:tc>
          <w:tcPr>
            <w:tcW w:w="3690" w:type="dxa"/>
            <w:shd w:val="clear" w:color="auto" w:fill="04427D"/>
            <w:noWrap/>
            <w:vAlign w:val="center"/>
            <w:hideMark/>
          </w:tcPr>
          <w:p w14:paraId="28D3D5A2" w14:textId="77777777" w:rsidR="007D3195" w:rsidRPr="00CF4F49" w:rsidRDefault="007D3195" w:rsidP="00C9729F">
            <w:pPr>
              <w:jc w:val="center"/>
              <w:rPr>
                <w:b/>
                <w:bCs/>
                <w:color w:val="FFFFFF"/>
                <w:sz w:val="26"/>
                <w:szCs w:val="26"/>
              </w:rPr>
            </w:pPr>
            <w:r>
              <w:rPr>
                <w:b/>
                <w:bCs/>
                <w:color w:val="FFFFFF"/>
                <w:sz w:val="26"/>
                <w:szCs w:val="26"/>
              </w:rPr>
              <w:t>Description</w:t>
            </w:r>
          </w:p>
        </w:tc>
      </w:tr>
      <w:tr w:rsidR="007D3195" w:rsidRPr="00CF4F49" w14:paraId="24EF4A62" w14:textId="77777777" w:rsidTr="00CC3716">
        <w:trPr>
          <w:trHeight w:val="510"/>
        </w:trPr>
        <w:tc>
          <w:tcPr>
            <w:tcW w:w="1980" w:type="dxa"/>
            <w:shd w:val="clear" w:color="F8CBAD" w:fill="F8CBAD"/>
            <w:noWrap/>
            <w:vAlign w:val="center"/>
            <w:hideMark/>
          </w:tcPr>
          <w:p w14:paraId="5536F4A8" w14:textId="77777777" w:rsidR="007D3195" w:rsidRPr="00CF4F49" w:rsidRDefault="007D3195" w:rsidP="00CC3716">
            <w:pPr>
              <w:jc w:val="center"/>
              <w:rPr>
                <w:color w:val="000000"/>
              </w:rPr>
            </w:pPr>
            <w:r w:rsidRPr="00CF4F49">
              <w:rPr>
                <w:color w:val="000000"/>
              </w:rPr>
              <w:t>H0037 HA</w:t>
            </w:r>
          </w:p>
        </w:tc>
        <w:tc>
          <w:tcPr>
            <w:tcW w:w="3690" w:type="dxa"/>
            <w:shd w:val="clear" w:color="F8CBAD" w:fill="F8CBAD"/>
            <w:noWrap/>
            <w:vAlign w:val="bottom"/>
            <w:hideMark/>
          </w:tcPr>
          <w:p w14:paraId="3854B6A3" w14:textId="77777777" w:rsidR="007D3195" w:rsidRPr="00CF4F49" w:rsidRDefault="007D3195" w:rsidP="00C9729F">
            <w:pPr>
              <w:jc w:val="left"/>
              <w:rPr>
                <w:color w:val="000000"/>
              </w:rPr>
            </w:pPr>
            <w:r w:rsidRPr="00CF4F49">
              <w:rPr>
                <w:color w:val="000000"/>
              </w:rPr>
              <w:t xml:space="preserve">Evidence Based Practices </w:t>
            </w:r>
          </w:p>
        </w:tc>
      </w:tr>
    </w:tbl>
    <w:p w14:paraId="053BBD69" w14:textId="61D60DE5" w:rsidR="00ED7E51" w:rsidRPr="004C27D3" w:rsidRDefault="00ED7E51" w:rsidP="000D7A67">
      <w:pPr>
        <w:pStyle w:val="Heading4"/>
      </w:pPr>
      <w:bookmarkStart w:id="283" w:name="_Toc378586926"/>
      <w:bookmarkStart w:id="284" w:name="_Toc131076289"/>
      <w:bookmarkStart w:id="285" w:name="_Toc229055209"/>
      <w:r w:rsidRPr="00A55AA1">
        <w:t>Intensive Community Psychiatric Rehabilitation</w:t>
      </w:r>
      <w:r w:rsidRPr="004C27D3">
        <w:t xml:space="preserve"> </w:t>
      </w:r>
      <w:r w:rsidR="00EF5452">
        <w:t>f</w:t>
      </w:r>
      <w:r w:rsidRPr="004C27D3">
        <w:t xml:space="preserve">or Children/Youth </w:t>
      </w:r>
      <w:r w:rsidR="002A5F6E">
        <w:t>i</w:t>
      </w:r>
      <w:r w:rsidR="002A5F6E" w:rsidRPr="004C27D3">
        <w:t xml:space="preserve">n </w:t>
      </w:r>
      <w:r w:rsidRPr="004C27D3">
        <w:t>Residential Settings – Treatment Family Home</w:t>
      </w:r>
      <w:bookmarkEnd w:id="283"/>
      <w:r w:rsidRPr="004C27D3">
        <w:t>-Based Services</w:t>
      </w:r>
      <w:bookmarkEnd w:id="284"/>
      <w:bookmarkEnd w:id="285"/>
    </w:p>
    <w:p w14:paraId="5FDE2415" w14:textId="77777777" w:rsidR="00ED7E51" w:rsidRPr="008778B0" w:rsidRDefault="00ED7E51" w:rsidP="0068745D">
      <w:pPr>
        <w:keepLines/>
        <w:tabs>
          <w:tab w:val="left" w:pos="180"/>
          <w:tab w:val="left" w:pos="360"/>
          <w:tab w:val="left" w:pos="540"/>
        </w:tabs>
        <w:rPr>
          <w:noProof/>
        </w:rPr>
      </w:pPr>
      <w:r w:rsidRPr="008778B0">
        <w:t xml:space="preserve">Treatment Family Home-Based Services (TFH) are designed for children whose therapeutic needs cannot be met in their natural </w:t>
      </w:r>
      <w:proofErr w:type="gramStart"/>
      <w:r w:rsidRPr="008778B0">
        <w:t>home</w:t>
      </w:r>
      <w:proofErr w:type="gramEnd"/>
      <w:r w:rsidRPr="008778B0">
        <w:t xml:space="preserve"> or an alternative therapeutic environment is required for transition back to their home or least restrictive setting.</w:t>
      </w:r>
    </w:p>
    <w:p w14:paraId="681B29A5" w14:textId="3E03AD05" w:rsidR="00ED7E51" w:rsidRPr="008778B0" w:rsidRDefault="00ED7E51" w:rsidP="0068745D">
      <w:pPr>
        <w:keepLines/>
        <w:tabs>
          <w:tab w:val="left" w:pos="180"/>
          <w:tab w:val="left" w:pos="360"/>
          <w:tab w:val="left" w:pos="540"/>
        </w:tabs>
        <w:rPr>
          <w:noProof/>
        </w:rPr>
      </w:pPr>
      <w:r w:rsidRPr="008778B0">
        <w:rPr>
          <w:noProof/>
        </w:rPr>
        <w:t>Intensive therapeutic interventions are provided to improve the child’s functioning and prevent them from being removed from their natural home and placed into a more restrictive residential treatment setting due to a SED.</w:t>
      </w:r>
    </w:p>
    <w:p w14:paraId="75198DFB" w14:textId="77777777" w:rsidR="00ED7E51" w:rsidRPr="008778B0" w:rsidRDefault="00ED7E51" w:rsidP="0068745D">
      <w:pPr>
        <w:keepLines/>
        <w:tabs>
          <w:tab w:val="left" w:pos="180"/>
          <w:tab w:val="left" w:pos="360"/>
          <w:tab w:val="left" w:pos="540"/>
        </w:tabs>
        <w:rPr>
          <w:noProof/>
        </w:rPr>
      </w:pPr>
      <w:r w:rsidRPr="008778B0">
        <w:rPr>
          <w:noProof/>
        </w:rPr>
        <w:t>A maximum of three (3) children may receive services in a TFH, subject to licensed capacity.</w:t>
      </w:r>
    </w:p>
    <w:p w14:paraId="7068DDBA" w14:textId="092A16FA" w:rsidR="00ED7E51" w:rsidRPr="008778B0" w:rsidRDefault="00ED7E51" w:rsidP="0068745D">
      <w:pPr>
        <w:keepLines/>
        <w:tabs>
          <w:tab w:val="left" w:pos="180"/>
          <w:tab w:val="left" w:pos="360"/>
          <w:tab w:val="left" w:pos="540"/>
          <w:tab w:val="left" w:pos="900"/>
          <w:tab w:val="left" w:pos="1080"/>
        </w:tabs>
        <w:rPr>
          <w:noProof/>
        </w:rPr>
      </w:pPr>
      <w:r w:rsidRPr="008778B0">
        <w:rPr>
          <w:noProof/>
        </w:rPr>
        <w:t xml:space="preserve">Providers must complete extensive, specialized training required by </w:t>
      </w:r>
      <w:r w:rsidR="00AA3531">
        <w:rPr>
          <w:noProof/>
        </w:rPr>
        <w:t>DMH</w:t>
      </w:r>
      <w:r w:rsidRPr="008778B0">
        <w:rPr>
          <w:noProof/>
        </w:rPr>
        <w:t xml:space="preserve"> and meet </w:t>
      </w:r>
      <w:r w:rsidR="00AA3531">
        <w:rPr>
          <w:noProof/>
        </w:rPr>
        <w:t>DMH</w:t>
      </w:r>
      <w:r w:rsidRPr="008778B0">
        <w:rPr>
          <w:noProof/>
        </w:rPr>
        <w:t xml:space="preserve"> licensure requirements as specified in </w:t>
      </w:r>
      <w:hyperlink r:id="rId44" w:tooltip="Select to view Missouri regulation 9 CSR 40-1" w:history="1">
        <w:r w:rsidRPr="007D3195">
          <w:rPr>
            <w:rStyle w:val="Hyperlink"/>
          </w:rPr>
          <w:t>9 CSR 40-1</w:t>
        </w:r>
      </w:hyperlink>
      <w:r w:rsidRPr="008778B0">
        <w:rPr>
          <w:noProof/>
        </w:rPr>
        <w:t xml:space="preserve"> and </w:t>
      </w:r>
      <w:hyperlink r:id="rId45" w:tooltip="Select to view Missouri regulation 9 CSR 40-6" w:history="1">
        <w:r w:rsidRPr="007D3195">
          <w:rPr>
            <w:rStyle w:val="Hyperlink"/>
          </w:rPr>
          <w:t>9 CSR 40-6</w:t>
        </w:r>
      </w:hyperlink>
      <w:r w:rsidRPr="008778B0">
        <w:rPr>
          <w:noProof/>
        </w:rPr>
        <w:t>, as applicable, prior to providing services. Training includes, but is not limited to:</w:t>
      </w:r>
    </w:p>
    <w:p w14:paraId="020F190B" w14:textId="77777777" w:rsidR="000404C4" w:rsidRPr="007D3195" w:rsidRDefault="00ED7E51" w:rsidP="00CC3716">
      <w:pPr>
        <w:pStyle w:val="BL1"/>
      </w:pPr>
      <w:r w:rsidRPr="007D3195">
        <w:t>Forty (40) hours minimum for Tool Kit training</w:t>
      </w:r>
    </w:p>
    <w:p w14:paraId="184060D6" w14:textId="77777777" w:rsidR="000404C4" w:rsidRPr="007D3195" w:rsidRDefault="00ED7E51" w:rsidP="00CC3716">
      <w:pPr>
        <w:pStyle w:val="BL1"/>
      </w:pPr>
      <w:r w:rsidRPr="007D3195">
        <w:t>Level 1 Medication Aide training</w:t>
      </w:r>
    </w:p>
    <w:p w14:paraId="78CFC12A" w14:textId="77777777" w:rsidR="000404C4" w:rsidRPr="007D3195" w:rsidRDefault="00ED7E51" w:rsidP="00CC3716">
      <w:pPr>
        <w:pStyle w:val="BL1"/>
      </w:pPr>
      <w:r w:rsidRPr="007D3195">
        <w:t>CPR/First Aid</w:t>
      </w:r>
    </w:p>
    <w:p w14:paraId="55326DC7" w14:textId="77777777" w:rsidR="000404C4" w:rsidRPr="000D7A67" w:rsidRDefault="00ED7E51" w:rsidP="00CC3716">
      <w:pPr>
        <w:pStyle w:val="BL1"/>
        <w:rPr>
          <w:lang w:val="fr-FR"/>
        </w:rPr>
      </w:pPr>
      <w:r w:rsidRPr="000D7A67">
        <w:rPr>
          <w:lang w:val="fr-FR"/>
        </w:rPr>
        <w:t>Non-Violent Crisis Intervention (NVCI)</w:t>
      </w:r>
    </w:p>
    <w:p w14:paraId="0AAA5F83" w14:textId="77777777" w:rsidR="00ED7E51" w:rsidRPr="007D3195" w:rsidRDefault="00ED7E51" w:rsidP="00CC3716">
      <w:pPr>
        <w:pStyle w:val="BL1"/>
      </w:pPr>
      <w:r w:rsidRPr="007D3195">
        <w:t>Home Study</w:t>
      </w:r>
    </w:p>
    <w:p w14:paraId="451ECD80" w14:textId="77777777" w:rsidR="00ED7E51" w:rsidRPr="008778B0" w:rsidRDefault="00ED7E51" w:rsidP="0068745D">
      <w:pPr>
        <w:keepLines/>
        <w:tabs>
          <w:tab w:val="left" w:pos="180"/>
          <w:tab w:val="left" w:pos="360"/>
          <w:tab w:val="left" w:pos="540"/>
        </w:tabs>
        <w:rPr>
          <w:noProof/>
        </w:rPr>
      </w:pPr>
      <w:r w:rsidRPr="008778B0">
        <w:rPr>
          <w:noProof/>
        </w:rPr>
        <w:t>The provider shall participate in pre-placement and ongoing meetings with the child’s CPR treatment team and assist in development of the treatment plan. The provider is responsible for implementing the treatment plan and maintaining contact with the child’s natural parent/guardian and completing documentation as required by the department.</w:t>
      </w:r>
    </w:p>
    <w:p w14:paraId="49BE8815" w14:textId="77777777" w:rsidR="00ED7E51" w:rsidRPr="008778B0" w:rsidRDefault="00ED7E51" w:rsidP="0068745D">
      <w:pPr>
        <w:keepLines/>
        <w:tabs>
          <w:tab w:val="left" w:pos="180"/>
          <w:tab w:val="left" w:pos="360"/>
          <w:tab w:val="left" w:pos="540"/>
        </w:tabs>
        <w:rPr>
          <w:noProof/>
        </w:rPr>
      </w:pPr>
      <w:r w:rsidRPr="008778B0">
        <w:rPr>
          <w:noProof/>
        </w:rPr>
        <w:t>Services and supports are individualized and strength-based to meet the needs of the child and family across life domains to promote success, safety, and permanence in the home, school, and community. Therapeutic interventions target the child’s serious mental health issues and promote positive development and healthy family functioning.</w:t>
      </w:r>
    </w:p>
    <w:p w14:paraId="2D776CA4" w14:textId="77777777" w:rsidR="00ED7E51" w:rsidRPr="008778B0" w:rsidRDefault="00ED7E51" w:rsidP="0068745D">
      <w:pPr>
        <w:keepLines/>
        <w:tabs>
          <w:tab w:val="left" w:pos="180"/>
          <w:tab w:val="left" w:pos="360"/>
          <w:tab w:val="left" w:pos="540"/>
        </w:tabs>
        <w:rPr>
          <w:noProof/>
        </w:rPr>
      </w:pPr>
      <w:r w:rsidRPr="008778B0">
        <w:rPr>
          <w:noProof/>
        </w:rPr>
        <w:t>Children must meet CPR admission criteria and their behavior must be sufficiently under control to live safely in a community setting with appropriate support.</w:t>
      </w:r>
    </w:p>
    <w:p w14:paraId="598F8F57" w14:textId="77777777" w:rsidR="00ED7E51" w:rsidRPr="008778B0" w:rsidRDefault="00ED7E51" w:rsidP="0068745D">
      <w:pPr>
        <w:keepLines/>
        <w:tabs>
          <w:tab w:val="left" w:pos="180"/>
          <w:tab w:val="left" w:pos="360"/>
          <w:tab w:val="left" w:pos="540"/>
        </w:tabs>
        <w:rPr>
          <w:noProof/>
        </w:rPr>
      </w:pPr>
      <w:r w:rsidRPr="008778B0">
        <w:rPr>
          <w:noProof/>
        </w:rPr>
        <w:t>Staff of the CPR program who supervise the child’s services must be available 24 hours per day, seven (7) days per week to assist the provider if a crisis situation occurs.</w:t>
      </w:r>
    </w:p>
    <w:p w14:paraId="737AEC8C" w14:textId="77777777" w:rsidR="00ED7E51" w:rsidRPr="008778B0" w:rsidRDefault="00ED7E51" w:rsidP="0068745D">
      <w:pPr>
        <w:keepLines/>
        <w:tabs>
          <w:tab w:val="left" w:pos="180"/>
          <w:tab w:val="left" w:pos="360"/>
          <w:tab w:val="left" w:pos="540"/>
        </w:tabs>
        <w:rPr>
          <w:noProof/>
        </w:rPr>
      </w:pPr>
      <w:r w:rsidRPr="008778B0">
        <w:rPr>
          <w:noProof/>
        </w:rPr>
        <w:t>Placement, duration, and intensity of services is based on the specific needs of each child, and as specified in the department contract.</w:t>
      </w:r>
    </w:p>
    <w:p w14:paraId="4DD19EEF" w14:textId="018D0C73" w:rsidR="00ED7E51" w:rsidRPr="004C27D3" w:rsidRDefault="00ED7E51" w:rsidP="000D7A67">
      <w:pPr>
        <w:pStyle w:val="Heading4"/>
        <w:rPr>
          <w:b w:val="0"/>
        </w:rPr>
      </w:pPr>
      <w:bookmarkStart w:id="286" w:name="_Toc378586927"/>
      <w:bookmarkStart w:id="287" w:name="_Toc131076290"/>
      <w:bookmarkStart w:id="288" w:name="_Toc229055210"/>
      <w:r w:rsidRPr="004C27D3">
        <w:t>Limitations</w:t>
      </w:r>
      <w:bookmarkEnd w:id="286"/>
      <w:bookmarkEnd w:id="287"/>
      <w:r w:rsidR="00120AE4">
        <w:t xml:space="preserve"> </w:t>
      </w:r>
      <w:r w:rsidR="002A5F6E">
        <w:t>f</w:t>
      </w:r>
      <w:r w:rsidR="00C549DA" w:rsidRPr="004C27D3">
        <w:t xml:space="preserve">or Children/Youth </w:t>
      </w:r>
      <w:r w:rsidR="002A5F6E">
        <w:t>i</w:t>
      </w:r>
      <w:r w:rsidR="00C549DA" w:rsidRPr="004C27D3">
        <w:t>n Residential Settings – Treatment Family Home-Based Services</w:t>
      </w:r>
      <w:bookmarkEnd w:id="288"/>
    </w:p>
    <w:p w14:paraId="7DCB1C33" w14:textId="3B96585A" w:rsidR="00ED7E51" w:rsidRDefault="00ED7E51" w:rsidP="0068745D">
      <w:pPr>
        <w:keepLines/>
        <w:tabs>
          <w:tab w:val="left" w:pos="180"/>
          <w:tab w:val="left" w:pos="360"/>
          <w:tab w:val="left" w:pos="540"/>
        </w:tabs>
      </w:pPr>
      <w:r w:rsidRPr="00746617">
        <w:rPr>
          <w:noProof/>
        </w:rPr>
        <w:t xml:space="preserve">TFH is a daily rate that cannot be billed in conjunction with the following services: </w:t>
      </w:r>
      <w:r>
        <w:rPr>
          <w:noProof/>
        </w:rPr>
        <w:t xml:space="preserve"> </w:t>
      </w:r>
      <w:r w:rsidRPr="00746617">
        <w:rPr>
          <w:noProof/>
        </w:rPr>
        <w:t>H0037 TF HA, H0037 TG HA</w:t>
      </w:r>
      <w:r>
        <w:t>.</w:t>
      </w:r>
    </w:p>
    <w:p w14:paraId="7405C783" w14:textId="034E207A" w:rsidR="00C549DA" w:rsidRPr="004C27D3" w:rsidRDefault="00ED7E51" w:rsidP="00A954B9">
      <w:pPr>
        <w:pStyle w:val="Heading4"/>
      </w:pPr>
      <w:bookmarkStart w:id="289" w:name="_Toc378586928"/>
      <w:bookmarkStart w:id="290" w:name="_Toc131076291"/>
      <w:bookmarkStart w:id="291" w:name="_Toc229055211"/>
      <w:r w:rsidRPr="004C27D3">
        <w:t>Documentation Requirements</w:t>
      </w:r>
      <w:bookmarkEnd w:id="289"/>
      <w:bookmarkEnd w:id="290"/>
      <w:r w:rsidR="00120AE4">
        <w:t xml:space="preserve"> </w:t>
      </w:r>
      <w:r w:rsidR="002A5F6E">
        <w:t>f</w:t>
      </w:r>
      <w:r w:rsidR="00C549DA" w:rsidRPr="004C27D3">
        <w:t xml:space="preserve">or Children/Youth </w:t>
      </w:r>
      <w:r w:rsidR="002A5F6E">
        <w:t>i</w:t>
      </w:r>
      <w:r w:rsidR="00C549DA" w:rsidRPr="004C27D3">
        <w:t>n Residential Settings – Treatment Family Home-Based Services</w:t>
      </w:r>
      <w:bookmarkEnd w:id="291"/>
    </w:p>
    <w:p w14:paraId="125487CE" w14:textId="77777777" w:rsidR="007D3195" w:rsidRDefault="00ED7E51" w:rsidP="00A12111">
      <w:r w:rsidRPr="00746617">
        <w:rPr>
          <w:noProof/>
        </w:rPr>
        <w:t xml:space="preserve">Services shall be documented as specified in </w:t>
      </w:r>
      <w:hyperlink w:anchor="CPR13.4" w:history="1">
        <w:r w:rsidR="00B749A5" w:rsidRPr="007D3195">
          <w:rPr>
            <w:rStyle w:val="Hyperlink"/>
          </w:rPr>
          <w:t>Section 2.3</w:t>
        </w:r>
      </w:hyperlink>
      <w:r w:rsidRPr="00746617">
        <w:rPr>
          <w:noProof/>
        </w:rPr>
        <w:t xml:space="preserve"> of this </w:t>
      </w:r>
      <w:r>
        <w:rPr>
          <w:noProof/>
        </w:rPr>
        <w:t>m</w:t>
      </w:r>
      <w:r w:rsidRPr="00746617">
        <w:rPr>
          <w:noProof/>
        </w:rPr>
        <w:t>anual</w:t>
      </w:r>
      <w:r w:rsidRPr="00152D39">
        <w:t>.</w:t>
      </w:r>
    </w:p>
    <w:tbl>
      <w:tblPr>
        <w:tblW w:w="66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4593"/>
      </w:tblGrid>
      <w:tr w:rsidR="007D3195" w:rsidRPr="00CF4F49" w14:paraId="18434DC3" w14:textId="77777777" w:rsidTr="007D3195">
        <w:trPr>
          <w:trHeight w:val="630"/>
        </w:trPr>
        <w:tc>
          <w:tcPr>
            <w:tcW w:w="2070" w:type="dxa"/>
            <w:shd w:val="clear" w:color="auto" w:fill="04427D"/>
            <w:noWrap/>
            <w:vAlign w:val="center"/>
            <w:hideMark/>
          </w:tcPr>
          <w:p w14:paraId="4FEA9897" w14:textId="77777777" w:rsidR="007D3195" w:rsidRPr="00CF4F49" w:rsidRDefault="007D3195" w:rsidP="00C9729F">
            <w:pPr>
              <w:jc w:val="center"/>
              <w:rPr>
                <w:b/>
                <w:bCs/>
                <w:color w:val="FFFFFF"/>
                <w:sz w:val="26"/>
                <w:szCs w:val="26"/>
              </w:rPr>
            </w:pPr>
            <w:r>
              <w:rPr>
                <w:b/>
                <w:bCs/>
                <w:color w:val="FFFFFF"/>
                <w:sz w:val="26"/>
                <w:szCs w:val="26"/>
              </w:rPr>
              <w:t>Proc Code</w:t>
            </w:r>
          </w:p>
        </w:tc>
        <w:tc>
          <w:tcPr>
            <w:tcW w:w="4590" w:type="dxa"/>
            <w:shd w:val="clear" w:color="auto" w:fill="04427D"/>
            <w:noWrap/>
            <w:vAlign w:val="center"/>
            <w:hideMark/>
          </w:tcPr>
          <w:p w14:paraId="75ECCB61" w14:textId="77777777" w:rsidR="007D3195" w:rsidRPr="00CF4F49" w:rsidRDefault="007D3195" w:rsidP="00C9729F">
            <w:pPr>
              <w:jc w:val="center"/>
              <w:rPr>
                <w:b/>
                <w:bCs/>
                <w:color w:val="FFFFFF"/>
                <w:sz w:val="26"/>
                <w:szCs w:val="26"/>
              </w:rPr>
            </w:pPr>
            <w:r>
              <w:rPr>
                <w:b/>
                <w:bCs/>
                <w:color w:val="FFFFFF"/>
                <w:sz w:val="26"/>
                <w:szCs w:val="26"/>
              </w:rPr>
              <w:t>Description</w:t>
            </w:r>
          </w:p>
        </w:tc>
      </w:tr>
      <w:tr w:rsidR="007D3195" w:rsidRPr="00CF4F49" w14:paraId="27EFFFFD" w14:textId="77777777" w:rsidTr="00CC3716">
        <w:trPr>
          <w:trHeight w:val="510"/>
        </w:trPr>
        <w:tc>
          <w:tcPr>
            <w:tcW w:w="2070" w:type="dxa"/>
            <w:shd w:val="clear" w:color="F8CBAD" w:fill="F8CBAD"/>
            <w:noWrap/>
            <w:vAlign w:val="center"/>
            <w:hideMark/>
          </w:tcPr>
          <w:p w14:paraId="690AFFB0" w14:textId="77777777" w:rsidR="007D3195" w:rsidRPr="00CF4F49" w:rsidRDefault="007D3195" w:rsidP="00CC3716">
            <w:pPr>
              <w:jc w:val="center"/>
              <w:rPr>
                <w:color w:val="000000"/>
              </w:rPr>
            </w:pPr>
            <w:r w:rsidRPr="00CF4F49">
              <w:rPr>
                <w:color w:val="000000"/>
              </w:rPr>
              <w:t>H0037 HK HA</w:t>
            </w:r>
          </w:p>
        </w:tc>
        <w:tc>
          <w:tcPr>
            <w:tcW w:w="4590" w:type="dxa"/>
            <w:shd w:val="clear" w:color="F8CBAD" w:fill="F8CBAD"/>
            <w:noWrap/>
            <w:vAlign w:val="bottom"/>
            <w:hideMark/>
          </w:tcPr>
          <w:p w14:paraId="65FFF893" w14:textId="77777777" w:rsidR="007D3195" w:rsidRPr="00CF4F49" w:rsidRDefault="007D3195" w:rsidP="00C9729F">
            <w:pPr>
              <w:jc w:val="left"/>
              <w:rPr>
                <w:color w:val="000000"/>
              </w:rPr>
            </w:pPr>
            <w:r w:rsidRPr="00CF4F49">
              <w:rPr>
                <w:color w:val="000000"/>
              </w:rPr>
              <w:t>Treatment Faily Home Based Services</w:t>
            </w:r>
          </w:p>
        </w:tc>
      </w:tr>
    </w:tbl>
    <w:p w14:paraId="4A46290D" w14:textId="18409530" w:rsidR="00ED7E51" w:rsidRPr="004C27D3" w:rsidRDefault="00ED7E51" w:rsidP="00A954B9">
      <w:pPr>
        <w:pStyle w:val="Heading4"/>
      </w:pPr>
      <w:bookmarkStart w:id="292" w:name="_Toc378586929"/>
      <w:bookmarkStart w:id="293" w:name="_Toc131076292"/>
      <w:bookmarkStart w:id="294" w:name="_Toc229055212"/>
      <w:r w:rsidRPr="009A38AE">
        <w:t>Intensive Community Psychiatric Rehabilitation</w:t>
      </w:r>
      <w:r w:rsidRPr="004C27D3">
        <w:t xml:space="preserve"> </w:t>
      </w:r>
      <w:r w:rsidR="00907285">
        <w:t>f</w:t>
      </w:r>
      <w:r w:rsidRPr="004C27D3">
        <w:t xml:space="preserve">or Children/Youth </w:t>
      </w:r>
      <w:r w:rsidR="002A5F6E">
        <w:t>i</w:t>
      </w:r>
      <w:r w:rsidR="002A5F6E" w:rsidRPr="004C27D3">
        <w:t xml:space="preserve">n </w:t>
      </w:r>
      <w:r w:rsidRPr="004C27D3">
        <w:t>Residential Settings – Professional Parent Home</w:t>
      </w:r>
      <w:bookmarkEnd w:id="292"/>
      <w:r w:rsidRPr="004C27D3">
        <w:t>-Based Services</w:t>
      </w:r>
      <w:bookmarkEnd w:id="293"/>
      <w:bookmarkEnd w:id="294"/>
    </w:p>
    <w:p w14:paraId="00A1B670" w14:textId="77777777" w:rsidR="00ED7E51" w:rsidRPr="00746617" w:rsidRDefault="00ED7E51" w:rsidP="007D3195">
      <w:pPr>
        <w:rPr>
          <w:noProof/>
        </w:rPr>
      </w:pPr>
      <w:r w:rsidRPr="00746617">
        <w:t xml:space="preserve">Professional Parent Home-Based Services (PPH) are designed for children whose therapeutic needs cannot be met in their natural </w:t>
      </w:r>
      <w:proofErr w:type="gramStart"/>
      <w:r w:rsidRPr="00746617">
        <w:t>home</w:t>
      </w:r>
      <w:proofErr w:type="gramEnd"/>
      <w:r w:rsidRPr="00746617">
        <w:t xml:space="preserve"> or an alternative therapeutic environment is required for transition back to their home or least restrictive setting.</w:t>
      </w:r>
    </w:p>
    <w:p w14:paraId="56E08A94" w14:textId="77777777" w:rsidR="00ED7E51" w:rsidRPr="00746617" w:rsidRDefault="00ED7E51" w:rsidP="007D3195">
      <w:pPr>
        <w:rPr>
          <w:noProof/>
        </w:rPr>
      </w:pPr>
      <w:r w:rsidRPr="00746617">
        <w:t xml:space="preserve">Intensive therapeutic interventions are provided </w:t>
      </w:r>
      <w:r w:rsidRPr="00746617">
        <w:rPr>
          <w:noProof/>
        </w:rPr>
        <w:t>to improve the child’s functioning and prevent them from being removed from their natural home and placed into a more restrictive residential treatment setting.</w:t>
      </w:r>
    </w:p>
    <w:p w14:paraId="7F3129D4" w14:textId="2A44E1BE" w:rsidR="00ED7E51" w:rsidRPr="00746617" w:rsidRDefault="000404C4" w:rsidP="007D3195">
      <w:r>
        <w:t>A</w:t>
      </w:r>
      <w:r w:rsidR="00ED7E51" w:rsidRPr="00746617">
        <w:t xml:space="preserve"> PPH must meet CPR admission criteria and the</w:t>
      </w:r>
      <w:r w:rsidR="00351E9C">
        <w:t xml:space="preserve"> </w:t>
      </w:r>
      <w:r w:rsidR="00ED7E51" w:rsidRPr="00746617">
        <w:t>behavior</w:t>
      </w:r>
      <w:r w:rsidR="00351E9C">
        <w:t xml:space="preserve"> of the children receiving services</w:t>
      </w:r>
      <w:r w:rsidR="00ED7E51" w:rsidRPr="00746617">
        <w:t xml:space="preserve"> must be sufficiently under control to live safely in a community setting with appropriate support.</w:t>
      </w:r>
    </w:p>
    <w:p w14:paraId="1C1E9C0F" w14:textId="0383D7DD" w:rsidR="00ED7E51" w:rsidRPr="00746617" w:rsidRDefault="00ED7E51" w:rsidP="007D3195">
      <w:r w:rsidRPr="00746617">
        <w:t>Each child will have an individual treatment plan developed collaboratively with the family, child, natural supports, agencies and community partners.</w:t>
      </w:r>
    </w:p>
    <w:p w14:paraId="5D55B09B" w14:textId="77777777" w:rsidR="00ED7E51" w:rsidRPr="00746617" w:rsidRDefault="00ED7E51" w:rsidP="007D3195">
      <w:r w:rsidRPr="00746617">
        <w:t>One (1) child may receive services in a PPH.</w:t>
      </w:r>
    </w:p>
    <w:p w14:paraId="3B651D40" w14:textId="1CFC1B9A" w:rsidR="00ED7E51" w:rsidRPr="00746617" w:rsidRDefault="00ED7E51" w:rsidP="007D3195">
      <w:r w:rsidRPr="00746617">
        <w:t xml:space="preserve">Providers must complete extensive, specialized training required by </w:t>
      </w:r>
      <w:r w:rsidR="00AA3531">
        <w:t>DMH</w:t>
      </w:r>
      <w:r w:rsidRPr="00746617">
        <w:t xml:space="preserve"> and meet </w:t>
      </w:r>
      <w:r w:rsidR="00AA3531">
        <w:t>DMH</w:t>
      </w:r>
      <w:r w:rsidRPr="00746617">
        <w:t xml:space="preserve"> licensure requirements as specified in </w:t>
      </w:r>
      <w:hyperlink r:id="rId46" w:tooltip="Select to view Missouri regulation 9 CSR 40-1" w:history="1">
        <w:r w:rsidRPr="007D3195">
          <w:rPr>
            <w:rStyle w:val="Hyperlink"/>
          </w:rPr>
          <w:t>9 CSR 40-1</w:t>
        </w:r>
      </w:hyperlink>
      <w:r w:rsidRPr="00746617">
        <w:t xml:space="preserve"> and </w:t>
      </w:r>
      <w:hyperlink r:id="rId47" w:tooltip="Select to view Missouri regulation 9 CSR 40-6" w:history="1">
        <w:r w:rsidRPr="007D3195">
          <w:rPr>
            <w:rStyle w:val="Hyperlink"/>
          </w:rPr>
          <w:t>9 CSR 40-6</w:t>
        </w:r>
      </w:hyperlink>
      <w:r w:rsidRPr="00746617">
        <w:t>, as applicable, prior to providing services.</w:t>
      </w:r>
    </w:p>
    <w:p w14:paraId="311FEC27" w14:textId="77777777" w:rsidR="00ED7E51" w:rsidRPr="00746617" w:rsidRDefault="00ED7E51" w:rsidP="007D3195">
      <w:r w:rsidRPr="00746617">
        <w:t>The provider shall participate in preplacement and ongoing meetings with the child’s CPR treatment team and assist in development of a treatment plan for the child. The provider is responsible for implementing the treatment plan and maintaining contact with the child’s natural parent/guardian and completing documentation as required by the department.</w:t>
      </w:r>
    </w:p>
    <w:p w14:paraId="30B36E15" w14:textId="77777777" w:rsidR="00ED7E51" w:rsidRPr="00746617" w:rsidRDefault="00ED7E51" w:rsidP="007D3195">
      <w:r w:rsidRPr="00746617">
        <w:t xml:space="preserve">Services and </w:t>
      </w:r>
      <w:proofErr w:type="gramStart"/>
      <w:r w:rsidRPr="00746617">
        <w:t>supports</w:t>
      </w:r>
      <w:proofErr w:type="gramEnd"/>
      <w:r w:rsidRPr="00746617">
        <w:t xml:space="preserve"> are individualized and strength-based to meet the needs of the child and family across life domains to promote success, safety, and permanence in the home, school, and community. Therapeutic interventions target the child’s serious mental health issues and promote positive development and healthy family functioning.</w:t>
      </w:r>
    </w:p>
    <w:p w14:paraId="6E92F444" w14:textId="77777777" w:rsidR="00ED7E51" w:rsidRPr="00746617" w:rsidRDefault="00ED7E51" w:rsidP="007D3195">
      <w:r w:rsidRPr="00746617">
        <w:t xml:space="preserve">Staff of the CPR program who supervise the child’s services must be available 24 hours a day, seven (7) days per week to assist the provider if </w:t>
      </w:r>
      <w:proofErr w:type="gramStart"/>
      <w:r w:rsidRPr="00746617">
        <w:t>a crisis situation</w:t>
      </w:r>
      <w:proofErr w:type="gramEnd"/>
      <w:r w:rsidRPr="00746617">
        <w:t xml:space="preserve"> occurs.</w:t>
      </w:r>
    </w:p>
    <w:p w14:paraId="16B1D056" w14:textId="77777777" w:rsidR="00ED7E51" w:rsidRPr="00746617" w:rsidRDefault="00ED7E51" w:rsidP="007D3195">
      <w:r w:rsidRPr="00746617">
        <w:t>Placement, duration, and intensity of services is based on the specific needs of each child.</w:t>
      </w:r>
    </w:p>
    <w:p w14:paraId="3E9241FE" w14:textId="77777777" w:rsidR="00ED7E51" w:rsidRPr="00746617" w:rsidRDefault="00ED7E51" w:rsidP="007D3195">
      <w:r w:rsidRPr="00746617">
        <w:t>Providers shall perform tasks and functions including, but not limited to:</w:t>
      </w:r>
    </w:p>
    <w:p w14:paraId="0BFA8372" w14:textId="77777777" w:rsidR="00ED7E51" w:rsidRPr="0090673C" w:rsidRDefault="00ED7E51" w:rsidP="00CC3716">
      <w:pPr>
        <w:pStyle w:val="BL1"/>
      </w:pPr>
      <w:r w:rsidRPr="0090673C">
        <w:t>Pre-placement meetings and contact</w:t>
      </w:r>
    </w:p>
    <w:p w14:paraId="24915B8C" w14:textId="77777777" w:rsidR="00ED7E51" w:rsidRPr="0090673C" w:rsidRDefault="00ED7E51" w:rsidP="00CC3716">
      <w:pPr>
        <w:pStyle w:val="BL1"/>
      </w:pPr>
      <w:r w:rsidRPr="0090673C">
        <w:t>Participation in treatment planning</w:t>
      </w:r>
    </w:p>
    <w:p w14:paraId="7771C6FF" w14:textId="77777777" w:rsidR="00ED7E51" w:rsidRPr="0090673C" w:rsidRDefault="00ED7E51" w:rsidP="00CC3716">
      <w:pPr>
        <w:pStyle w:val="BL1"/>
      </w:pPr>
      <w:r w:rsidRPr="0090673C">
        <w:t>Provision of a documented and monitored therapeutic milieu</w:t>
      </w:r>
    </w:p>
    <w:p w14:paraId="62EC2D3B" w14:textId="77777777" w:rsidR="00ED7E51" w:rsidRPr="0090673C" w:rsidRDefault="00ED7E51" w:rsidP="00CC3716">
      <w:pPr>
        <w:pStyle w:val="BL1"/>
      </w:pPr>
      <w:r w:rsidRPr="0090673C">
        <w:t>Treatment implementation as outlined in the plan</w:t>
      </w:r>
    </w:p>
    <w:p w14:paraId="19900F5F" w14:textId="77777777" w:rsidR="00ED7E51" w:rsidRPr="0090673C" w:rsidRDefault="00ED7E51" w:rsidP="00CC3716">
      <w:pPr>
        <w:pStyle w:val="BL1"/>
      </w:pPr>
      <w:r w:rsidRPr="0090673C">
        <w:t>Participation in treatment team meetings</w:t>
      </w:r>
    </w:p>
    <w:p w14:paraId="46AA684F" w14:textId="717AA40D" w:rsidR="00ED7E51" w:rsidRPr="0090673C" w:rsidRDefault="00ED7E51" w:rsidP="00CC3716">
      <w:pPr>
        <w:pStyle w:val="BL1"/>
      </w:pPr>
      <w:r w:rsidRPr="0090673C">
        <w:t>In-home therapeutic, social and recreational activities</w:t>
      </w:r>
    </w:p>
    <w:p w14:paraId="12706C67" w14:textId="77777777" w:rsidR="00ED7E51" w:rsidRPr="0090673C" w:rsidRDefault="00ED7E51" w:rsidP="00CC3716">
      <w:pPr>
        <w:pStyle w:val="BL1"/>
      </w:pPr>
      <w:r w:rsidRPr="0090673C">
        <w:t>Administration of medication(s)</w:t>
      </w:r>
    </w:p>
    <w:p w14:paraId="7DFB6CC1" w14:textId="42D2D575" w:rsidR="00ED7E51" w:rsidRPr="0090673C" w:rsidRDefault="00ED7E51" w:rsidP="00CC3716">
      <w:pPr>
        <w:pStyle w:val="BL1"/>
      </w:pPr>
      <w:r w:rsidRPr="0090673C">
        <w:t>Community-based therapeutic, social and recreational activities</w:t>
      </w:r>
    </w:p>
    <w:p w14:paraId="318810F0" w14:textId="77777777" w:rsidR="00ED7E51" w:rsidRPr="0090673C" w:rsidRDefault="00ED7E51" w:rsidP="00CC3716">
      <w:pPr>
        <w:pStyle w:val="BL1"/>
      </w:pPr>
      <w:r w:rsidRPr="0090673C">
        <w:t>Transportation</w:t>
      </w:r>
    </w:p>
    <w:p w14:paraId="4BFEA586" w14:textId="77777777" w:rsidR="00ED7E51" w:rsidRPr="0090673C" w:rsidRDefault="00ED7E51" w:rsidP="00CC3716">
      <w:pPr>
        <w:pStyle w:val="BL1"/>
      </w:pPr>
      <w:r w:rsidRPr="0090673C">
        <w:t>Participation in the day treatment program at least two (2) days per week or presence in the school as outlined by the individualized treatment plan</w:t>
      </w:r>
    </w:p>
    <w:p w14:paraId="0320D376" w14:textId="77777777" w:rsidR="00ED7E51" w:rsidRPr="0090673C" w:rsidRDefault="00ED7E51" w:rsidP="00CC3716">
      <w:pPr>
        <w:pStyle w:val="BL1"/>
      </w:pPr>
      <w:r w:rsidRPr="0090673C">
        <w:t>Documentation</w:t>
      </w:r>
    </w:p>
    <w:p w14:paraId="1D5CF7D0" w14:textId="77777777" w:rsidR="00ED7E51" w:rsidRPr="0090673C" w:rsidRDefault="00ED7E51" w:rsidP="00CC3716">
      <w:pPr>
        <w:pStyle w:val="BL1"/>
      </w:pPr>
      <w:r w:rsidRPr="0090673C">
        <w:t>Generalization from PPH to natural home</w:t>
      </w:r>
    </w:p>
    <w:p w14:paraId="129BA4E9" w14:textId="77777777" w:rsidR="00ED7E51" w:rsidRPr="0090673C" w:rsidRDefault="00ED7E51" w:rsidP="00CC3716">
      <w:pPr>
        <w:pStyle w:val="BL1"/>
      </w:pPr>
      <w:r w:rsidRPr="0090673C">
        <w:t>Contact with child’s family and/or other natural supports</w:t>
      </w:r>
    </w:p>
    <w:p w14:paraId="7812278D" w14:textId="77777777" w:rsidR="00ED7E51" w:rsidRPr="0090673C" w:rsidRDefault="00ED7E51" w:rsidP="00CC3716">
      <w:pPr>
        <w:pStyle w:val="BL1"/>
      </w:pPr>
      <w:r w:rsidRPr="0090673C">
        <w:t>Community relations</w:t>
      </w:r>
    </w:p>
    <w:p w14:paraId="6B84532B" w14:textId="77777777" w:rsidR="00ED7E51" w:rsidRPr="0090673C" w:rsidRDefault="00ED7E51" w:rsidP="00CC3716">
      <w:pPr>
        <w:pStyle w:val="BL1"/>
      </w:pPr>
      <w:r w:rsidRPr="0090673C">
        <w:t>Advocacy</w:t>
      </w:r>
    </w:p>
    <w:p w14:paraId="4E7777B4" w14:textId="77777777" w:rsidR="00ED7E51" w:rsidRPr="000B4A7E" w:rsidRDefault="00ED7E51" w:rsidP="007D3195">
      <w:r w:rsidRPr="000B4A7E">
        <w:t>Providers must complete standard training as specified for TFH, and in addition, must complete enhanced training which includes:</w:t>
      </w:r>
    </w:p>
    <w:p w14:paraId="5838218F" w14:textId="0808089C" w:rsidR="00ED7E51" w:rsidRPr="006144A8" w:rsidRDefault="00ED7E51" w:rsidP="00CC3716">
      <w:pPr>
        <w:pStyle w:val="BL1"/>
      </w:pPr>
      <w:r w:rsidRPr="006144A8">
        <w:t xml:space="preserve">Training on implementation of a behavior support plan developed by a </w:t>
      </w:r>
      <w:proofErr w:type="gramStart"/>
      <w:r w:rsidRPr="006144A8">
        <w:t>Board Certified</w:t>
      </w:r>
      <w:proofErr w:type="gramEnd"/>
      <w:r w:rsidRPr="006144A8">
        <w:t xml:space="preserve"> Behavior Analyst</w:t>
      </w:r>
    </w:p>
    <w:p w14:paraId="7C6C5DBC" w14:textId="77777777" w:rsidR="00ED7E51" w:rsidRPr="006144A8" w:rsidRDefault="00ED7E51" w:rsidP="00CC3716">
      <w:pPr>
        <w:pStyle w:val="BL1"/>
      </w:pPr>
      <w:r w:rsidRPr="006144A8">
        <w:t>Family support provider training</w:t>
      </w:r>
    </w:p>
    <w:p w14:paraId="6454FFFD" w14:textId="77777777" w:rsidR="00ED7E51" w:rsidRPr="006144A8" w:rsidRDefault="00ED7E51" w:rsidP="00CC3716">
      <w:pPr>
        <w:pStyle w:val="BL1"/>
      </w:pPr>
      <w:r w:rsidRPr="006144A8">
        <w:t>Self-help skills training</w:t>
      </w:r>
    </w:p>
    <w:p w14:paraId="2BED6F25" w14:textId="77777777" w:rsidR="00ED7E51" w:rsidRPr="006144A8" w:rsidRDefault="00ED7E51" w:rsidP="00CC3716">
      <w:pPr>
        <w:pStyle w:val="BL1"/>
      </w:pPr>
      <w:r w:rsidRPr="006144A8">
        <w:t>CPR orientation/training</w:t>
      </w:r>
    </w:p>
    <w:p w14:paraId="4ECD96F0" w14:textId="77777777" w:rsidR="00ED7E51" w:rsidRPr="006144A8" w:rsidRDefault="00ED7E51" w:rsidP="00CC3716">
      <w:pPr>
        <w:pStyle w:val="BL1"/>
      </w:pPr>
      <w:r w:rsidRPr="006144A8">
        <w:t xml:space="preserve">Monthly in-service </w:t>
      </w:r>
      <w:proofErr w:type="gramStart"/>
      <w:r w:rsidRPr="006144A8">
        <w:t>trainings</w:t>
      </w:r>
      <w:proofErr w:type="gramEnd"/>
    </w:p>
    <w:p w14:paraId="40244D61" w14:textId="4F4F9DA8" w:rsidR="00ED7E51" w:rsidRPr="006144A8" w:rsidRDefault="00ED7E51" w:rsidP="00CC3716">
      <w:pPr>
        <w:pStyle w:val="BL1"/>
      </w:pPr>
      <w:r w:rsidRPr="006144A8">
        <w:t>Additional training made available which may include, but is not limited to, Motivational Interviewing, person-centered planning, Dialectical Behavior Therapy and trauma-informed care</w:t>
      </w:r>
    </w:p>
    <w:p w14:paraId="4BB9540F" w14:textId="3184265A" w:rsidR="00C549DA" w:rsidRPr="004C27D3" w:rsidRDefault="00ED7E51" w:rsidP="00A954B9">
      <w:pPr>
        <w:pStyle w:val="Heading4"/>
      </w:pPr>
      <w:bookmarkStart w:id="295" w:name="_Toc131076293"/>
      <w:bookmarkStart w:id="296" w:name="_Toc229055213"/>
      <w:r w:rsidRPr="004C27D3">
        <w:t>Limitations</w:t>
      </w:r>
      <w:bookmarkEnd w:id="295"/>
      <w:r w:rsidR="00120AE4">
        <w:t xml:space="preserve"> </w:t>
      </w:r>
      <w:r w:rsidR="002A5F6E">
        <w:t>f</w:t>
      </w:r>
      <w:r w:rsidR="00C549DA" w:rsidRPr="004C27D3">
        <w:t xml:space="preserve">or Children/Youth </w:t>
      </w:r>
      <w:r w:rsidR="002A5F6E">
        <w:t>i</w:t>
      </w:r>
      <w:r w:rsidR="00C549DA" w:rsidRPr="004C27D3">
        <w:t xml:space="preserve">n Residential Settings – Professional Parent Home-Based </w:t>
      </w:r>
      <w:r w:rsidR="00C549DA" w:rsidRPr="007A6C08">
        <w:t>Services</w:t>
      </w:r>
      <w:bookmarkEnd w:id="296"/>
    </w:p>
    <w:p w14:paraId="1FDAAAC7" w14:textId="7A07414E" w:rsidR="00ED7E51" w:rsidRPr="006144A8" w:rsidRDefault="00ED7E51" w:rsidP="0068745D">
      <w:pPr>
        <w:pStyle w:val="Text3"/>
        <w:tabs>
          <w:tab w:val="left" w:pos="1440"/>
        </w:tabs>
        <w:ind w:left="0"/>
      </w:pPr>
      <w:r w:rsidRPr="006144A8">
        <w:t>PPH is a daily rate and cannot be billed in conjunction with the following services</w:t>
      </w:r>
      <w:proofErr w:type="gramStart"/>
      <w:r w:rsidRPr="006144A8">
        <w:t xml:space="preserve">: </w:t>
      </w:r>
      <w:r>
        <w:t xml:space="preserve"> </w:t>
      </w:r>
      <w:r w:rsidRPr="006144A8">
        <w:t>H0037</w:t>
      </w:r>
      <w:proofErr w:type="gramEnd"/>
      <w:r w:rsidRPr="006144A8">
        <w:t xml:space="preserve"> HK HA, H0037 TG HA.</w:t>
      </w:r>
    </w:p>
    <w:p w14:paraId="22D65A47" w14:textId="0B31C18D" w:rsidR="00C549DA" w:rsidRPr="004C27D3" w:rsidRDefault="00ED7E51" w:rsidP="00A954B9">
      <w:pPr>
        <w:pStyle w:val="Heading4"/>
      </w:pPr>
      <w:bookmarkStart w:id="297" w:name="_Toc378586931"/>
      <w:bookmarkStart w:id="298" w:name="_Toc131076294"/>
      <w:bookmarkStart w:id="299" w:name="_Toc229055214"/>
      <w:r w:rsidRPr="004C27D3">
        <w:t>Documentation Requirements</w:t>
      </w:r>
      <w:bookmarkEnd w:id="297"/>
      <w:bookmarkEnd w:id="298"/>
      <w:r w:rsidR="00120AE4">
        <w:t xml:space="preserve"> </w:t>
      </w:r>
      <w:r w:rsidR="002A5F6E">
        <w:t>f</w:t>
      </w:r>
      <w:r w:rsidR="00C549DA" w:rsidRPr="004C27D3">
        <w:t xml:space="preserve">or Children/Youth </w:t>
      </w:r>
      <w:r w:rsidR="002A5F6E">
        <w:t>i</w:t>
      </w:r>
      <w:r w:rsidR="00C549DA" w:rsidRPr="004C27D3">
        <w:t>n Residential Settings – Professional Parent Home-Based Services</w:t>
      </w:r>
      <w:bookmarkEnd w:id="299"/>
    </w:p>
    <w:p w14:paraId="4E2CFF10" w14:textId="4EC023A9" w:rsidR="007D3195" w:rsidRDefault="00480844" w:rsidP="00352B7F">
      <w:pPr>
        <w:rPr>
          <w:szCs w:val="24"/>
        </w:rPr>
      </w:pPr>
      <w:r>
        <w:t>PPH s</w:t>
      </w:r>
      <w:r w:rsidR="00ED7E51" w:rsidRPr="006144A8">
        <w:t xml:space="preserve">ervices shall be documented as specified in </w:t>
      </w:r>
      <w:hyperlink w:anchor="CPR13.4" w:tooltip="Select to go to Section 2.3" w:history="1">
        <w:r w:rsidR="00B749A5" w:rsidRPr="007D3195">
          <w:rPr>
            <w:rStyle w:val="Hyperlink"/>
          </w:rPr>
          <w:t>Section 2.3</w:t>
        </w:r>
      </w:hyperlink>
      <w:r w:rsidR="00ED7E51" w:rsidRPr="006144A8">
        <w:t xml:space="preserve"> of this manual.</w:t>
      </w:r>
    </w:p>
    <w:tbl>
      <w:tblPr>
        <w:tblW w:w="765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99"/>
        <w:gridCol w:w="5451"/>
      </w:tblGrid>
      <w:tr w:rsidR="00916CF6" w:rsidRPr="00CF4F49" w14:paraId="13EAF80C" w14:textId="77777777" w:rsidTr="007D3195">
        <w:trPr>
          <w:trHeight w:val="585"/>
        </w:trPr>
        <w:tc>
          <w:tcPr>
            <w:tcW w:w="2070" w:type="dxa"/>
            <w:shd w:val="clear" w:color="auto" w:fill="04427D"/>
            <w:noWrap/>
            <w:vAlign w:val="center"/>
            <w:hideMark/>
          </w:tcPr>
          <w:p w14:paraId="2F41E4AD" w14:textId="77777777" w:rsidR="007D3195" w:rsidRPr="00CF4F49" w:rsidRDefault="007D3195" w:rsidP="00C9729F">
            <w:pPr>
              <w:jc w:val="center"/>
              <w:rPr>
                <w:b/>
                <w:bCs/>
                <w:color w:val="FFFFFF"/>
                <w:sz w:val="26"/>
                <w:szCs w:val="26"/>
              </w:rPr>
            </w:pPr>
            <w:r>
              <w:rPr>
                <w:b/>
                <w:bCs/>
                <w:color w:val="FFFFFF"/>
                <w:sz w:val="26"/>
                <w:szCs w:val="26"/>
              </w:rPr>
              <w:t>Proc Code</w:t>
            </w:r>
          </w:p>
        </w:tc>
        <w:tc>
          <w:tcPr>
            <w:tcW w:w="5130" w:type="dxa"/>
            <w:shd w:val="clear" w:color="auto" w:fill="04427D"/>
            <w:noWrap/>
            <w:vAlign w:val="center"/>
            <w:hideMark/>
          </w:tcPr>
          <w:p w14:paraId="0DEE8EDA" w14:textId="77777777" w:rsidR="007D3195" w:rsidRPr="00CF4F49" w:rsidRDefault="007D3195" w:rsidP="00C9729F">
            <w:pPr>
              <w:jc w:val="center"/>
              <w:rPr>
                <w:b/>
                <w:bCs/>
                <w:color w:val="FFFFFF"/>
                <w:sz w:val="26"/>
                <w:szCs w:val="26"/>
              </w:rPr>
            </w:pPr>
            <w:r>
              <w:rPr>
                <w:b/>
                <w:bCs/>
                <w:color w:val="FFFFFF"/>
                <w:sz w:val="26"/>
                <w:szCs w:val="26"/>
              </w:rPr>
              <w:t>Description</w:t>
            </w:r>
          </w:p>
        </w:tc>
      </w:tr>
      <w:tr w:rsidR="007D3195" w:rsidRPr="00CF4F49" w14:paraId="17187C16" w14:textId="77777777" w:rsidTr="00CC3716">
        <w:trPr>
          <w:trHeight w:val="510"/>
        </w:trPr>
        <w:tc>
          <w:tcPr>
            <w:tcW w:w="2070" w:type="dxa"/>
            <w:shd w:val="clear" w:color="F8CBAD" w:fill="F8CBAD"/>
            <w:noWrap/>
            <w:vAlign w:val="center"/>
            <w:hideMark/>
          </w:tcPr>
          <w:p w14:paraId="383A9656" w14:textId="77777777" w:rsidR="007D3195" w:rsidRPr="00CF4F49" w:rsidRDefault="007D3195" w:rsidP="00CC3716">
            <w:pPr>
              <w:jc w:val="center"/>
              <w:rPr>
                <w:color w:val="000000"/>
              </w:rPr>
            </w:pPr>
            <w:r w:rsidRPr="00CF4F49">
              <w:rPr>
                <w:color w:val="000000"/>
              </w:rPr>
              <w:t>H0037 TF HA</w:t>
            </w:r>
          </w:p>
        </w:tc>
        <w:tc>
          <w:tcPr>
            <w:tcW w:w="5130" w:type="dxa"/>
            <w:shd w:val="clear" w:color="F8CBAD" w:fill="F8CBAD"/>
            <w:noWrap/>
            <w:vAlign w:val="bottom"/>
            <w:hideMark/>
          </w:tcPr>
          <w:p w14:paraId="3AA64100" w14:textId="77777777" w:rsidR="007D3195" w:rsidRPr="00CF4F49" w:rsidRDefault="007D3195" w:rsidP="00C9729F">
            <w:pPr>
              <w:jc w:val="left"/>
              <w:rPr>
                <w:color w:val="000000"/>
              </w:rPr>
            </w:pPr>
            <w:r w:rsidRPr="00CF4F49">
              <w:rPr>
                <w:color w:val="000000"/>
              </w:rPr>
              <w:t>Professional Parent Home-Based Services</w:t>
            </w:r>
          </w:p>
        </w:tc>
      </w:tr>
    </w:tbl>
    <w:p w14:paraId="1A383735" w14:textId="26032919" w:rsidR="00ED7E51" w:rsidRPr="004C27D3" w:rsidRDefault="00ED7E51" w:rsidP="000D7A67">
      <w:pPr>
        <w:pStyle w:val="Heading4"/>
        <w:rPr>
          <w:b w:val="0"/>
        </w:rPr>
      </w:pPr>
      <w:bookmarkStart w:id="300" w:name="_Toc378586932"/>
      <w:bookmarkStart w:id="301" w:name="_Toc131076295"/>
      <w:bookmarkStart w:id="302" w:name="_Toc229055215"/>
      <w:r w:rsidRPr="00A353DB">
        <w:t>Intensive Community Psychiatric Rehabilitation</w:t>
      </w:r>
      <w:r w:rsidRPr="004C27D3">
        <w:t xml:space="preserve"> </w:t>
      </w:r>
      <w:r w:rsidR="002A5F6E">
        <w:t xml:space="preserve">for </w:t>
      </w:r>
      <w:r w:rsidRPr="004C27D3">
        <w:t>Children’s Inpatient Diversion</w:t>
      </w:r>
      <w:bookmarkEnd w:id="300"/>
      <w:bookmarkEnd w:id="301"/>
      <w:bookmarkEnd w:id="302"/>
    </w:p>
    <w:p w14:paraId="79AAAA84" w14:textId="35F79896" w:rsidR="00ED7E51" w:rsidRPr="009C6ED0" w:rsidRDefault="00ED7E51" w:rsidP="007D3195">
      <w:r w:rsidRPr="009C6ED0">
        <w:t>Children’s Inpatient Diversion (CID) is a full array of intensive clinical services provided to individuals in a highly structured therapeutic setting. Services are designed to restore the individual to a prior level of functioning, decrease risk of harm, and prevent hospitalization.</w:t>
      </w:r>
      <w:r w:rsidR="00AE5ACA">
        <w:t xml:space="preserve"> </w:t>
      </w:r>
      <w:r w:rsidR="00264595">
        <w:t>CID services include:</w:t>
      </w:r>
    </w:p>
    <w:p w14:paraId="235C87FC" w14:textId="77777777" w:rsidR="00ED7E51" w:rsidRPr="007D3195" w:rsidRDefault="00ED7E51" w:rsidP="00CC3716">
      <w:pPr>
        <w:pStyle w:val="BL1"/>
      </w:pPr>
      <w:r w:rsidRPr="007D3195">
        <w:t xml:space="preserve">Emergency medical services must be available on site or in </w:t>
      </w:r>
      <w:proofErr w:type="gramStart"/>
      <w:r w:rsidRPr="007D3195">
        <w:t>close proximity</w:t>
      </w:r>
      <w:proofErr w:type="gramEnd"/>
      <w:r w:rsidRPr="007D3195">
        <w:t>.</w:t>
      </w:r>
    </w:p>
    <w:p w14:paraId="2FD9961B" w14:textId="77777777" w:rsidR="00ED7E51" w:rsidRPr="007D3195" w:rsidRDefault="00ED7E51" w:rsidP="00CC3716">
      <w:pPr>
        <w:pStyle w:val="BL1"/>
      </w:pPr>
      <w:r w:rsidRPr="007D3195">
        <w:t>A psychiatrist must supervise services which are delivered by a multi-disciplinary treatment team.</w:t>
      </w:r>
    </w:p>
    <w:p w14:paraId="49604F31" w14:textId="77777777" w:rsidR="00ED7E51" w:rsidRPr="007D3195" w:rsidRDefault="00ED7E51" w:rsidP="00CC3716">
      <w:pPr>
        <w:pStyle w:val="BL1"/>
      </w:pPr>
      <w:r w:rsidRPr="007D3195">
        <w:t xml:space="preserve">Licensed nursing staff must be available </w:t>
      </w:r>
      <w:proofErr w:type="gramStart"/>
      <w:r w:rsidRPr="007D3195">
        <w:t>on a daily basis</w:t>
      </w:r>
      <w:proofErr w:type="gramEnd"/>
      <w:r w:rsidRPr="007D3195">
        <w:t>.</w:t>
      </w:r>
    </w:p>
    <w:p w14:paraId="0ECAEC49" w14:textId="77777777" w:rsidR="00ED7E51" w:rsidRPr="007D3195" w:rsidRDefault="00ED7E51" w:rsidP="00CC3716">
      <w:pPr>
        <w:pStyle w:val="BL1"/>
      </w:pPr>
      <w:r w:rsidRPr="007D3195">
        <w:t>Licensed occupational and recreational therapists must be available based on individual needs.</w:t>
      </w:r>
    </w:p>
    <w:p w14:paraId="19D76C10" w14:textId="6B18B9D0" w:rsidR="00ED7E51" w:rsidRPr="007D3195" w:rsidRDefault="00ED7E51" w:rsidP="00CC3716">
      <w:pPr>
        <w:pStyle w:val="BL1"/>
      </w:pPr>
      <w:r w:rsidRPr="007D3195">
        <w:t xml:space="preserve">The provision of services is limited to certified or deemed-certified CPR programs for children and youth. The service must be accredited by a national accrediting body approved by </w:t>
      </w:r>
      <w:r w:rsidR="00AA3531" w:rsidRPr="007D3195">
        <w:t>DMH</w:t>
      </w:r>
      <w:r w:rsidRPr="007D3195">
        <w:t>.</w:t>
      </w:r>
    </w:p>
    <w:p w14:paraId="7859567C" w14:textId="77777777" w:rsidR="00ED7E51" w:rsidRPr="009C6ED0" w:rsidRDefault="00ED7E51" w:rsidP="0068745D">
      <w:pPr>
        <w:tabs>
          <w:tab w:val="left" w:pos="1800"/>
        </w:tabs>
        <w:autoSpaceDE w:val="0"/>
        <w:autoSpaceDN w:val="0"/>
        <w:adjustRightInd w:val="0"/>
      </w:pPr>
      <w:r w:rsidRPr="009C6ED0">
        <w:t>There shall be one (1) staff person for every two (2) individuals served during waking hours. The ratio for staff to individuals served may decrease to one (1) staff to six (6) individuals during sleeping hours.</w:t>
      </w:r>
    </w:p>
    <w:p w14:paraId="1657C77D" w14:textId="5DF0A018" w:rsidR="00ED7E51" w:rsidRPr="004C27D3" w:rsidRDefault="00ED7E51" w:rsidP="000D7A67">
      <w:pPr>
        <w:pStyle w:val="Heading4"/>
        <w:rPr>
          <w:b w:val="0"/>
        </w:rPr>
      </w:pPr>
      <w:bookmarkStart w:id="303" w:name="_Toc378586933"/>
      <w:bookmarkStart w:id="304" w:name="_Toc131076296"/>
      <w:bookmarkStart w:id="305" w:name="_Toc229055216"/>
      <w:r w:rsidRPr="004C27D3">
        <w:t>Limitations</w:t>
      </w:r>
      <w:bookmarkEnd w:id="303"/>
      <w:bookmarkEnd w:id="304"/>
      <w:r w:rsidR="00120AE4">
        <w:t xml:space="preserve"> for</w:t>
      </w:r>
      <w:r w:rsidR="00C549DA">
        <w:t xml:space="preserve"> </w:t>
      </w:r>
      <w:r w:rsidR="00C549DA" w:rsidRPr="004C27D3">
        <w:t>Children’s Inpatient Diversion</w:t>
      </w:r>
      <w:bookmarkEnd w:id="305"/>
    </w:p>
    <w:p w14:paraId="408CC460" w14:textId="5672497C" w:rsidR="00ED7E51" w:rsidRPr="009C6ED0" w:rsidRDefault="00ED7E51" w:rsidP="0068745D">
      <w:pPr>
        <w:pStyle w:val="TableEnd"/>
        <w:tabs>
          <w:tab w:val="left" w:pos="1440"/>
        </w:tabs>
        <w:spacing w:before="160" w:line="320" w:lineRule="atLeast"/>
        <w:rPr>
          <w:rFonts w:ascii="Tahoma" w:hAnsi="Tahoma" w:cs="Tahoma"/>
          <w:sz w:val="23"/>
          <w:szCs w:val="23"/>
        </w:rPr>
      </w:pPr>
      <w:r w:rsidRPr="009C6ED0">
        <w:rPr>
          <w:rFonts w:ascii="Tahoma" w:hAnsi="Tahoma" w:cs="Tahoma"/>
          <w:sz w:val="23"/>
          <w:szCs w:val="23"/>
        </w:rPr>
        <w:t>CID is a daily rate and cannot be billed in conjunction with</w:t>
      </w:r>
      <w:r w:rsidR="00706448">
        <w:rPr>
          <w:rFonts w:ascii="Tahoma" w:hAnsi="Tahoma" w:cs="Tahoma"/>
          <w:sz w:val="23"/>
          <w:szCs w:val="23"/>
        </w:rPr>
        <w:t xml:space="preserve"> procedure codes</w:t>
      </w:r>
      <w:proofErr w:type="gramStart"/>
      <w:r w:rsidR="00706448">
        <w:rPr>
          <w:rFonts w:ascii="Tahoma" w:hAnsi="Tahoma" w:cs="Tahoma"/>
          <w:sz w:val="23"/>
          <w:szCs w:val="23"/>
        </w:rPr>
        <w:t xml:space="preserve">:  </w:t>
      </w:r>
      <w:r w:rsidRPr="009C6ED0">
        <w:rPr>
          <w:rFonts w:ascii="Tahoma" w:hAnsi="Tahoma" w:cs="Tahoma"/>
          <w:sz w:val="23"/>
          <w:szCs w:val="23"/>
        </w:rPr>
        <w:t>H0037</w:t>
      </w:r>
      <w:proofErr w:type="gramEnd"/>
      <w:r w:rsidRPr="009C6ED0">
        <w:rPr>
          <w:rFonts w:ascii="Tahoma" w:hAnsi="Tahoma" w:cs="Tahoma"/>
          <w:sz w:val="23"/>
          <w:szCs w:val="23"/>
        </w:rPr>
        <w:t xml:space="preserve"> TF HA, H0037 HK HA, H0037 HA or H0037.</w:t>
      </w:r>
    </w:p>
    <w:p w14:paraId="73567907" w14:textId="252F9A9D" w:rsidR="00ED7E51" w:rsidRPr="004C27D3" w:rsidRDefault="00ED7E51" w:rsidP="000D7A67">
      <w:pPr>
        <w:pStyle w:val="Heading4"/>
        <w:rPr>
          <w:b w:val="0"/>
        </w:rPr>
      </w:pPr>
      <w:bookmarkStart w:id="306" w:name="_Toc378586934"/>
      <w:bookmarkStart w:id="307" w:name="_Toc131076297"/>
      <w:bookmarkStart w:id="308" w:name="_Toc229055217"/>
      <w:r w:rsidRPr="004C27D3">
        <w:t>Documentation Requirements</w:t>
      </w:r>
      <w:bookmarkEnd w:id="306"/>
      <w:bookmarkEnd w:id="307"/>
      <w:r w:rsidR="00120AE4">
        <w:t xml:space="preserve"> </w:t>
      </w:r>
      <w:r w:rsidR="00C549DA">
        <w:t xml:space="preserve">for </w:t>
      </w:r>
      <w:r w:rsidR="00C549DA" w:rsidRPr="004C27D3">
        <w:t>Children’s Inpatient Diversion</w:t>
      </w:r>
      <w:bookmarkEnd w:id="308"/>
    </w:p>
    <w:p w14:paraId="6315634E" w14:textId="20F1A47B" w:rsidR="00A1205D" w:rsidRDefault="00480844" w:rsidP="00A12111">
      <w:pPr>
        <w:rPr>
          <w:szCs w:val="24"/>
        </w:rPr>
      </w:pPr>
      <w:r>
        <w:t>CID s</w:t>
      </w:r>
      <w:r w:rsidR="00ED7E51" w:rsidRPr="009C6ED0">
        <w:t xml:space="preserve">ervices shall be documented as specified in </w:t>
      </w:r>
      <w:hyperlink w:anchor="CPR13.4" w:tooltip="Select to go to Section 2.3" w:history="1">
        <w:r w:rsidR="00B749A5" w:rsidRPr="00A1205D">
          <w:rPr>
            <w:rStyle w:val="Hyperlink"/>
          </w:rPr>
          <w:t>Section 2.3</w:t>
        </w:r>
      </w:hyperlink>
      <w:r w:rsidR="00ED7E51" w:rsidRPr="009C6ED0">
        <w:t xml:space="preserve"> of this manual.</w:t>
      </w:r>
    </w:p>
    <w:tbl>
      <w:tblPr>
        <w:tblW w:w="594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2"/>
        <w:gridCol w:w="4053"/>
      </w:tblGrid>
      <w:tr w:rsidR="00A1205D" w:rsidRPr="00CF4F49" w14:paraId="4CDFE8E1" w14:textId="77777777" w:rsidTr="00A1205D">
        <w:trPr>
          <w:trHeight w:val="615"/>
        </w:trPr>
        <w:tc>
          <w:tcPr>
            <w:tcW w:w="1890" w:type="dxa"/>
            <w:shd w:val="clear" w:color="auto" w:fill="04427D"/>
            <w:noWrap/>
            <w:vAlign w:val="center"/>
            <w:hideMark/>
          </w:tcPr>
          <w:p w14:paraId="468F8632" w14:textId="77777777" w:rsidR="00A1205D" w:rsidRPr="00CF4F49" w:rsidRDefault="00A1205D" w:rsidP="00C9729F">
            <w:pPr>
              <w:jc w:val="center"/>
              <w:rPr>
                <w:b/>
                <w:bCs/>
                <w:color w:val="FFFFFF"/>
                <w:sz w:val="26"/>
                <w:szCs w:val="26"/>
              </w:rPr>
            </w:pPr>
            <w:r>
              <w:rPr>
                <w:b/>
                <w:bCs/>
                <w:color w:val="FFFFFF"/>
                <w:sz w:val="26"/>
                <w:szCs w:val="26"/>
              </w:rPr>
              <w:t>Proc Code</w:t>
            </w:r>
          </w:p>
        </w:tc>
        <w:tc>
          <w:tcPr>
            <w:tcW w:w="4050" w:type="dxa"/>
            <w:shd w:val="clear" w:color="auto" w:fill="04427D"/>
            <w:noWrap/>
            <w:vAlign w:val="center"/>
            <w:hideMark/>
          </w:tcPr>
          <w:p w14:paraId="0B1C045C" w14:textId="77777777" w:rsidR="00A1205D" w:rsidRPr="00CF4F49" w:rsidRDefault="00A1205D" w:rsidP="00C9729F">
            <w:pPr>
              <w:jc w:val="center"/>
              <w:rPr>
                <w:b/>
                <w:bCs/>
                <w:color w:val="FFFFFF"/>
                <w:sz w:val="26"/>
                <w:szCs w:val="26"/>
              </w:rPr>
            </w:pPr>
            <w:r>
              <w:rPr>
                <w:b/>
                <w:bCs/>
                <w:color w:val="FFFFFF"/>
                <w:sz w:val="26"/>
                <w:szCs w:val="26"/>
              </w:rPr>
              <w:t>Description</w:t>
            </w:r>
          </w:p>
        </w:tc>
      </w:tr>
      <w:tr w:rsidR="00A1205D" w:rsidRPr="00CF4F49" w14:paraId="3F6D1A66" w14:textId="77777777" w:rsidTr="00CC3716">
        <w:trPr>
          <w:trHeight w:val="510"/>
        </w:trPr>
        <w:tc>
          <w:tcPr>
            <w:tcW w:w="1890" w:type="dxa"/>
            <w:shd w:val="clear" w:color="F8CBAD" w:fill="F8CBAD"/>
            <w:noWrap/>
            <w:vAlign w:val="center"/>
            <w:hideMark/>
          </w:tcPr>
          <w:p w14:paraId="44F5E710" w14:textId="77777777" w:rsidR="00A1205D" w:rsidRPr="00CF4F49" w:rsidRDefault="00A1205D" w:rsidP="00CC3716">
            <w:pPr>
              <w:jc w:val="center"/>
              <w:rPr>
                <w:color w:val="000000"/>
              </w:rPr>
            </w:pPr>
            <w:r w:rsidRPr="00CF4F49">
              <w:rPr>
                <w:color w:val="000000"/>
              </w:rPr>
              <w:t>H0037 TG HA</w:t>
            </w:r>
          </w:p>
        </w:tc>
        <w:tc>
          <w:tcPr>
            <w:tcW w:w="4050" w:type="dxa"/>
            <w:shd w:val="clear" w:color="F8CBAD" w:fill="F8CBAD"/>
            <w:noWrap/>
            <w:vAlign w:val="bottom"/>
            <w:hideMark/>
          </w:tcPr>
          <w:p w14:paraId="28AE3D29" w14:textId="77777777" w:rsidR="00A1205D" w:rsidRPr="00CF4F49" w:rsidRDefault="00A1205D" w:rsidP="00C9729F">
            <w:pPr>
              <w:jc w:val="left"/>
              <w:rPr>
                <w:color w:val="000000"/>
              </w:rPr>
            </w:pPr>
            <w:r w:rsidRPr="00CF4F49">
              <w:rPr>
                <w:color w:val="000000"/>
              </w:rPr>
              <w:t>Children’s Inpatient Diversion</w:t>
            </w:r>
          </w:p>
        </w:tc>
      </w:tr>
    </w:tbl>
    <w:p w14:paraId="270A4729" w14:textId="6C3580D3" w:rsidR="00ED7E51" w:rsidRPr="00A1205D" w:rsidRDefault="00ED7E51" w:rsidP="000D7A67">
      <w:pPr>
        <w:pStyle w:val="Heading4"/>
      </w:pPr>
      <w:bookmarkStart w:id="309" w:name="_Toc131076298"/>
      <w:bookmarkStart w:id="310" w:name="_Toc229055218"/>
      <w:r w:rsidRPr="00A1205D">
        <w:t xml:space="preserve">Intensive Community Psychiatric Rehabilitation – </w:t>
      </w:r>
      <w:r w:rsidR="002E4389" w:rsidRPr="00A1205D">
        <w:t xml:space="preserve">for </w:t>
      </w:r>
      <w:r w:rsidRPr="00A1205D">
        <w:t>Adult Inpatient Diversion</w:t>
      </w:r>
      <w:bookmarkEnd w:id="309"/>
      <w:bookmarkEnd w:id="310"/>
    </w:p>
    <w:p w14:paraId="5058BBF2" w14:textId="784AF16E" w:rsidR="00ED7E51" w:rsidRPr="009C6ED0" w:rsidRDefault="00ED7E51" w:rsidP="00A1205D">
      <w:r w:rsidRPr="009C6ED0">
        <w:t xml:space="preserve">A full array of intensive clinical services </w:t>
      </w:r>
      <w:proofErr w:type="gramStart"/>
      <w:r w:rsidRPr="009C6ED0">
        <w:t>are</w:t>
      </w:r>
      <w:proofErr w:type="gramEnd"/>
      <w:r w:rsidRPr="009C6ED0">
        <w:t xml:space="preserve"> provided to adults in a highly supervised, 24 hour structured therapeutic setting. Services are designed to restore the individual to a prior level of functioning, decrease risk of harm and prepare for transition to a less restrictive setting. Services include, but are not limited to, nursing, community support, psychosocial rehabilitation and treatment for co-occurring disorders.</w:t>
      </w:r>
    </w:p>
    <w:p w14:paraId="772F1AC3" w14:textId="77777777" w:rsidR="00ED7E51" w:rsidRPr="009C6ED0" w:rsidRDefault="00ED7E51" w:rsidP="00A1205D">
      <w:r w:rsidRPr="009C6ED0">
        <w:t xml:space="preserve">Emergency medical services must be available on site or in </w:t>
      </w:r>
      <w:proofErr w:type="gramStart"/>
      <w:r w:rsidRPr="009C6ED0">
        <w:t>close proximity</w:t>
      </w:r>
      <w:proofErr w:type="gramEnd"/>
      <w:r w:rsidRPr="009C6ED0">
        <w:t>.</w:t>
      </w:r>
    </w:p>
    <w:p w14:paraId="6522A199" w14:textId="40D5091B" w:rsidR="00ED7E51" w:rsidRPr="009C6ED0" w:rsidRDefault="00ED7E51" w:rsidP="00A1205D">
      <w:r w:rsidRPr="009C6ED0">
        <w:t xml:space="preserve">Intensive therapeutic services must be provided in a coordinated effort under the direction of a psychiatrist. Other staff on the treatment team </w:t>
      </w:r>
      <w:proofErr w:type="gramStart"/>
      <w:r w:rsidRPr="009C6ED0">
        <w:t>includes</w:t>
      </w:r>
      <w:proofErr w:type="gramEnd"/>
      <w:r w:rsidRPr="009C6ED0">
        <w:t xml:space="preserve"> licensed nurses, licensed psychologists, social workers, counselors, psychosocial rehabilitation specialists and other trained supportive staff.</w:t>
      </w:r>
    </w:p>
    <w:p w14:paraId="7C9E6709" w14:textId="4EBB08D5" w:rsidR="00ED7E51" w:rsidRPr="009C6ED0" w:rsidRDefault="00ED7E51" w:rsidP="00A1205D">
      <w:r w:rsidRPr="009C6ED0">
        <w:t xml:space="preserve">The staffing ratio for daytime and evening hours shall be one </w:t>
      </w:r>
      <w:r>
        <w:t xml:space="preserve">(1) </w:t>
      </w:r>
      <w:r w:rsidRPr="009C6ED0">
        <w:t xml:space="preserve">staff to six </w:t>
      </w:r>
      <w:r>
        <w:t xml:space="preserve">(6) </w:t>
      </w:r>
      <w:r w:rsidRPr="009C6ED0">
        <w:t xml:space="preserve">individuals served, and one </w:t>
      </w:r>
      <w:r>
        <w:t xml:space="preserve">(1) </w:t>
      </w:r>
      <w:r w:rsidRPr="009C6ED0">
        <w:t xml:space="preserve">staff to eight </w:t>
      </w:r>
      <w:r>
        <w:t xml:space="preserve">(8) </w:t>
      </w:r>
      <w:r w:rsidRPr="009C6ED0">
        <w:t>individuals served during nighttime hours.</w:t>
      </w:r>
    </w:p>
    <w:p w14:paraId="63E3B928" w14:textId="2EE07AD7" w:rsidR="00ED7E51" w:rsidRPr="00130674" w:rsidRDefault="00ED7E51" w:rsidP="000D7A67">
      <w:pPr>
        <w:pStyle w:val="Heading4"/>
        <w:rPr>
          <w:b w:val="0"/>
        </w:rPr>
      </w:pPr>
      <w:bookmarkStart w:id="311" w:name="_Toc131076299"/>
      <w:bookmarkStart w:id="312" w:name="_Toc229055219"/>
      <w:r w:rsidRPr="00130674">
        <w:t>Limitations</w:t>
      </w:r>
      <w:bookmarkEnd w:id="311"/>
      <w:r w:rsidR="00120AE4">
        <w:t xml:space="preserve"> for Adult Inpatient Diversion</w:t>
      </w:r>
      <w:bookmarkEnd w:id="312"/>
    </w:p>
    <w:p w14:paraId="32431B29" w14:textId="52B8D977" w:rsidR="00ED7E51" w:rsidRPr="00C24756" w:rsidRDefault="00ED7E51" w:rsidP="00A1205D">
      <w:r w:rsidRPr="00C24756">
        <w:t xml:space="preserve">The provision of </w:t>
      </w:r>
      <w:r w:rsidR="00480844">
        <w:t xml:space="preserve">adult inpatient diversion </w:t>
      </w:r>
      <w:r w:rsidRPr="00C24756">
        <w:t xml:space="preserve">services is limited to CPR programs for adults. The service must be accredited by a national accrediting body approved by </w:t>
      </w:r>
      <w:r w:rsidR="00AA3531">
        <w:t>DMH</w:t>
      </w:r>
      <w:r w:rsidRPr="00C24756">
        <w:t>.</w:t>
      </w:r>
    </w:p>
    <w:p w14:paraId="5375AF63" w14:textId="77777777" w:rsidR="00ED7E51" w:rsidRPr="00C24756" w:rsidRDefault="00ED7E51" w:rsidP="00A1205D">
      <w:r w:rsidRPr="00C24756">
        <w:t>Psychiatric/physician services and medications are billed separately from adult inpatient diversion.</w:t>
      </w:r>
    </w:p>
    <w:p w14:paraId="64D64B58" w14:textId="77777777" w:rsidR="00ED7E51" w:rsidRPr="00C24756" w:rsidRDefault="00ED7E51" w:rsidP="00A1205D">
      <w:r w:rsidRPr="00C24756">
        <w:t xml:space="preserve">Programs </w:t>
      </w:r>
      <w:proofErr w:type="gramStart"/>
      <w:r w:rsidRPr="00C24756">
        <w:t>shall</w:t>
      </w:r>
      <w:proofErr w:type="gramEnd"/>
      <w:r w:rsidRPr="00C24756">
        <w:t xml:space="preserve"> not exceed 16 beds.</w:t>
      </w:r>
    </w:p>
    <w:p w14:paraId="0C155BC5" w14:textId="619EDF0D" w:rsidR="00ED7E51" w:rsidRPr="00130674" w:rsidRDefault="00ED7E51" w:rsidP="000D7A67">
      <w:pPr>
        <w:pStyle w:val="Heading4"/>
        <w:rPr>
          <w:b w:val="0"/>
        </w:rPr>
      </w:pPr>
      <w:bookmarkStart w:id="313" w:name="_Toc131076300"/>
      <w:bookmarkStart w:id="314" w:name="_Toc229055220"/>
      <w:r w:rsidRPr="00130674">
        <w:t>Documentation Requirements</w:t>
      </w:r>
      <w:bookmarkEnd w:id="313"/>
      <w:r w:rsidR="00C549DA">
        <w:t xml:space="preserve"> for </w:t>
      </w:r>
      <w:r w:rsidR="00C549DA" w:rsidRPr="00130674">
        <w:t>Adult Inpatient Diversion</w:t>
      </w:r>
      <w:bookmarkEnd w:id="314"/>
    </w:p>
    <w:p w14:paraId="15300788" w14:textId="25A88630" w:rsidR="00A1205D" w:rsidRDefault="00480844" w:rsidP="000D7A67">
      <w:r>
        <w:t>Adult inpatient diversion s</w:t>
      </w:r>
      <w:r w:rsidR="00ED7E51" w:rsidRPr="00C24756">
        <w:t xml:space="preserve">ervices shall be documented as specified in </w:t>
      </w:r>
      <w:hyperlink w:anchor="CPR13.4" w:tooltip="Select to go to Section 2.3" w:history="1">
        <w:r w:rsidR="00B749A5" w:rsidRPr="00A1205D">
          <w:rPr>
            <w:rStyle w:val="Hyperlink"/>
          </w:rPr>
          <w:t>Section 2.3</w:t>
        </w:r>
      </w:hyperlink>
      <w:r w:rsidR="00ED7E51" w:rsidRPr="00C24756">
        <w:t xml:space="preserve"> of this manual</w:t>
      </w:r>
      <w:r w:rsidR="00ED7E51" w:rsidRPr="00152D39">
        <w:t>.</w:t>
      </w:r>
    </w:p>
    <w:tbl>
      <w:tblPr>
        <w:tblW w:w="675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83"/>
        <w:gridCol w:w="4467"/>
      </w:tblGrid>
      <w:tr w:rsidR="00916CF6" w:rsidRPr="00CF4F49" w14:paraId="0683B50E" w14:textId="77777777" w:rsidTr="00A1205D">
        <w:trPr>
          <w:trHeight w:val="555"/>
        </w:trPr>
        <w:tc>
          <w:tcPr>
            <w:tcW w:w="2070" w:type="dxa"/>
            <w:shd w:val="clear" w:color="auto" w:fill="04427D"/>
            <w:noWrap/>
            <w:vAlign w:val="center"/>
            <w:hideMark/>
          </w:tcPr>
          <w:p w14:paraId="6E9DBA1B" w14:textId="77777777" w:rsidR="00A1205D" w:rsidRPr="00CF4F49" w:rsidRDefault="00A1205D" w:rsidP="00C9729F">
            <w:pPr>
              <w:jc w:val="center"/>
              <w:rPr>
                <w:b/>
                <w:bCs/>
                <w:color w:val="FFFFFF"/>
                <w:sz w:val="26"/>
                <w:szCs w:val="26"/>
              </w:rPr>
            </w:pPr>
            <w:r>
              <w:rPr>
                <w:b/>
                <w:bCs/>
                <w:color w:val="FFFFFF"/>
                <w:sz w:val="26"/>
                <w:szCs w:val="26"/>
              </w:rPr>
              <w:t>Proc Code</w:t>
            </w:r>
          </w:p>
        </w:tc>
        <w:tc>
          <w:tcPr>
            <w:tcW w:w="4050" w:type="dxa"/>
            <w:shd w:val="clear" w:color="auto" w:fill="04427D"/>
            <w:noWrap/>
            <w:vAlign w:val="center"/>
            <w:hideMark/>
          </w:tcPr>
          <w:p w14:paraId="33F98583" w14:textId="77777777" w:rsidR="00A1205D" w:rsidRPr="00CF4F49" w:rsidRDefault="00A1205D" w:rsidP="00C9729F">
            <w:pPr>
              <w:jc w:val="center"/>
              <w:rPr>
                <w:b/>
                <w:bCs/>
                <w:color w:val="FFFFFF"/>
                <w:sz w:val="26"/>
                <w:szCs w:val="26"/>
              </w:rPr>
            </w:pPr>
            <w:r>
              <w:rPr>
                <w:b/>
                <w:bCs/>
                <w:color w:val="FFFFFF"/>
                <w:sz w:val="26"/>
                <w:szCs w:val="26"/>
              </w:rPr>
              <w:t>Description</w:t>
            </w:r>
          </w:p>
        </w:tc>
      </w:tr>
      <w:tr w:rsidR="00A1205D" w:rsidRPr="00CF4F49" w14:paraId="101E6A7D" w14:textId="77777777" w:rsidTr="00CC3716">
        <w:trPr>
          <w:trHeight w:val="510"/>
        </w:trPr>
        <w:tc>
          <w:tcPr>
            <w:tcW w:w="2070" w:type="dxa"/>
            <w:shd w:val="clear" w:color="F8CBAD" w:fill="F8CBAD"/>
            <w:noWrap/>
            <w:vAlign w:val="center"/>
            <w:hideMark/>
          </w:tcPr>
          <w:p w14:paraId="05C591FC" w14:textId="77777777" w:rsidR="00A1205D" w:rsidRPr="00CF4F49" w:rsidRDefault="00A1205D" w:rsidP="00CC3716">
            <w:pPr>
              <w:jc w:val="center"/>
              <w:rPr>
                <w:color w:val="000000"/>
              </w:rPr>
            </w:pPr>
            <w:r w:rsidRPr="00CF4F49">
              <w:rPr>
                <w:color w:val="000000"/>
              </w:rPr>
              <w:t>H0037 TG HB</w:t>
            </w:r>
          </w:p>
        </w:tc>
        <w:tc>
          <w:tcPr>
            <w:tcW w:w="4050" w:type="dxa"/>
            <w:shd w:val="clear" w:color="F8CBAD" w:fill="F8CBAD"/>
            <w:noWrap/>
            <w:vAlign w:val="bottom"/>
            <w:hideMark/>
          </w:tcPr>
          <w:p w14:paraId="077E375C" w14:textId="77777777" w:rsidR="00A1205D" w:rsidRPr="00CF4F49" w:rsidRDefault="00A1205D" w:rsidP="00C9729F">
            <w:pPr>
              <w:jc w:val="left"/>
              <w:rPr>
                <w:color w:val="000000"/>
              </w:rPr>
            </w:pPr>
            <w:r w:rsidRPr="00CF4F49">
              <w:rPr>
                <w:color w:val="000000"/>
              </w:rPr>
              <w:t>Adult Inpatient Diversion</w:t>
            </w:r>
          </w:p>
        </w:tc>
      </w:tr>
    </w:tbl>
    <w:p w14:paraId="71A25175" w14:textId="1ADF0290" w:rsidR="00ED7E51" w:rsidRPr="00AC0B1D" w:rsidRDefault="00ED7E51" w:rsidP="000D7A67">
      <w:pPr>
        <w:pStyle w:val="Heading4"/>
        <w:rPr>
          <w:b w:val="0"/>
          <w:sz w:val="23"/>
          <w:szCs w:val="23"/>
        </w:rPr>
      </w:pPr>
      <w:bookmarkStart w:id="315" w:name="_Toc378586935"/>
      <w:bookmarkStart w:id="316" w:name="_Toc131076301"/>
      <w:bookmarkStart w:id="317" w:name="_Toc229055221"/>
      <w:r w:rsidRPr="00B964F5">
        <w:t>Intensive Community Psychiatric Rehabilitation</w:t>
      </w:r>
      <w:r w:rsidRPr="00130674">
        <w:t xml:space="preserve"> </w:t>
      </w:r>
      <w:r w:rsidR="002E4389">
        <w:t xml:space="preserve">for </w:t>
      </w:r>
      <w:r w:rsidRPr="00130674">
        <w:t>Residential—Clustered Apartments</w:t>
      </w:r>
      <w:bookmarkEnd w:id="315"/>
      <w:bookmarkEnd w:id="316"/>
      <w:bookmarkEnd w:id="317"/>
    </w:p>
    <w:p w14:paraId="7B1BDE07" w14:textId="34A1D06D" w:rsidR="00ED7E51" w:rsidRPr="00C24756" w:rsidRDefault="00480844" w:rsidP="00A1205D">
      <w:r>
        <w:t>Residential – clustered apartments include m</w:t>
      </w:r>
      <w:r w:rsidR="00ED7E51" w:rsidRPr="00C24756">
        <w:t>edically necessary services, interventions, and supports provided on site at the individual’s place of residence as an alternative to long-term hospitalization. Residential settings are structured to meet individual needs to ensure safety and prevent the individual’s return to a more restrictive setting for services. Services include, but are not limited to, supportive rehabilitation services around specific activities of daily living or when individuals are in crisis and, based on specific individual need, room checks and monitoring points of ingress/egress. Each apartment unit must be single occupancy, with no roommates.</w:t>
      </w:r>
    </w:p>
    <w:p w14:paraId="77219B5D" w14:textId="198E710B" w:rsidR="00ED7E51" w:rsidRPr="00C24756" w:rsidRDefault="00ED7E51" w:rsidP="00A1205D">
      <w:r w:rsidRPr="00C24756">
        <w:t>Staff providing services/supports shall be supervised by a QMHP. Staff must be at least 18 years of age and have a minimum of a high school diploma or equivalent certificate. Two (2) years of direct hea</w:t>
      </w:r>
      <w:r>
        <w:t>l</w:t>
      </w:r>
      <w:r w:rsidRPr="00C24756">
        <w:t>th care experience, or a bachelor’s degree in behavioral sciences, is preferred.</w:t>
      </w:r>
    </w:p>
    <w:p w14:paraId="5F52437B" w14:textId="77777777" w:rsidR="00ED7E51" w:rsidRPr="00C24756" w:rsidRDefault="00ED7E51" w:rsidP="00A1205D">
      <w:r w:rsidRPr="00C24756">
        <w:t xml:space="preserve">Staff must be systematically trained to provide intensive interventions and supports to reduce the symptoms of mental </w:t>
      </w:r>
      <w:proofErr w:type="gramStart"/>
      <w:r w:rsidRPr="00C24756">
        <w:t>illness, and</w:t>
      </w:r>
      <w:proofErr w:type="gramEnd"/>
      <w:r w:rsidRPr="00C24756">
        <w:t xml:space="preserve"> provide de-escalation and intervention techniques to individuals in a psychiatric crisis who are exhibiting behaviors potentially dangerous to themselves or others. A training plan must be in place for each staff person identifying specific topics and frequency of refresher training on each topic, including documentation of course completion.</w:t>
      </w:r>
    </w:p>
    <w:p w14:paraId="71F3B9E5" w14:textId="77777777" w:rsidR="00ED7E51" w:rsidRPr="00C24756" w:rsidRDefault="00ED7E51" w:rsidP="00A1205D">
      <w:r w:rsidRPr="00C24756">
        <w:t xml:space="preserve">Staff shall be available on a full- or part-time basis in accordance with the agency’s written proposal approved by DMH. Staff providing services shall be located on-site, within a five (5) mile radius of the apartment, or within a </w:t>
      </w:r>
      <w:proofErr w:type="gramStart"/>
      <w:r w:rsidRPr="00C24756">
        <w:t>10 minute</w:t>
      </w:r>
      <w:proofErr w:type="gramEnd"/>
      <w:r w:rsidRPr="00C24756">
        <w:t xml:space="preserve"> drive of the clustered apartment.</w:t>
      </w:r>
    </w:p>
    <w:p w14:paraId="2E2F7BD5" w14:textId="77777777" w:rsidR="00ED7E51" w:rsidRPr="00C24756" w:rsidRDefault="00ED7E51" w:rsidP="00A1205D">
      <w:r w:rsidRPr="00C24756">
        <w:t>Clustered apartments are most appropriate for individuals who—</w:t>
      </w:r>
    </w:p>
    <w:p w14:paraId="6EAE54BF" w14:textId="57D189DE" w:rsidR="00ED7E51" w:rsidRPr="0072708C" w:rsidRDefault="00ED7E51" w:rsidP="00CC3716">
      <w:pPr>
        <w:pStyle w:val="BL1"/>
      </w:pPr>
      <w:r w:rsidRPr="0072708C">
        <w:t>Are unable to tolerate congregate living arrangements in which the presence of other individuals in their immediate living area tends to precipitate psychiatric relapse, aggression or other behaviors associated with a risk of re-hospitalization</w:t>
      </w:r>
      <w:r>
        <w:t>.</w:t>
      </w:r>
    </w:p>
    <w:p w14:paraId="30F61055" w14:textId="77777777" w:rsidR="00ED7E51" w:rsidRPr="0072708C" w:rsidRDefault="00ED7E51" w:rsidP="00CC3716">
      <w:pPr>
        <w:pStyle w:val="BL1"/>
      </w:pPr>
      <w:r w:rsidRPr="0072708C">
        <w:t>May possess sufficient competence in activities of daily living such that observation and oversight 24 hours per day, seven (7) days per week are unnecessary, enabling limited independence while in the apartment setting.</w:t>
      </w:r>
    </w:p>
    <w:p w14:paraId="6ADD6AE9" w14:textId="1651BF6F" w:rsidR="00C549DA" w:rsidRPr="00AC0B1D" w:rsidRDefault="00ED7E51" w:rsidP="000D7A67">
      <w:pPr>
        <w:pStyle w:val="Heading4"/>
        <w:rPr>
          <w:b w:val="0"/>
          <w:sz w:val="23"/>
          <w:szCs w:val="23"/>
        </w:rPr>
      </w:pPr>
      <w:bookmarkStart w:id="318" w:name="_Toc378586936"/>
      <w:bookmarkStart w:id="319" w:name="_Toc131076302"/>
      <w:bookmarkStart w:id="320" w:name="_Toc229055222"/>
      <w:r w:rsidRPr="00130674">
        <w:t>Limitations</w:t>
      </w:r>
      <w:bookmarkEnd w:id="318"/>
      <w:bookmarkEnd w:id="319"/>
      <w:r w:rsidR="00C549DA">
        <w:t xml:space="preserve"> for </w:t>
      </w:r>
      <w:r w:rsidR="00C549DA" w:rsidRPr="00130674">
        <w:t>Residential—Clustered Apartments</w:t>
      </w:r>
      <w:bookmarkEnd w:id="320"/>
    </w:p>
    <w:p w14:paraId="4B5B6B46" w14:textId="4C048505" w:rsidR="00ED7E51" w:rsidRPr="0072708C" w:rsidRDefault="00480844" w:rsidP="00A1205D">
      <w:r>
        <w:t>Residential clustered a</w:t>
      </w:r>
      <w:r w:rsidR="000B2238">
        <w:t>partments are l</w:t>
      </w:r>
      <w:r w:rsidR="00ED7E51" w:rsidRPr="0072708C">
        <w:t>imited to providers who operate certified CPR programs for adults who are approved by DMH to provide this service. The team of staff providing this service must be trained to provide the services described above and must be supervised by a QMHP. Services cannot be billed on the same day as procedure codes H0037, H0037 TF or H0037 TG. Individuals must be enrolled in the CPR-Rehabilitation level of care to receive this service.</w:t>
      </w:r>
    </w:p>
    <w:p w14:paraId="0D2F355F" w14:textId="55B05511" w:rsidR="00ED7E51" w:rsidRPr="00130674" w:rsidRDefault="00ED7E51" w:rsidP="000D7A67">
      <w:pPr>
        <w:pStyle w:val="Heading4"/>
        <w:rPr>
          <w:b w:val="0"/>
        </w:rPr>
      </w:pPr>
      <w:bookmarkStart w:id="321" w:name="_Toc378586937"/>
      <w:bookmarkStart w:id="322" w:name="_Toc131076303"/>
      <w:bookmarkStart w:id="323" w:name="_Toc229055223"/>
      <w:r w:rsidRPr="00130674">
        <w:t>Documentation Requirements</w:t>
      </w:r>
      <w:bookmarkEnd w:id="321"/>
      <w:bookmarkEnd w:id="322"/>
      <w:r w:rsidR="00C549DA">
        <w:t xml:space="preserve"> for Residential – Clustered Apartments</w:t>
      </w:r>
      <w:bookmarkEnd w:id="323"/>
    </w:p>
    <w:p w14:paraId="671F484A" w14:textId="5F00A8B1" w:rsidR="000B2238" w:rsidRDefault="00ED7E51" w:rsidP="002A5F6E">
      <w:pPr>
        <w:pStyle w:val="TableEnd"/>
        <w:tabs>
          <w:tab w:val="left" w:pos="1440"/>
        </w:tabs>
        <w:spacing w:before="160" w:line="320" w:lineRule="atLeast"/>
        <w:jc w:val="both"/>
        <w:rPr>
          <w:rFonts w:ascii="Tahoma" w:hAnsi="Tahoma" w:cs="Tahoma"/>
          <w:sz w:val="23"/>
          <w:szCs w:val="23"/>
        </w:rPr>
      </w:pPr>
      <w:r w:rsidRPr="0072708C">
        <w:rPr>
          <w:rFonts w:ascii="Tahoma" w:hAnsi="Tahoma" w:cs="Tahoma"/>
          <w:sz w:val="23"/>
          <w:szCs w:val="23"/>
        </w:rPr>
        <w:t xml:space="preserve">ICPR Clustered Apartments </w:t>
      </w:r>
      <w:proofErr w:type="gramStart"/>
      <w:r w:rsidRPr="0072708C">
        <w:rPr>
          <w:rFonts w:ascii="Tahoma" w:hAnsi="Tahoma" w:cs="Tahoma"/>
          <w:sz w:val="23"/>
          <w:szCs w:val="23"/>
        </w:rPr>
        <w:t>is</w:t>
      </w:r>
      <w:proofErr w:type="gramEnd"/>
      <w:r w:rsidRPr="0072708C">
        <w:rPr>
          <w:rFonts w:ascii="Tahoma" w:hAnsi="Tahoma" w:cs="Tahoma"/>
          <w:sz w:val="23"/>
          <w:szCs w:val="23"/>
        </w:rPr>
        <w:t xml:space="preserve"> a daily (per diem) unit rate. For each day this service is billed, the medical record must reflect documentation of direct (face-to-face) services and </w:t>
      </w:r>
      <w:proofErr w:type="gramStart"/>
      <w:r w:rsidRPr="0072708C">
        <w:rPr>
          <w:rFonts w:ascii="Tahoma" w:hAnsi="Tahoma" w:cs="Tahoma"/>
          <w:sz w:val="23"/>
          <w:szCs w:val="23"/>
        </w:rPr>
        <w:t>supports</w:t>
      </w:r>
      <w:proofErr w:type="gramEnd"/>
      <w:r w:rsidRPr="0072708C">
        <w:rPr>
          <w:rFonts w:ascii="Tahoma" w:hAnsi="Tahoma" w:cs="Tahoma"/>
          <w:sz w:val="23"/>
          <w:szCs w:val="23"/>
        </w:rPr>
        <w:t xml:space="preserve"> provided that day. </w:t>
      </w:r>
      <w:r w:rsidRPr="000B2238">
        <w:rPr>
          <w:rFonts w:ascii="Tahoma" w:hAnsi="Tahoma" w:cs="Tahoma"/>
          <w:sz w:val="23"/>
          <w:szCs w:val="23"/>
        </w:rPr>
        <w:t>Examples</w:t>
      </w:r>
      <w:r w:rsidRPr="0072708C">
        <w:rPr>
          <w:rFonts w:ascii="Tahoma" w:hAnsi="Tahoma" w:cs="Tahoma"/>
          <w:sz w:val="23"/>
          <w:szCs w:val="23"/>
        </w:rPr>
        <w:t xml:space="preserve"> of documentation include:</w:t>
      </w:r>
      <w:r>
        <w:rPr>
          <w:rFonts w:ascii="Tahoma" w:hAnsi="Tahoma" w:cs="Tahoma"/>
          <w:sz w:val="23"/>
          <w:szCs w:val="23"/>
        </w:rPr>
        <w:t xml:space="preserve"> </w:t>
      </w:r>
    </w:p>
    <w:p w14:paraId="3625235D" w14:textId="1C484541" w:rsidR="000B2238" w:rsidRPr="000B2238" w:rsidRDefault="000B2238" w:rsidP="00CC3716">
      <w:pPr>
        <w:pStyle w:val="BL1"/>
        <w:rPr>
          <w:sz w:val="24"/>
        </w:rPr>
      </w:pPr>
      <w:r>
        <w:t>D</w:t>
      </w:r>
      <w:r w:rsidR="00ED7E51" w:rsidRPr="0072708C">
        <w:t>aily summary progress notes</w:t>
      </w:r>
    </w:p>
    <w:p w14:paraId="49CA7084" w14:textId="6884C717" w:rsidR="000B2238" w:rsidRPr="000B2238" w:rsidRDefault="000B2238" w:rsidP="00CC3716">
      <w:pPr>
        <w:pStyle w:val="BL1"/>
        <w:rPr>
          <w:sz w:val="24"/>
        </w:rPr>
      </w:pPr>
      <w:r>
        <w:t>W</w:t>
      </w:r>
      <w:r w:rsidR="00ED7E51" w:rsidRPr="0072708C">
        <w:t>eekly summary progress notes</w:t>
      </w:r>
    </w:p>
    <w:p w14:paraId="764B4799" w14:textId="532C164C" w:rsidR="000B2238" w:rsidRPr="000B2238" w:rsidRDefault="000B2238" w:rsidP="00CC3716">
      <w:pPr>
        <w:pStyle w:val="BL1"/>
        <w:rPr>
          <w:sz w:val="24"/>
        </w:rPr>
      </w:pPr>
      <w:r>
        <w:t>G</w:t>
      </w:r>
      <w:r w:rsidR="00ED7E51" w:rsidRPr="0072708C">
        <w:t>roup notes</w:t>
      </w:r>
    </w:p>
    <w:p w14:paraId="4106BC02" w14:textId="1D6716D8" w:rsidR="000B2238" w:rsidRPr="00E50129" w:rsidRDefault="000B2238" w:rsidP="00CC3716">
      <w:pPr>
        <w:pStyle w:val="BL1"/>
        <w:rPr>
          <w:sz w:val="24"/>
        </w:rPr>
      </w:pPr>
      <w:r>
        <w:t>S</w:t>
      </w:r>
      <w:r w:rsidR="00ED7E51" w:rsidRPr="0072708C">
        <w:t>hift change notes</w:t>
      </w:r>
    </w:p>
    <w:p w14:paraId="3A676348" w14:textId="51F58C48" w:rsidR="000B2238" w:rsidRPr="000B2238" w:rsidRDefault="000B2238" w:rsidP="00CC3716">
      <w:pPr>
        <w:pStyle w:val="BL1"/>
        <w:rPr>
          <w:sz w:val="24"/>
        </w:rPr>
      </w:pPr>
      <w:r>
        <w:t>S</w:t>
      </w:r>
      <w:r w:rsidR="00ED7E51" w:rsidRPr="0072708C">
        <w:t>afety monitoring notes</w:t>
      </w:r>
    </w:p>
    <w:p w14:paraId="2B5890BB" w14:textId="08DB0361" w:rsidR="000B2238" w:rsidRPr="000B2238" w:rsidRDefault="000B2238" w:rsidP="00CC3716">
      <w:pPr>
        <w:pStyle w:val="BL1"/>
        <w:rPr>
          <w:sz w:val="24"/>
        </w:rPr>
      </w:pPr>
      <w:r>
        <w:t>I</w:t>
      </w:r>
      <w:r w:rsidR="00ED7E51" w:rsidRPr="0072708C">
        <w:t>ndividualized progress notes documenting interventions including crisis assistance, conflict management, behavior redirection, prompting or reminders.</w:t>
      </w:r>
    </w:p>
    <w:p w14:paraId="4C3E4605" w14:textId="77777777" w:rsidR="00A1205D" w:rsidRDefault="00ED7E51" w:rsidP="000D7A67">
      <w:pPr>
        <w:rPr>
          <w:sz w:val="24"/>
        </w:rPr>
      </w:pPr>
      <w:r w:rsidRPr="0072708C">
        <w:t xml:space="preserve">Exact clock time is not required in the documentation. In addition, a crisis prevention and intervention plan must be present for </w:t>
      </w:r>
      <w:proofErr w:type="gramStart"/>
      <w:r w:rsidRPr="0072708C">
        <w:t>each individual</w:t>
      </w:r>
      <w:proofErr w:type="gramEnd"/>
      <w:r w:rsidRPr="0072708C">
        <w:t xml:space="preserve"> being served in an ICPR Clustered Apartment setting.</w:t>
      </w:r>
    </w:p>
    <w:tbl>
      <w:tblPr>
        <w:tblW w:w="67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4955"/>
      </w:tblGrid>
      <w:tr w:rsidR="00A1205D" w:rsidRPr="00A1205D" w14:paraId="0792A93D" w14:textId="77777777" w:rsidTr="00A1205D">
        <w:trPr>
          <w:trHeight w:val="525"/>
        </w:trPr>
        <w:tc>
          <w:tcPr>
            <w:tcW w:w="1800" w:type="dxa"/>
            <w:shd w:val="clear" w:color="auto" w:fill="04427D"/>
            <w:noWrap/>
            <w:vAlign w:val="center"/>
            <w:hideMark/>
          </w:tcPr>
          <w:p w14:paraId="0C110809" w14:textId="77777777" w:rsidR="00A1205D" w:rsidRPr="00A1205D" w:rsidRDefault="00A1205D" w:rsidP="00A1205D">
            <w:pPr>
              <w:jc w:val="center"/>
              <w:rPr>
                <w:b/>
                <w:bCs/>
                <w:color w:val="FFFFFF"/>
                <w:sz w:val="26"/>
                <w:szCs w:val="26"/>
              </w:rPr>
            </w:pPr>
            <w:r w:rsidRPr="00A1205D">
              <w:rPr>
                <w:b/>
                <w:bCs/>
                <w:color w:val="FFFFFF"/>
                <w:sz w:val="26"/>
                <w:szCs w:val="26"/>
              </w:rPr>
              <w:t>Proc Code</w:t>
            </w:r>
          </w:p>
        </w:tc>
        <w:tc>
          <w:tcPr>
            <w:tcW w:w="4950" w:type="dxa"/>
            <w:shd w:val="clear" w:color="auto" w:fill="04427D"/>
            <w:noWrap/>
            <w:vAlign w:val="center"/>
            <w:hideMark/>
          </w:tcPr>
          <w:p w14:paraId="046DE90F" w14:textId="77777777" w:rsidR="00A1205D" w:rsidRPr="00A1205D" w:rsidRDefault="00A1205D" w:rsidP="00A1205D">
            <w:pPr>
              <w:jc w:val="center"/>
              <w:rPr>
                <w:b/>
                <w:bCs/>
                <w:color w:val="FFFFFF"/>
                <w:sz w:val="26"/>
                <w:szCs w:val="26"/>
              </w:rPr>
            </w:pPr>
            <w:r w:rsidRPr="00A1205D">
              <w:rPr>
                <w:b/>
                <w:bCs/>
                <w:color w:val="FFFFFF"/>
                <w:sz w:val="26"/>
                <w:szCs w:val="26"/>
              </w:rPr>
              <w:t>Description</w:t>
            </w:r>
          </w:p>
        </w:tc>
      </w:tr>
      <w:tr w:rsidR="00A1205D" w:rsidRPr="00A1205D" w14:paraId="50EEBA11" w14:textId="77777777" w:rsidTr="00CC3716">
        <w:trPr>
          <w:trHeight w:val="510"/>
        </w:trPr>
        <w:tc>
          <w:tcPr>
            <w:tcW w:w="1795" w:type="dxa"/>
            <w:shd w:val="clear" w:color="F8CBAD" w:fill="F8CBAD"/>
            <w:noWrap/>
            <w:vAlign w:val="center"/>
            <w:hideMark/>
          </w:tcPr>
          <w:p w14:paraId="207332E6" w14:textId="77777777" w:rsidR="00A1205D" w:rsidRPr="00A1205D" w:rsidRDefault="00A1205D" w:rsidP="00CC3716">
            <w:pPr>
              <w:jc w:val="center"/>
              <w:rPr>
                <w:color w:val="000000"/>
              </w:rPr>
            </w:pPr>
            <w:r w:rsidRPr="00A1205D">
              <w:rPr>
                <w:color w:val="000000"/>
              </w:rPr>
              <w:t>H0037 HK</w:t>
            </w:r>
          </w:p>
        </w:tc>
        <w:tc>
          <w:tcPr>
            <w:tcW w:w="4955" w:type="dxa"/>
            <w:shd w:val="clear" w:color="F8CBAD" w:fill="F8CBAD"/>
            <w:noWrap/>
            <w:vAlign w:val="bottom"/>
            <w:hideMark/>
          </w:tcPr>
          <w:p w14:paraId="7E745BB2" w14:textId="77777777" w:rsidR="00A1205D" w:rsidRPr="00A1205D" w:rsidRDefault="00A1205D" w:rsidP="00A1205D">
            <w:pPr>
              <w:jc w:val="left"/>
              <w:rPr>
                <w:color w:val="000000"/>
              </w:rPr>
            </w:pPr>
            <w:r w:rsidRPr="00A1205D">
              <w:rPr>
                <w:color w:val="000000"/>
              </w:rPr>
              <w:t>ICPR Residential – Clustered Apartments</w:t>
            </w:r>
          </w:p>
        </w:tc>
      </w:tr>
    </w:tbl>
    <w:p w14:paraId="6466D711" w14:textId="77777777" w:rsidR="00ED7E51" w:rsidRDefault="00ED7E51" w:rsidP="0068745D">
      <w:pPr>
        <w:pStyle w:val="TableEnd"/>
        <w:tabs>
          <w:tab w:val="left" w:pos="1440"/>
        </w:tabs>
        <w:ind w:left="720" w:hanging="2160"/>
      </w:pPr>
    </w:p>
    <w:p w14:paraId="72FDFE34" w14:textId="0E291058" w:rsidR="00ED7E51" w:rsidRPr="00F95CAF" w:rsidRDefault="00ED7E51" w:rsidP="00A954B9">
      <w:pPr>
        <w:pStyle w:val="Heading4"/>
        <w:rPr>
          <w:sz w:val="23"/>
          <w:szCs w:val="23"/>
        </w:rPr>
      </w:pPr>
      <w:bookmarkStart w:id="324" w:name="_Toc378586938"/>
      <w:bookmarkStart w:id="325" w:name="_Toc131076304"/>
      <w:bookmarkStart w:id="326" w:name="_Toc229055224"/>
      <w:r w:rsidRPr="00C8218B">
        <w:t>Intensive Community Psychiatric Rehabilitation</w:t>
      </w:r>
      <w:r w:rsidR="002E4389">
        <w:t xml:space="preserve"> for</w:t>
      </w:r>
      <w:r w:rsidR="00C549DA">
        <w:t xml:space="preserve"> </w:t>
      </w:r>
      <w:r w:rsidRPr="00130674">
        <w:t>Intensive Residential Treatment Setting</w:t>
      </w:r>
      <w:bookmarkEnd w:id="324"/>
      <w:bookmarkEnd w:id="325"/>
      <w:bookmarkEnd w:id="326"/>
    </w:p>
    <w:p w14:paraId="150E0854" w14:textId="4116B88B" w:rsidR="00ED7E51" w:rsidRPr="0072708C" w:rsidRDefault="00ED7E51" w:rsidP="0068745D">
      <w:pPr>
        <w:pStyle w:val="Text2"/>
        <w:tabs>
          <w:tab w:val="clear" w:pos="720"/>
        </w:tabs>
        <w:ind w:left="0"/>
      </w:pPr>
      <w:r w:rsidRPr="0072708C">
        <w:t xml:space="preserve">The </w:t>
      </w:r>
      <w:r w:rsidR="00480844">
        <w:t xml:space="preserve">ICPR intensive residential treatment setting </w:t>
      </w:r>
      <w:r w:rsidRPr="0072708C">
        <w:t xml:space="preserve">program shall comply with </w:t>
      </w:r>
      <w:r w:rsidR="00D910A9">
        <w:t xml:space="preserve">the </w:t>
      </w:r>
      <w:r w:rsidRPr="0072708C">
        <w:t xml:space="preserve">DMH licensing regulations specified in </w:t>
      </w:r>
      <w:hyperlink r:id="rId48" w:tooltip="Select to view Missouri regulation 9 CSR 40-1" w:history="1">
        <w:r w:rsidRPr="00A1205D">
          <w:rPr>
            <w:rStyle w:val="Hyperlink"/>
          </w:rPr>
          <w:t>9 CSR 40-1</w:t>
        </w:r>
      </w:hyperlink>
      <w:r w:rsidRPr="0072708C">
        <w:t xml:space="preserve">, as applicable. All individuals must have an individual treatment plan and shall receive services as specified in </w:t>
      </w:r>
      <w:hyperlink r:id="rId49" w:tooltip="Select to view Missouri regulation 9 CSR 40-1.075" w:history="1">
        <w:r w:rsidRPr="00A1205D">
          <w:rPr>
            <w:rStyle w:val="Hyperlink"/>
          </w:rPr>
          <w:t>9 CSR 40-1.075</w:t>
        </w:r>
      </w:hyperlink>
      <w:r w:rsidRPr="0072708C">
        <w:t xml:space="preserve">. The program shall also comply with </w:t>
      </w:r>
      <w:hyperlink r:id="rId50" w:tooltip="Select to view Missouri regulation 9 CSR 40-4.001" w:history="1">
        <w:r w:rsidRPr="00A1205D">
          <w:rPr>
            <w:rStyle w:val="Hyperlink"/>
          </w:rPr>
          <w:t>9 CSR 40-4.001</w:t>
        </w:r>
        <w:r w:rsidR="00710A8A" w:rsidRPr="00E763CA">
          <w:rPr>
            <w:rStyle w:val="Hyperlink"/>
            <w:color w:val="auto"/>
            <w:u w:val="none"/>
          </w:rPr>
          <w:t>.</w:t>
        </w:r>
      </w:hyperlink>
    </w:p>
    <w:p w14:paraId="566246AC" w14:textId="1730146A" w:rsidR="00ED7E51" w:rsidRPr="0072708C" w:rsidRDefault="00ED7E51" w:rsidP="00A1205D">
      <w:r w:rsidRPr="0072708C">
        <w:t xml:space="preserve">An extensive array of medically necessary services, interventions and supports are provided on-site in an intensive residential treatment setting (IRTS) to assist the individual in managing their psychiatric symptoms, functional </w:t>
      </w:r>
      <w:r w:rsidR="009E497A" w:rsidRPr="0072708C">
        <w:t>defi</w:t>
      </w:r>
      <w:r w:rsidR="009E497A">
        <w:t>c</w:t>
      </w:r>
      <w:r w:rsidR="009E497A" w:rsidRPr="0072708C">
        <w:t>its</w:t>
      </w:r>
      <w:r w:rsidRPr="0072708C">
        <w:t xml:space="preserve">, </w:t>
      </w:r>
      <w:r>
        <w:t xml:space="preserve">co-occurring disorders </w:t>
      </w:r>
      <w:r w:rsidRPr="0072708C">
        <w:t xml:space="preserve">and problematic behaviors. The program provides a high level of services, structure, oversight and support for adults with serious mental illness who are transitioning from an </w:t>
      </w:r>
      <w:r w:rsidR="008959E1" w:rsidRPr="0072708C">
        <w:t>inpatient</w:t>
      </w:r>
      <w:r w:rsidRPr="0072708C">
        <w:t xml:space="preserve"> psychiatric hospital to the </w:t>
      </w:r>
      <w:proofErr w:type="gramStart"/>
      <w:r w:rsidRPr="0072708C">
        <w:t>community, or</w:t>
      </w:r>
      <w:proofErr w:type="gramEnd"/>
      <w:r w:rsidRPr="0072708C">
        <w:t xml:space="preserve"> are at risk of returning to inpatient care due to their clinical status or need for increased support.</w:t>
      </w:r>
    </w:p>
    <w:p w14:paraId="133E0B41" w14:textId="77777777" w:rsidR="00ED7E51" w:rsidRPr="0072708C" w:rsidRDefault="00ED7E51" w:rsidP="00A1205D">
      <w:r w:rsidRPr="0072708C">
        <w:t xml:space="preserve">Supports and rehabilitation services related to an individual’s needs for activities of daily living and suicide and crisis prevention and intervention must be provided. Rehabilitation services may be available on-site </w:t>
      </w:r>
      <w:proofErr w:type="gramStart"/>
      <w:r w:rsidRPr="0072708C">
        <w:t>and in the community</w:t>
      </w:r>
      <w:proofErr w:type="gramEnd"/>
      <w:r w:rsidRPr="0072708C">
        <w:t xml:space="preserve"> to promote psychiatric recovery and a reduction in symptoms in order for the individual to progress toward more independent living.</w:t>
      </w:r>
    </w:p>
    <w:p w14:paraId="4E427D20" w14:textId="6659BC08" w:rsidR="00ED7E51" w:rsidRPr="0072708C" w:rsidRDefault="00ED7E51" w:rsidP="0068745D">
      <w:pPr>
        <w:pStyle w:val="TableEnd"/>
        <w:tabs>
          <w:tab w:val="left" w:pos="1440"/>
        </w:tabs>
        <w:spacing w:before="160" w:line="320" w:lineRule="atLeast"/>
        <w:rPr>
          <w:rFonts w:ascii="Tahoma" w:hAnsi="Tahoma" w:cs="Tahoma"/>
          <w:sz w:val="23"/>
          <w:szCs w:val="23"/>
        </w:rPr>
      </w:pPr>
      <w:r w:rsidRPr="0072708C">
        <w:rPr>
          <w:rFonts w:ascii="Tahoma" w:hAnsi="Tahoma" w:cs="Tahoma"/>
          <w:sz w:val="23"/>
          <w:szCs w:val="23"/>
        </w:rPr>
        <w:t>Five (5) to 16 adults may be served in an IRTS which is most appropriate for individuals who</w:t>
      </w:r>
      <w:r w:rsidR="006F389E">
        <w:rPr>
          <w:rFonts w:ascii="Tahoma" w:hAnsi="Tahoma" w:cs="Tahoma"/>
          <w:sz w:val="23"/>
          <w:szCs w:val="23"/>
        </w:rPr>
        <w:t>:</w:t>
      </w:r>
    </w:p>
    <w:p w14:paraId="67C71D86" w14:textId="53A41C38" w:rsidR="00ED7E51" w:rsidRPr="00047B81" w:rsidRDefault="00ED7E51" w:rsidP="00CC3716">
      <w:pPr>
        <w:pStyle w:val="BL1"/>
      </w:pPr>
      <w:r w:rsidRPr="00047B81">
        <w:t xml:space="preserve">Can tolerate regular interaction with their peers, but have significant difficulties with activities of daily </w:t>
      </w:r>
      <w:proofErr w:type="gramStart"/>
      <w:r w:rsidRPr="00047B81">
        <w:t>living</w:t>
      </w:r>
      <w:proofErr w:type="gramEnd"/>
    </w:p>
    <w:p w14:paraId="5CC482E8" w14:textId="0BFF628A" w:rsidR="00ED7E51" w:rsidRPr="00047B81" w:rsidRDefault="00ED7E51" w:rsidP="00CC3716">
      <w:pPr>
        <w:pStyle w:val="BL1"/>
      </w:pPr>
      <w:r w:rsidRPr="00047B81">
        <w:t>May require around-the-clock observation and oversight</w:t>
      </w:r>
    </w:p>
    <w:p w14:paraId="79DEE754" w14:textId="79E7EB8F" w:rsidR="00ED7E51" w:rsidRPr="00047B81" w:rsidRDefault="00ED7E51" w:rsidP="00CC3716">
      <w:pPr>
        <w:pStyle w:val="BL1"/>
      </w:pPr>
      <w:r w:rsidRPr="00047B81">
        <w:t>Require periodic redirection from staff to avoid behaviors potentially harmful to themselves or others</w:t>
      </w:r>
    </w:p>
    <w:p w14:paraId="775D74AD" w14:textId="2537F367" w:rsidR="00C549DA" w:rsidRPr="00F95CAF" w:rsidRDefault="00ED7E51" w:rsidP="000D7A67">
      <w:pPr>
        <w:pStyle w:val="Heading4"/>
        <w:rPr>
          <w:b w:val="0"/>
          <w:sz w:val="23"/>
          <w:szCs w:val="23"/>
        </w:rPr>
      </w:pPr>
      <w:bookmarkStart w:id="327" w:name="_Toc378586939"/>
      <w:bookmarkStart w:id="328" w:name="_Toc131076305"/>
      <w:bookmarkStart w:id="329" w:name="_Toc229055225"/>
      <w:r w:rsidRPr="00130674">
        <w:t>Limitations</w:t>
      </w:r>
      <w:bookmarkEnd w:id="327"/>
      <w:bookmarkEnd w:id="328"/>
      <w:r w:rsidR="00C549DA" w:rsidRPr="00C549DA">
        <w:t xml:space="preserve"> </w:t>
      </w:r>
      <w:r w:rsidR="00C549DA">
        <w:t xml:space="preserve">for </w:t>
      </w:r>
      <w:r w:rsidR="00C549DA" w:rsidRPr="00130674">
        <w:t>Intensive Residential Treatment Setting</w:t>
      </w:r>
      <w:bookmarkEnd w:id="329"/>
    </w:p>
    <w:p w14:paraId="57521818" w14:textId="3AE5A0D7" w:rsidR="00ED7E51" w:rsidRPr="00047B81" w:rsidRDefault="00480844" w:rsidP="00A1205D">
      <w:r>
        <w:t>IRTS</w:t>
      </w:r>
      <w:r w:rsidRPr="00047B81">
        <w:t xml:space="preserve"> </w:t>
      </w:r>
      <w:r w:rsidR="00ED7E51" w:rsidRPr="00047B81">
        <w:t>service</w:t>
      </w:r>
      <w:r>
        <w:t>s</w:t>
      </w:r>
      <w:r w:rsidR="00ED7E51" w:rsidRPr="00047B81">
        <w:t xml:space="preserve"> </w:t>
      </w:r>
      <w:r>
        <w:t>are</w:t>
      </w:r>
      <w:r w:rsidR="00ED7E51" w:rsidRPr="00047B81">
        <w:t xml:space="preserve"> limited to certified CPR programs for adults that are approved by DMH to provide this service. Each program </w:t>
      </w:r>
      <w:proofErr w:type="gramStart"/>
      <w:r w:rsidR="00ED7E51" w:rsidRPr="00047B81">
        <w:t>shall</w:t>
      </w:r>
      <w:proofErr w:type="gramEnd"/>
      <w:r w:rsidR="00ED7E51" w:rsidRPr="00047B81">
        <w:t xml:space="preserve"> have a director who is responsible for making decisions regarding program operations. The team of staff providing this service must be trained to provide the services described above and must be supervised by a QMHP.</w:t>
      </w:r>
    </w:p>
    <w:p w14:paraId="03732551" w14:textId="77777777" w:rsidR="00ED7E51" w:rsidRPr="00047B81" w:rsidRDefault="00ED7E51" w:rsidP="00A1205D">
      <w:r w:rsidRPr="00047B81">
        <w:t>This service cannot be billed on the same day as procedure codes H0037, H0037 HK or H0037 TG. Individuals must be enrolled in the CPR-Rehabilitation level of care to receive this service.</w:t>
      </w:r>
    </w:p>
    <w:p w14:paraId="736B4AAC" w14:textId="6EF50437" w:rsidR="00ED7E51" w:rsidRPr="00130674" w:rsidRDefault="00ED7E51" w:rsidP="000D7A67">
      <w:pPr>
        <w:pStyle w:val="Heading4"/>
        <w:rPr>
          <w:b w:val="0"/>
        </w:rPr>
      </w:pPr>
      <w:bookmarkStart w:id="330" w:name="_Toc378586940"/>
      <w:bookmarkStart w:id="331" w:name="_Toc131076306"/>
      <w:bookmarkStart w:id="332" w:name="_Toc229055226"/>
      <w:r w:rsidRPr="00130674">
        <w:t>Documentation Requirements</w:t>
      </w:r>
      <w:bookmarkEnd w:id="330"/>
      <w:bookmarkEnd w:id="331"/>
      <w:r w:rsidR="00C549DA">
        <w:t xml:space="preserve"> for </w:t>
      </w:r>
      <w:r w:rsidR="00C549DA" w:rsidRPr="00130674">
        <w:t>Intensive Residential Treatment Setting</w:t>
      </w:r>
      <w:bookmarkEnd w:id="332"/>
    </w:p>
    <w:p w14:paraId="761C95CD" w14:textId="6EFD9C13" w:rsidR="006F389E" w:rsidRDefault="00ED7E51" w:rsidP="006C78DC">
      <w:pPr>
        <w:pStyle w:val="TableEnd"/>
        <w:tabs>
          <w:tab w:val="left" w:pos="1440"/>
        </w:tabs>
        <w:spacing w:before="160" w:line="320" w:lineRule="atLeast"/>
        <w:jc w:val="both"/>
        <w:rPr>
          <w:rFonts w:ascii="Tahoma" w:hAnsi="Tahoma" w:cs="Tahoma"/>
          <w:sz w:val="23"/>
          <w:szCs w:val="23"/>
        </w:rPr>
      </w:pPr>
      <w:r w:rsidRPr="00762278">
        <w:rPr>
          <w:rFonts w:ascii="Tahoma" w:hAnsi="Tahoma" w:cs="Tahoma"/>
          <w:sz w:val="23"/>
          <w:szCs w:val="23"/>
        </w:rPr>
        <w:t xml:space="preserve">IRTS </w:t>
      </w:r>
      <w:proofErr w:type="gramStart"/>
      <w:r w:rsidRPr="00762278">
        <w:rPr>
          <w:rFonts w:ascii="Tahoma" w:hAnsi="Tahoma" w:cs="Tahoma"/>
          <w:sz w:val="23"/>
          <w:szCs w:val="23"/>
        </w:rPr>
        <w:t>is</w:t>
      </w:r>
      <w:proofErr w:type="gramEnd"/>
      <w:r w:rsidRPr="00762278">
        <w:rPr>
          <w:rFonts w:ascii="Tahoma" w:hAnsi="Tahoma" w:cs="Tahoma"/>
          <w:sz w:val="23"/>
          <w:szCs w:val="23"/>
        </w:rPr>
        <w:t xml:space="preserve"> a daily (per diem) unit rate. For each day this service is billed, the medical/clinical record must reflect documentation of direct (face-to-face) services and supports provided that day. </w:t>
      </w:r>
      <w:r w:rsidRPr="006F389E">
        <w:rPr>
          <w:rFonts w:ascii="Tahoma" w:hAnsi="Tahoma" w:cs="Tahoma"/>
          <w:sz w:val="23"/>
          <w:szCs w:val="23"/>
        </w:rPr>
        <w:t xml:space="preserve">Examples </w:t>
      </w:r>
      <w:r w:rsidRPr="00762278">
        <w:rPr>
          <w:rFonts w:ascii="Tahoma" w:hAnsi="Tahoma" w:cs="Tahoma"/>
          <w:sz w:val="23"/>
          <w:szCs w:val="23"/>
        </w:rPr>
        <w:t xml:space="preserve">of documentation include: </w:t>
      </w:r>
    </w:p>
    <w:p w14:paraId="41ABDA46" w14:textId="77777777" w:rsidR="006F389E" w:rsidRPr="006F389E" w:rsidRDefault="006F389E" w:rsidP="00CC3716">
      <w:pPr>
        <w:pStyle w:val="BL1"/>
        <w:rPr>
          <w:sz w:val="24"/>
          <w:szCs w:val="24"/>
        </w:rPr>
      </w:pPr>
      <w:r>
        <w:t>Daily summary progress notes</w:t>
      </w:r>
    </w:p>
    <w:p w14:paraId="78E1928F" w14:textId="77777777" w:rsidR="006F389E" w:rsidRPr="006F389E" w:rsidRDefault="006F389E" w:rsidP="00CC3716">
      <w:pPr>
        <w:pStyle w:val="BL1"/>
        <w:rPr>
          <w:sz w:val="24"/>
          <w:szCs w:val="24"/>
        </w:rPr>
      </w:pPr>
      <w:r>
        <w:t>Weekly summary progress notes</w:t>
      </w:r>
    </w:p>
    <w:p w14:paraId="00C05DB5" w14:textId="77777777" w:rsidR="006F389E" w:rsidRPr="006F389E" w:rsidRDefault="006F389E" w:rsidP="00CC3716">
      <w:pPr>
        <w:pStyle w:val="BL1"/>
        <w:rPr>
          <w:sz w:val="24"/>
          <w:szCs w:val="24"/>
        </w:rPr>
      </w:pPr>
      <w:r>
        <w:t>Group notes</w:t>
      </w:r>
    </w:p>
    <w:p w14:paraId="6ED78FA4" w14:textId="77777777" w:rsidR="006F389E" w:rsidRPr="006F389E" w:rsidRDefault="006F389E" w:rsidP="00CC3716">
      <w:pPr>
        <w:pStyle w:val="BL1"/>
        <w:rPr>
          <w:sz w:val="24"/>
          <w:szCs w:val="24"/>
        </w:rPr>
      </w:pPr>
      <w:r>
        <w:t>S</w:t>
      </w:r>
      <w:r w:rsidR="00ED7E51" w:rsidRPr="00762278">
        <w:t>hift chan</w:t>
      </w:r>
      <w:r>
        <w:t>ge notes</w:t>
      </w:r>
    </w:p>
    <w:p w14:paraId="5EAE6AD5" w14:textId="77777777" w:rsidR="006F389E" w:rsidRPr="006F389E" w:rsidRDefault="006F389E" w:rsidP="00CC3716">
      <w:pPr>
        <w:pStyle w:val="BL1"/>
        <w:rPr>
          <w:sz w:val="24"/>
          <w:szCs w:val="24"/>
        </w:rPr>
      </w:pPr>
      <w:r>
        <w:t>Safety monitoring notes</w:t>
      </w:r>
    </w:p>
    <w:p w14:paraId="6445541B" w14:textId="5A5F106C" w:rsidR="006F389E" w:rsidRPr="006F389E" w:rsidRDefault="006F389E" w:rsidP="00CC3716">
      <w:pPr>
        <w:pStyle w:val="BL1"/>
        <w:rPr>
          <w:sz w:val="24"/>
          <w:szCs w:val="24"/>
        </w:rPr>
      </w:pPr>
      <w:r>
        <w:t>I</w:t>
      </w:r>
      <w:r w:rsidR="00ED7E51" w:rsidRPr="00762278">
        <w:t>ndividualized progress notes documenting interventions including crisis assistance, conflict management, behavior redirection, prompting or reminders.</w:t>
      </w:r>
    </w:p>
    <w:p w14:paraId="1C73D4CD" w14:textId="77777777" w:rsidR="00A1205D" w:rsidRDefault="00ED7E51" w:rsidP="000D7A67">
      <w:pPr>
        <w:rPr>
          <w:sz w:val="24"/>
          <w:szCs w:val="24"/>
        </w:rPr>
      </w:pPr>
      <w:r w:rsidRPr="00762278">
        <w:t xml:space="preserve">Exact clock time is not required in the documentation. In addition, a crisis prevention and intervention plan must be present for </w:t>
      </w:r>
      <w:proofErr w:type="gramStart"/>
      <w:r w:rsidRPr="00762278">
        <w:t>each individual</w:t>
      </w:r>
      <w:proofErr w:type="gramEnd"/>
      <w:r w:rsidRPr="00762278">
        <w:t xml:space="preserve"> being served in an IRTS.</w:t>
      </w:r>
    </w:p>
    <w:tbl>
      <w:tblPr>
        <w:tblW w:w="729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1"/>
        <w:gridCol w:w="5404"/>
      </w:tblGrid>
      <w:tr w:rsidR="00A1205D" w:rsidRPr="00102FF2" w14:paraId="6DE4AE90" w14:textId="77777777" w:rsidTr="00A1205D">
        <w:trPr>
          <w:trHeight w:val="585"/>
        </w:trPr>
        <w:tc>
          <w:tcPr>
            <w:tcW w:w="1890" w:type="dxa"/>
            <w:shd w:val="clear" w:color="auto" w:fill="04427D"/>
            <w:noWrap/>
            <w:vAlign w:val="center"/>
            <w:hideMark/>
          </w:tcPr>
          <w:p w14:paraId="22B77E69" w14:textId="77777777" w:rsidR="00A1205D" w:rsidRPr="00102FF2" w:rsidRDefault="00A1205D" w:rsidP="00C9729F">
            <w:pPr>
              <w:jc w:val="center"/>
              <w:rPr>
                <w:b/>
                <w:bCs/>
                <w:color w:val="FFFFFF"/>
                <w:sz w:val="26"/>
                <w:szCs w:val="26"/>
              </w:rPr>
            </w:pPr>
            <w:r>
              <w:rPr>
                <w:b/>
                <w:bCs/>
                <w:color w:val="FFFFFF"/>
                <w:sz w:val="26"/>
                <w:szCs w:val="26"/>
              </w:rPr>
              <w:t>Proc Code</w:t>
            </w:r>
          </w:p>
        </w:tc>
        <w:tc>
          <w:tcPr>
            <w:tcW w:w="5400" w:type="dxa"/>
            <w:shd w:val="clear" w:color="auto" w:fill="04427D"/>
            <w:noWrap/>
            <w:vAlign w:val="center"/>
            <w:hideMark/>
          </w:tcPr>
          <w:p w14:paraId="747955FD" w14:textId="77777777" w:rsidR="00A1205D" w:rsidRPr="00102FF2" w:rsidRDefault="00A1205D" w:rsidP="00C9729F">
            <w:pPr>
              <w:jc w:val="center"/>
              <w:rPr>
                <w:b/>
                <w:bCs/>
                <w:color w:val="FFFFFF"/>
                <w:sz w:val="26"/>
                <w:szCs w:val="26"/>
              </w:rPr>
            </w:pPr>
            <w:r>
              <w:rPr>
                <w:b/>
                <w:bCs/>
                <w:color w:val="FFFFFF"/>
                <w:sz w:val="26"/>
                <w:szCs w:val="26"/>
              </w:rPr>
              <w:t>Description</w:t>
            </w:r>
          </w:p>
        </w:tc>
      </w:tr>
      <w:tr w:rsidR="00A1205D" w:rsidRPr="00102FF2" w14:paraId="733731A3" w14:textId="77777777" w:rsidTr="00CC3716">
        <w:trPr>
          <w:trHeight w:val="510"/>
        </w:trPr>
        <w:tc>
          <w:tcPr>
            <w:tcW w:w="1890" w:type="dxa"/>
            <w:shd w:val="clear" w:color="F8CBAD" w:fill="F8CBAD"/>
            <w:noWrap/>
            <w:vAlign w:val="center"/>
            <w:hideMark/>
          </w:tcPr>
          <w:p w14:paraId="7909BAA0" w14:textId="77777777" w:rsidR="00A1205D" w:rsidRPr="00102FF2" w:rsidRDefault="00A1205D" w:rsidP="00CC3716">
            <w:pPr>
              <w:jc w:val="center"/>
              <w:rPr>
                <w:color w:val="000000"/>
              </w:rPr>
            </w:pPr>
            <w:r w:rsidRPr="00102FF2">
              <w:rPr>
                <w:color w:val="000000"/>
              </w:rPr>
              <w:t>H0037 TF</w:t>
            </w:r>
          </w:p>
        </w:tc>
        <w:tc>
          <w:tcPr>
            <w:tcW w:w="5400" w:type="dxa"/>
            <w:shd w:val="clear" w:color="F8CBAD" w:fill="F8CBAD"/>
            <w:noWrap/>
            <w:vAlign w:val="bottom"/>
            <w:hideMark/>
          </w:tcPr>
          <w:p w14:paraId="0549971F" w14:textId="77777777" w:rsidR="00A1205D" w:rsidRPr="00102FF2" w:rsidRDefault="00A1205D" w:rsidP="00C9729F">
            <w:pPr>
              <w:jc w:val="left"/>
              <w:rPr>
                <w:color w:val="000000"/>
              </w:rPr>
            </w:pPr>
            <w:r w:rsidRPr="00102FF2">
              <w:rPr>
                <w:color w:val="000000"/>
              </w:rPr>
              <w:t>ICPR Intensive Residential Treatment Setting</w:t>
            </w:r>
          </w:p>
        </w:tc>
      </w:tr>
    </w:tbl>
    <w:p w14:paraId="5DE28412" w14:textId="2EAE641C" w:rsidR="00ED7E51" w:rsidRPr="00AC0B1D" w:rsidRDefault="00ED7E51" w:rsidP="00A954B9">
      <w:pPr>
        <w:pStyle w:val="Heading4"/>
        <w:rPr>
          <w:sz w:val="23"/>
          <w:szCs w:val="23"/>
        </w:rPr>
      </w:pPr>
      <w:bookmarkStart w:id="333" w:name="_Toc378586941"/>
      <w:bookmarkStart w:id="334" w:name="_Toc131076307"/>
      <w:bookmarkStart w:id="335" w:name="_Toc229055227"/>
      <w:r w:rsidRPr="00C8218B">
        <w:t>Intensive Community Psychiatric Rehabilitation</w:t>
      </w:r>
      <w:r w:rsidR="002E4389">
        <w:t xml:space="preserve"> for </w:t>
      </w:r>
      <w:r w:rsidRPr="00130674">
        <w:t>Psychiatric Individualized Supported Living</w:t>
      </w:r>
      <w:bookmarkEnd w:id="333"/>
      <w:bookmarkEnd w:id="334"/>
      <w:bookmarkEnd w:id="335"/>
    </w:p>
    <w:p w14:paraId="55F19428" w14:textId="1DEEB7A5" w:rsidR="00ED7E51" w:rsidRPr="00772EFB" w:rsidRDefault="00ED7E51" w:rsidP="0068745D">
      <w:r w:rsidRPr="00772EFB">
        <w:t xml:space="preserve">The </w:t>
      </w:r>
      <w:r w:rsidR="00480844">
        <w:t xml:space="preserve">psychiatric individualized supported living (PISL) </w:t>
      </w:r>
      <w:r w:rsidRPr="00772EFB">
        <w:t xml:space="preserve">program shall comply with </w:t>
      </w:r>
      <w:r w:rsidR="00D910A9">
        <w:t xml:space="preserve">the </w:t>
      </w:r>
      <w:r w:rsidRPr="00772EFB">
        <w:t xml:space="preserve">DMH licensing regulations specified in </w:t>
      </w:r>
      <w:hyperlink r:id="rId51" w:tooltip="Select to view Missouri regulation 9 CSR 40-1" w:history="1">
        <w:r w:rsidRPr="00A1205D">
          <w:rPr>
            <w:rStyle w:val="Hyperlink"/>
          </w:rPr>
          <w:t>9 CSR 40-1</w:t>
        </w:r>
      </w:hyperlink>
      <w:r w:rsidRPr="00772EFB">
        <w:t xml:space="preserve">, as applicable. All individuals must have an individual treatment plan and shall receive services as specified in </w:t>
      </w:r>
      <w:hyperlink r:id="rId52" w:tooltip="Select to view Missouri regulation 9 CSR 40-1.075" w:history="1">
        <w:r w:rsidRPr="00A1205D">
          <w:rPr>
            <w:rStyle w:val="Hyperlink"/>
          </w:rPr>
          <w:t>9 CSR 40-1.075</w:t>
        </w:r>
      </w:hyperlink>
      <w:r w:rsidRPr="00772EFB">
        <w:t xml:space="preserve">. The program shall also comply with </w:t>
      </w:r>
      <w:hyperlink r:id="rId53" w:tooltip="Select to view Missouri regulation 9 CSR 40-4.001" w:history="1">
        <w:r w:rsidRPr="00A1205D">
          <w:rPr>
            <w:rStyle w:val="Hyperlink"/>
          </w:rPr>
          <w:t>9 CSR 40-4.001</w:t>
        </w:r>
      </w:hyperlink>
      <w:r w:rsidR="00A1205D">
        <w:t>.</w:t>
      </w:r>
    </w:p>
    <w:p w14:paraId="2FCDB8C5" w14:textId="410CF028" w:rsidR="00ED7E51" w:rsidRPr="00772EFB" w:rsidRDefault="00ED7E51" w:rsidP="00A1205D">
      <w:r w:rsidRPr="00772EFB">
        <w:t xml:space="preserve">PISL provides a high level of services, structure, oversight, and support for adults with serious mental illness who are transitioning from an inpatient psychiatric hospital to the </w:t>
      </w:r>
      <w:r w:rsidR="00645F71" w:rsidRPr="00772EFB">
        <w:t>community or</w:t>
      </w:r>
      <w:r w:rsidRPr="00772EFB">
        <w:t xml:space="preserve"> are at risk of returning to inpatient care due to their clinical status or need for increased support.</w:t>
      </w:r>
    </w:p>
    <w:p w14:paraId="0236292C" w14:textId="7BBDCA00" w:rsidR="00ED7E51" w:rsidRPr="00772EFB" w:rsidRDefault="00ED7E51" w:rsidP="00A1205D">
      <w:r w:rsidRPr="00772EFB">
        <w:t>An extensive array of medically necessary services, interventions</w:t>
      </w:r>
      <w:r w:rsidR="00645F71">
        <w:t>,</w:t>
      </w:r>
      <w:r w:rsidRPr="00772EFB">
        <w:t xml:space="preserve"> and supports are provided on site to assist the individual in managing their psychiatric symptoms, functional </w:t>
      </w:r>
      <w:r w:rsidR="003865C1" w:rsidRPr="00772EFB">
        <w:t>deficit</w:t>
      </w:r>
      <w:r w:rsidR="003865C1">
        <w:t>s</w:t>
      </w:r>
      <w:r w:rsidRPr="00772EFB">
        <w:t xml:space="preserve">, </w:t>
      </w:r>
      <w:r>
        <w:t>co-</w:t>
      </w:r>
      <w:r w:rsidR="00645F71">
        <w:t>occurring</w:t>
      </w:r>
      <w:r>
        <w:t xml:space="preserve"> </w:t>
      </w:r>
      <w:proofErr w:type="gramStart"/>
      <w:r>
        <w:t>disorder</w:t>
      </w:r>
      <w:proofErr w:type="gramEnd"/>
      <w:r>
        <w:t xml:space="preserve"> </w:t>
      </w:r>
      <w:r w:rsidRPr="00772EFB">
        <w:t>and problematic behaviors.</w:t>
      </w:r>
    </w:p>
    <w:p w14:paraId="72D63B06" w14:textId="77777777" w:rsidR="00ED7E51" w:rsidRPr="00772EFB" w:rsidRDefault="00ED7E51" w:rsidP="00A1205D">
      <w:r w:rsidRPr="00772EFB">
        <w:t xml:space="preserve">Supports and rehabilitation services related to an individual’s needs for activities of daily living and suicide and crisis prevention and intervention must be provided. Rehabilitation services may be available on-site </w:t>
      </w:r>
      <w:proofErr w:type="gramStart"/>
      <w:r w:rsidRPr="00772EFB">
        <w:t>and in the community</w:t>
      </w:r>
      <w:proofErr w:type="gramEnd"/>
      <w:r w:rsidRPr="00772EFB">
        <w:t xml:space="preserve"> to promote psychiatric recovery and a reduction in symptoms in order for the individual to progress toward more independent living.</w:t>
      </w:r>
    </w:p>
    <w:p w14:paraId="1FA33E4F" w14:textId="1CBFB976" w:rsidR="00ED7E51" w:rsidRPr="00772EFB" w:rsidRDefault="00ED7E51" w:rsidP="00A1205D">
      <w:r w:rsidRPr="00772EFB">
        <w:t>The program provides services for one (1) to four (4) adults and is most appropriate for individuals who</w:t>
      </w:r>
      <w:r w:rsidR="00396828">
        <w:t>:</w:t>
      </w:r>
    </w:p>
    <w:p w14:paraId="549A211C" w14:textId="0907F52A" w:rsidR="00ED7E51" w:rsidRPr="00772EFB" w:rsidRDefault="00ED7E51" w:rsidP="00CC3716">
      <w:pPr>
        <w:pStyle w:val="BL1"/>
      </w:pPr>
      <w:r w:rsidRPr="00772EFB">
        <w:t>Have intermittent difficulty tolerating other individuals in their immediate living environment</w:t>
      </w:r>
    </w:p>
    <w:p w14:paraId="37F502CB" w14:textId="49C29AD6" w:rsidR="00ED7E51" w:rsidRPr="00772EFB" w:rsidRDefault="00ED7E51" w:rsidP="00CC3716">
      <w:pPr>
        <w:pStyle w:val="BL1"/>
      </w:pPr>
      <w:r w:rsidRPr="00772EFB">
        <w:t>Require access to an individual bedroom to promote psychiatric wellness and reduce the potential for aggression or other behaviors associated with a risk of re-hospitalization</w:t>
      </w:r>
    </w:p>
    <w:p w14:paraId="4D78F47F" w14:textId="2A414407" w:rsidR="00ED7E51" w:rsidRPr="00772EFB" w:rsidRDefault="00ED7E51" w:rsidP="00CC3716">
      <w:pPr>
        <w:pStyle w:val="BL1"/>
      </w:pPr>
      <w:r w:rsidRPr="00772EFB">
        <w:t>Have substantial difficulties with activities of daily living and require around-the-clock observation and oversight</w:t>
      </w:r>
    </w:p>
    <w:p w14:paraId="3448824E" w14:textId="2805E89A" w:rsidR="00ED7E51" w:rsidRPr="00772EFB" w:rsidRDefault="00ED7E51" w:rsidP="00CC3716">
      <w:pPr>
        <w:pStyle w:val="BL1"/>
      </w:pPr>
      <w:r w:rsidRPr="00772EFB">
        <w:t>Require daily redirection from staff to avoid behaviors potentially harmful to themselves or others</w:t>
      </w:r>
    </w:p>
    <w:p w14:paraId="5CBBBFD4" w14:textId="69397873" w:rsidR="002E4389" w:rsidRPr="00AC0B1D" w:rsidRDefault="00ED7E51" w:rsidP="00A954B9">
      <w:pPr>
        <w:pStyle w:val="Heading4"/>
        <w:rPr>
          <w:b w:val="0"/>
          <w:sz w:val="23"/>
          <w:szCs w:val="23"/>
        </w:rPr>
      </w:pPr>
      <w:bookmarkStart w:id="336" w:name="_Toc378586942"/>
      <w:bookmarkStart w:id="337" w:name="_Toc131076308"/>
      <w:bookmarkStart w:id="338" w:name="_Toc229055228"/>
      <w:r w:rsidRPr="00130674">
        <w:t>Limitations</w:t>
      </w:r>
      <w:bookmarkEnd w:id="336"/>
      <w:bookmarkEnd w:id="337"/>
      <w:r w:rsidR="002E4389" w:rsidRPr="002E4389">
        <w:t xml:space="preserve"> </w:t>
      </w:r>
      <w:r w:rsidR="002E4389">
        <w:t xml:space="preserve">for </w:t>
      </w:r>
      <w:r w:rsidR="002E4389" w:rsidRPr="00130674">
        <w:t xml:space="preserve">Psychiatric Individualized </w:t>
      </w:r>
      <w:r w:rsidR="002E4389" w:rsidRPr="00A954B9">
        <w:t>Supported</w:t>
      </w:r>
      <w:r w:rsidR="002E4389" w:rsidRPr="00130674">
        <w:t xml:space="preserve"> Living</w:t>
      </w:r>
      <w:bookmarkEnd w:id="338"/>
    </w:p>
    <w:p w14:paraId="29BB0B86" w14:textId="4A42D6CE" w:rsidR="00ED7E51" w:rsidRDefault="00480844" w:rsidP="00A1205D">
      <w:r>
        <w:t>PISL is l</w:t>
      </w:r>
      <w:r w:rsidR="00ED7E51" w:rsidRPr="00772EFB">
        <w:t>imited to providers who operate certified CPR programs for adults who are approved by DMH to provide this service. The team of staff must be trained to provide the services described above and must be supervised by a QMHP. This service cannot be billed on the same day as procedure codes H0037, H0037 HK or H0037 TF. Individuals must be enrolled in the CPR-Rehabilitation level of care to receive this service.</w:t>
      </w:r>
    </w:p>
    <w:p w14:paraId="07B5CF8D" w14:textId="248BA848" w:rsidR="002E4389" w:rsidRPr="00AC0B1D" w:rsidRDefault="00ED7E51" w:rsidP="000D7A67">
      <w:pPr>
        <w:pStyle w:val="Heading4"/>
        <w:rPr>
          <w:b w:val="0"/>
          <w:sz w:val="23"/>
          <w:szCs w:val="23"/>
        </w:rPr>
      </w:pPr>
      <w:bookmarkStart w:id="339" w:name="_Toc378586943"/>
      <w:bookmarkStart w:id="340" w:name="_Toc131076309"/>
      <w:bookmarkStart w:id="341" w:name="_Toc229055229"/>
      <w:r w:rsidRPr="00130674">
        <w:t>Documentation Requirements</w:t>
      </w:r>
      <w:bookmarkEnd w:id="339"/>
      <w:bookmarkEnd w:id="340"/>
      <w:r w:rsidR="002E4389">
        <w:t xml:space="preserve"> for </w:t>
      </w:r>
      <w:r w:rsidR="002E4389" w:rsidRPr="00130674">
        <w:t>Psychiatric Individualized Supported Living</w:t>
      </w:r>
      <w:bookmarkEnd w:id="341"/>
    </w:p>
    <w:p w14:paraId="64E80CB7" w14:textId="0D4E573E" w:rsidR="00396828" w:rsidRDefault="00ED7E51" w:rsidP="00A1205D">
      <w:r w:rsidRPr="00772EFB">
        <w:t xml:space="preserve">PISL is a daily (per diem) unit rate. For each day that this service is billed, the medical record must reflect documentation of direct (face-to-face) services and </w:t>
      </w:r>
      <w:proofErr w:type="gramStart"/>
      <w:r w:rsidRPr="00772EFB">
        <w:t>supports</w:t>
      </w:r>
      <w:proofErr w:type="gramEnd"/>
      <w:r w:rsidRPr="00772EFB">
        <w:t xml:space="preserve"> provided that day. </w:t>
      </w:r>
      <w:r w:rsidRPr="00396828">
        <w:t>Examples</w:t>
      </w:r>
      <w:r w:rsidRPr="00772EFB">
        <w:t xml:space="preserve"> of documentation include: </w:t>
      </w:r>
      <w:r>
        <w:t xml:space="preserve"> </w:t>
      </w:r>
    </w:p>
    <w:p w14:paraId="353CC709" w14:textId="77777777" w:rsidR="00396828" w:rsidRDefault="00396828" w:rsidP="00CC3716">
      <w:pPr>
        <w:pStyle w:val="BL1"/>
      </w:pPr>
      <w:r>
        <w:t>Daily summary progress notes</w:t>
      </w:r>
    </w:p>
    <w:p w14:paraId="77AC7617" w14:textId="77777777" w:rsidR="00396828" w:rsidRDefault="00396828" w:rsidP="00CC3716">
      <w:pPr>
        <w:pStyle w:val="BL1"/>
      </w:pPr>
      <w:r>
        <w:t>Weekly summary progress notes</w:t>
      </w:r>
    </w:p>
    <w:p w14:paraId="2E3B37AF" w14:textId="77777777" w:rsidR="00396828" w:rsidRDefault="00396828" w:rsidP="00CC3716">
      <w:pPr>
        <w:pStyle w:val="BL1"/>
      </w:pPr>
      <w:r>
        <w:t>Group notes</w:t>
      </w:r>
    </w:p>
    <w:p w14:paraId="30D3FAA2" w14:textId="77777777" w:rsidR="00396828" w:rsidRDefault="00396828" w:rsidP="00CC3716">
      <w:pPr>
        <w:pStyle w:val="BL1"/>
      </w:pPr>
      <w:r>
        <w:t>Shift change notes</w:t>
      </w:r>
    </w:p>
    <w:p w14:paraId="4F42EC52" w14:textId="77777777" w:rsidR="00396828" w:rsidRDefault="00396828" w:rsidP="00CC3716">
      <w:pPr>
        <w:pStyle w:val="BL1"/>
      </w:pPr>
      <w:r>
        <w:t>S</w:t>
      </w:r>
      <w:r w:rsidR="00ED7E51" w:rsidRPr="00772EFB">
        <w:t xml:space="preserve">afety </w:t>
      </w:r>
      <w:r>
        <w:t>monitoring notes</w:t>
      </w:r>
    </w:p>
    <w:p w14:paraId="5570ECF7" w14:textId="77777777" w:rsidR="00FE1B2C" w:rsidRDefault="00396828" w:rsidP="00CC3716">
      <w:pPr>
        <w:pStyle w:val="BL1"/>
      </w:pPr>
      <w:r>
        <w:t>I</w:t>
      </w:r>
      <w:r w:rsidR="00ED7E51" w:rsidRPr="00772EFB">
        <w:t xml:space="preserve">ndividualized progress notes documenting interventions including crisis assistance, conflict management, behavior redirection, prompting or reminders. </w:t>
      </w:r>
    </w:p>
    <w:p w14:paraId="03AFC9E6" w14:textId="77777777" w:rsidR="00A46B8D" w:rsidRPr="00FE1B2C" w:rsidRDefault="00ED7E51" w:rsidP="000D7A67">
      <w:r w:rsidRPr="00FE1B2C">
        <w:t xml:space="preserve">Exact clock time is not required in the documentation. In addition, a crisis prevention and intervention plan must be present for </w:t>
      </w:r>
      <w:proofErr w:type="gramStart"/>
      <w:r w:rsidRPr="00FE1B2C">
        <w:t>each individual</w:t>
      </w:r>
      <w:proofErr w:type="gramEnd"/>
      <w:r w:rsidRPr="00FE1B2C">
        <w:t xml:space="preserve"> being served in an IRTS.</w:t>
      </w:r>
    </w:p>
    <w:tbl>
      <w:tblPr>
        <w:tblW w:w="810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17"/>
        <w:gridCol w:w="5983"/>
      </w:tblGrid>
      <w:tr w:rsidR="00A46B8D" w:rsidRPr="00102FF2" w14:paraId="4FFF27A4" w14:textId="77777777" w:rsidTr="00A46B8D">
        <w:trPr>
          <w:trHeight w:val="600"/>
        </w:trPr>
        <w:tc>
          <w:tcPr>
            <w:tcW w:w="2070" w:type="dxa"/>
            <w:shd w:val="clear" w:color="auto" w:fill="04427D"/>
            <w:noWrap/>
            <w:vAlign w:val="center"/>
            <w:hideMark/>
          </w:tcPr>
          <w:p w14:paraId="09E1368E" w14:textId="77777777" w:rsidR="00A46B8D" w:rsidRPr="00102FF2" w:rsidRDefault="00A46B8D" w:rsidP="00C9729F">
            <w:pPr>
              <w:jc w:val="center"/>
              <w:rPr>
                <w:b/>
                <w:bCs/>
                <w:color w:val="FFFFFF"/>
                <w:sz w:val="26"/>
                <w:szCs w:val="26"/>
              </w:rPr>
            </w:pPr>
            <w:r>
              <w:rPr>
                <w:b/>
                <w:bCs/>
                <w:color w:val="FFFFFF"/>
                <w:sz w:val="26"/>
                <w:szCs w:val="26"/>
              </w:rPr>
              <w:t>Proc Code</w:t>
            </w:r>
          </w:p>
        </w:tc>
        <w:tc>
          <w:tcPr>
            <w:tcW w:w="5850" w:type="dxa"/>
            <w:shd w:val="clear" w:color="auto" w:fill="04427D"/>
            <w:noWrap/>
            <w:vAlign w:val="center"/>
            <w:hideMark/>
          </w:tcPr>
          <w:p w14:paraId="1FF68954" w14:textId="77777777" w:rsidR="00A46B8D" w:rsidRPr="00102FF2" w:rsidRDefault="00A46B8D" w:rsidP="00C9729F">
            <w:pPr>
              <w:jc w:val="center"/>
              <w:rPr>
                <w:b/>
                <w:bCs/>
                <w:color w:val="FFFFFF"/>
                <w:sz w:val="26"/>
                <w:szCs w:val="26"/>
              </w:rPr>
            </w:pPr>
            <w:r>
              <w:rPr>
                <w:b/>
                <w:bCs/>
                <w:color w:val="FFFFFF"/>
                <w:sz w:val="26"/>
                <w:szCs w:val="26"/>
              </w:rPr>
              <w:t>Description</w:t>
            </w:r>
          </w:p>
        </w:tc>
      </w:tr>
      <w:tr w:rsidR="00A46B8D" w:rsidRPr="00102FF2" w14:paraId="2A4C0946" w14:textId="77777777" w:rsidTr="00CC3716">
        <w:trPr>
          <w:trHeight w:val="510"/>
        </w:trPr>
        <w:tc>
          <w:tcPr>
            <w:tcW w:w="2070" w:type="dxa"/>
            <w:shd w:val="clear" w:color="F8CBAD" w:fill="F8CBAD"/>
            <w:noWrap/>
            <w:vAlign w:val="center"/>
            <w:hideMark/>
          </w:tcPr>
          <w:p w14:paraId="0AA0AD67" w14:textId="77777777" w:rsidR="00A46B8D" w:rsidRPr="00102FF2" w:rsidRDefault="00A46B8D" w:rsidP="00CC3716">
            <w:pPr>
              <w:jc w:val="center"/>
              <w:rPr>
                <w:color w:val="000000"/>
              </w:rPr>
            </w:pPr>
            <w:r w:rsidRPr="00102FF2">
              <w:rPr>
                <w:color w:val="000000"/>
              </w:rPr>
              <w:t>H0037 TG</w:t>
            </w:r>
          </w:p>
        </w:tc>
        <w:tc>
          <w:tcPr>
            <w:tcW w:w="5850" w:type="dxa"/>
            <w:shd w:val="clear" w:color="F8CBAD" w:fill="F8CBAD"/>
            <w:noWrap/>
            <w:vAlign w:val="bottom"/>
            <w:hideMark/>
          </w:tcPr>
          <w:p w14:paraId="5128EE55" w14:textId="77777777" w:rsidR="00A46B8D" w:rsidRPr="00102FF2" w:rsidRDefault="00A46B8D" w:rsidP="00C9729F">
            <w:pPr>
              <w:jc w:val="left"/>
              <w:rPr>
                <w:color w:val="000000"/>
              </w:rPr>
            </w:pPr>
            <w:r w:rsidRPr="00102FF2">
              <w:rPr>
                <w:color w:val="000000"/>
              </w:rPr>
              <w:t>ICPR Psychiatric Individualized Supported Living</w:t>
            </w:r>
          </w:p>
        </w:tc>
      </w:tr>
    </w:tbl>
    <w:p w14:paraId="2289B76F" w14:textId="77777777" w:rsidR="00ED7E51" w:rsidRPr="00A46B8D" w:rsidRDefault="00ED7E51" w:rsidP="000D7A67">
      <w:pPr>
        <w:pStyle w:val="Heading3"/>
      </w:pPr>
      <w:bookmarkStart w:id="342" w:name="_Toc378586944"/>
      <w:bookmarkStart w:id="343" w:name="_Toc131076310"/>
      <w:bookmarkStart w:id="344" w:name="_Toc223340412"/>
      <w:bookmarkStart w:id="345" w:name="_Toc229055230"/>
      <w:r w:rsidRPr="00A46B8D">
        <w:t>2.</w:t>
      </w:r>
      <w:r w:rsidR="00C24EC7" w:rsidRPr="00A46B8D">
        <w:t>10</w:t>
      </w:r>
      <w:r w:rsidRPr="00A46B8D">
        <w:t>.J Peer Support</w:t>
      </w:r>
      <w:bookmarkEnd w:id="342"/>
      <w:bookmarkEnd w:id="343"/>
      <w:bookmarkEnd w:id="344"/>
      <w:bookmarkEnd w:id="345"/>
    </w:p>
    <w:p w14:paraId="184ED0BB" w14:textId="77777777" w:rsidR="00ED7E51" w:rsidRPr="00772EFB" w:rsidRDefault="00ED7E51" w:rsidP="00A46B8D">
      <w:r w:rsidRPr="00772EFB">
        <w:t xml:space="preserve">Peer support assists individuals in their recovery from a behavioral health disorder in a person-centered, recovery-focused manner. Individuals direct their own recovery and advocacy processes to develop skills for coping with and managing their </w:t>
      </w:r>
      <w:proofErr w:type="gramStart"/>
      <w:r w:rsidRPr="00772EFB">
        <w:t>symptoms, and</w:t>
      </w:r>
      <w:proofErr w:type="gramEnd"/>
      <w:r w:rsidRPr="00772EFB">
        <w:t xml:space="preserve"> identify and utilize natural support systems to maintain and enhance community living skills. Services are directed toward achievement of specific goals defined by the person served and specified in the individual treatment plan.</w:t>
      </w:r>
    </w:p>
    <w:p w14:paraId="22AA5147" w14:textId="06580FD7" w:rsidR="00ED7E51" w:rsidRPr="00F95CAF" w:rsidRDefault="00ED7E51" w:rsidP="00A46B8D">
      <w:r w:rsidRPr="00B543DE">
        <w:t xml:space="preserve">Services are provided by Certified Peer Specialists who have at least a high school diploma or equivalent certificate, complete applicable training and testing as required by </w:t>
      </w:r>
      <w:r w:rsidR="00D126CC">
        <w:t>DMH</w:t>
      </w:r>
      <w:r w:rsidRPr="00B543DE">
        <w:t xml:space="preserve">, and are supervised by </w:t>
      </w:r>
      <w:proofErr w:type="gramStart"/>
      <w:r w:rsidRPr="00B543DE">
        <w:t>a QMHP</w:t>
      </w:r>
      <w:proofErr w:type="gramEnd"/>
      <w:r w:rsidRPr="00B543DE">
        <w:t>. Certified Peer Specialists shall be considered a member of the treatment team and shall participate in staff meetings/discussions related to services, but they cannot be the only staff assigned to work with an individual.</w:t>
      </w:r>
    </w:p>
    <w:p w14:paraId="7AFCE53C" w14:textId="6A07E797" w:rsidR="00ED7E51" w:rsidRDefault="00ED7E51" w:rsidP="007A6C08">
      <w:pPr>
        <w:pStyle w:val="BL2"/>
        <w:numPr>
          <w:ilvl w:val="0"/>
          <w:numId w:val="0"/>
        </w:numPr>
        <w:tabs>
          <w:tab w:val="left" w:pos="720"/>
        </w:tabs>
      </w:pPr>
      <w:r w:rsidRPr="0051735C">
        <w:rPr>
          <w:color w:val="000000"/>
        </w:rPr>
        <w:t xml:space="preserve">Peer support services shall be provided in a manner that reflect the core competencies, principles, and values identified in the publication, </w:t>
      </w:r>
      <w:r>
        <w:rPr>
          <w:color w:val="000000"/>
        </w:rPr>
        <w:t>“</w:t>
      </w:r>
      <w:hyperlink r:id="rId54" w:tooltip="Select to view the Core Competencies for Peer Workers in Behavioral Health Services" w:history="1">
        <w:r w:rsidRPr="00A46B8D">
          <w:rPr>
            <w:rStyle w:val="Hyperlink"/>
          </w:rPr>
          <w:t>Core Competencies for Peer Workers in Behavioral Health Services</w:t>
        </w:r>
      </w:hyperlink>
      <w:r>
        <w:rPr>
          <w:color w:val="000000"/>
        </w:rPr>
        <w:t>”</w:t>
      </w:r>
      <w:r w:rsidRPr="0051735C">
        <w:rPr>
          <w:color w:val="000000"/>
        </w:rPr>
        <w:t xml:space="preserve">, developed </w:t>
      </w:r>
      <w:r w:rsidR="00814E5B">
        <w:rPr>
          <w:color w:val="000000"/>
        </w:rPr>
        <w:t>Substance Abuse and Mental Health Services Administration (SAMHSA).</w:t>
      </w:r>
    </w:p>
    <w:p w14:paraId="3BC1F420" w14:textId="77777777" w:rsidR="00ED7E51" w:rsidRPr="0051735C" w:rsidRDefault="00ED7E51" w:rsidP="007A6C08">
      <w:pPr>
        <w:pStyle w:val="BL2"/>
        <w:numPr>
          <w:ilvl w:val="0"/>
          <w:numId w:val="0"/>
        </w:numPr>
        <w:tabs>
          <w:tab w:val="left" w:pos="720"/>
        </w:tabs>
        <w:rPr>
          <w:color w:val="000000"/>
        </w:rPr>
      </w:pPr>
      <w:r w:rsidRPr="0051735C">
        <w:rPr>
          <w:color w:val="000000"/>
        </w:rPr>
        <w:t>Job duties include, but are not limited to:</w:t>
      </w:r>
    </w:p>
    <w:p w14:paraId="1ABF35B0" w14:textId="3BCFCFB3" w:rsidR="00ED7E51" w:rsidRPr="0051735C" w:rsidRDefault="00ED7E51" w:rsidP="00CC3716">
      <w:pPr>
        <w:pStyle w:val="BL1"/>
      </w:pPr>
      <w:r w:rsidRPr="0051735C">
        <w:t>Starting and sustaining mutual support groups</w:t>
      </w:r>
    </w:p>
    <w:p w14:paraId="347B4E0C" w14:textId="34BF7ADC" w:rsidR="00ED7E51" w:rsidRPr="0051735C" w:rsidRDefault="00ED7E51" w:rsidP="00CC3716">
      <w:pPr>
        <w:pStyle w:val="BL1"/>
      </w:pPr>
      <w:r w:rsidRPr="0051735C">
        <w:t>Sharing lived experiences of recovery and promoting dialogues on recovery and resilience</w:t>
      </w:r>
    </w:p>
    <w:p w14:paraId="796DE32B" w14:textId="0A5BE34F" w:rsidR="00ED7E51" w:rsidRPr="0051735C" w:rsidRDefault="00ED7E51" w:rsidP="00CC3716">
      <w:pPr>
        <w:pStyle w:val="BL1"/>
      </w:pPr>
      <w:r w:rsidRPr="0051735C">
        <w:t>Teaching and modeling skills to manage symptoms</w:t>
      </w:r>
    </w:p>
    <w:p w14:paraId="07B0ED66" w14:textId="09DE6B22" w:rsidR="00ED7E51" w:rsidRPr="0051735C" w:rsidRDefault="00ED7E51" w:rsidP="00CC3716">
      <w:pPr>
        <w:pStyle w:val="BL1"/>
      </w:pPr>
      <w:r w:rsidRPr="0051735C">
        <w:t>Teaching and modeling skills to assist in solving problems</w:t>
      </w:r>
    </w:p>
    <w:p w14:paraId="29901070" w14:textId="65295134" w:rsidR="00ED7E51" w:rsidRPr="0051735C" w:rsidRDefault="00ED7E51" w:rsidP="00CC3716">
      <w:pPr>
        <w:pStyle w:val="BL1"/>
      </w:pPr>
      <w:r w:rsidRPr="0051735C">
        <w:t>Supporting efforts to find and maintain paid employment</w:t>
      </w:r>
    </w:p>
    <w:p w14:paraId="16D35CE0" w14:textId="04FFB5E9" w:rsidR="00ED7E51" w:rsidRPr="0051735C" w:rsidRDefault="00ED7E51" w:rsidP="00CC3716">
      <w:pPr>
        <w:pStyle w:val="BL1"/>
      </w:pPr>
      <w:r w:rsidRPr="0051735C">
        <w:t>Using the stages in recovery concept to promote self-determination</w:t>
      </w:r>
    </w:p>
    <w:p w14:paraId="459EBC17" w14:textId="321F4E5A" w:rsidR="00ED7E51" w:rsidRPr="0051735C" w:rsidRDefault="00ED7E51" w:rsidP="00CC3716">
      <w:pPr>
        <w:pStyle w:val="BL1"/>
      </w:pPr>
      <w:r w:rsidRPr="0051735C">
        <w:t>Assisting peers in setting goals and following through on wellness and health activities</w:t>
      </w:r>
    </w:p>
    <w:p w14:paraId="75A29977" w14:textId="28174396" w:rsidR="00ED7E51" w:rsidRPr="0051735C" w:rsidRDefault="00ED7E51" w:rsidP="00A46B8D">
      <w:r w:rsidRPr="0051735C">
        <w:t xml:space="preserve">Certified Peer Specialists use the power of peers to support, encourage and model recovery and resilience from behavioral health disorders in ways that are specific to the needs of </w:t>
      </w:r>
      <w:proofErr w:type="gramStart"/>
      <w:r w:rsidRPr="0051735C">
        <w:t>each individual</w:t>
      </w:r>
      <w:proofErr w:type="gramEnd"/>
      <w:r w:rsidRPr="0051735C">
        <w:t>. Services may be provided on an individual or group basis and are designed to assist individuals in achieving the goals and objectives on their individual treatment plan or recovery plan. Activities emphasize the opportunity for individuals to support each other as they move forward in their recovery. Interventions may include, but are not limited to:</w:t>
      </w:r>
    </w:p>
    <w:p w14:paraId="79E665A2" w14:textId="33C058BD" w:rsidR="00ED7E51" w:rsidRPr="005C3C3C" w:rsidRDefault="00ED7E51" w:rsidP="00CC3716">
      <w:pPr>
        <w:pStyle w:val="BL1"/>
      </w:pPr>
      <w:r w:rsidRPr="005C3C3C">
        <w:t>Sharing lived experiences of recovery, sharing and supporting the use of recovery tools and modeling successful recovery behaviors</w:t>
      </w:r>
    </w:p>
    <w:p w14:paraId="16D5FE5A" w14:textId="6CB4A0FC" w:rsidR="00ED7E51" w:rsidRPr="005C3C3C" w:rsidRDefault="00ED7E51" w:rsidP="00CC3716">
      <w:pPr>
        <w:pStyle w:val="BL1"/>
      </w:pPr>
      <w:r w:rsidRPr="005C3C3C">
        <w:t>Helping individuals recognize their capacity for resilience</w:t>
      </w:r>
    </w:p>
    <w:p w14:paraId="2A8B77F9" w14:textId="69013E3E" w:rsidR="00ED7E51" w:rsidRPr="005C3C3C" w:rsidRDefault="00ED7E51" w:rsidP="00CC3716">
      <w:pPr>
        <w:pStyle w:val="BL1"/>
      </w:pPr>
      <w:r w:rsidRPr="005C3C3C">
        <w:t>Helping individuals connect with other peers and their community at large</w:t>
      </w:r>
    </w:p>
    <w:p w14:paraId="4386448D" w14:textId="25389E75" w:rsidR="00ED7E51" w:rsidRPr="005C3C3C" w:rsidRDefault="00ED7E51" w:rsidP="00CC3716">
      <w:pPr>
        <w:pStyle w:val="BL1"/>
      </w:pPr>
      <w:r w:rsidRPr="005C3C3C">
        <w:t>Helping individuals who have behavioral health disorders develop a network for information and support</w:t>
      </w:r>
    </w:p>
    <w:p w14:paraId="1100BECD" w14:textId="782C5D39" w:rsidR="00ED7E51" w:rsidRPr="005C3C3C" w:rsidRDefault="00ED7E51" w:rsidP="00CC3716">
      <w:pPr>
        <w:pStyle w:val="BL1"/>
      </w:pPr>
      <w:r w:rsidRPr="005C3C3C">
        <w:t>Assisting individuals in making independent choices and taking a proactive role in their treatment</w:t>
      </w:r>
    </w:p>
    <w:p w14:paraId="64A46F53" w14:textId="3D3F59BF" w:rsidR="00ED7E51" w:rsidRPr="005C3C3C" w:rsidRDefault="00ED7E51" w:rsidP="00CC3716">
      <w:pPr>
        <w:pStyle w:val="BL1"/>
      </w:pPr>
      <w:r w:rsidRPr="005C3C3C">
        <w:t>Assisting individuals in identifying strengths and personal resources to aid in their recovery</w:t>
      </w:r>
    </w:p>
    <w:p w14:paraId="134FAD7B" w14:textId="74D773F4" w:rsidR="00ED7E51" w:rsidRDefault="00ED7E51" w:rsidP="00CC3716">
      <w:pPr>
        <w:pStyle w:val="BL1"/>
      </w:pPr>
      <w:r w:rsidRPr="005C3C3C">
        <w:t>Helping individuals set and achieve recovery goals</w:t>
      </w:r>
    </w:p>
    <w:p w14:paraId="72BEF17E" w14:textId="185C7E41" w:rsidR="00ED7E51" w:rsidRPr="00F95CAF" w:rsidRDefault="00ED7E51" w:rsidP="000D7A67">
      <w:pPr>
        <w:pStyle w:val="Heading4"/>
        <w:rPr>
          <w:b w:val="0"/>
          <w:sz w:val="23"/>
          <w:szCs w:val="23"/>
        </w:rPr>
      </w:pPr>
      <w:bookmarkStart w:id="346" w:name="_Toc378586945"/>
      <w:bookmarkStart w:id="347" w:name="_Toc131076311"/>
      <w:bookmarkStart w:id="348" w:name="_Toc229055231"/>
      <w:r w:rsidRPr="008B6826">
        <w:t>Limitations</w:t>
      </w:r>
      <w:bookmarkEnd w:id="346"/>
      <w:bookmarkEnd w:id="347"/>
      <w:r w:rsidR="004A0036">
        <w:t xml:space="preserve"> for Peer Support</w:t>
      </w:r>
      <w:bookmarkEnd w:id="348"/>
    </w:p>
    <w:p w14:paraId="22435640" w14:textId="4B080BFC" w:rsidR="00ED7E51" w:rsidRPr="005C3C3C" w:rsidRDefault="00ED7E51" w:rsidP="00A46B8D">
      <w:r w:rsidRPr="005C3C3C">
        <w:t xml:space="preserve">Certified Peer Specialists must work as part of a treatment </w:t>
      </w:r>
      <w:r w:rsidR="00911EDB" w:rsidRPr="005C3C3C">
        <w:t>team but</w:t>
      </w:r>
      <w:r w:rsidRPr="005C3C3C">
        <w:t xml:space="preserve"> cannot be the only staff assigned to work with an individual.</w:t>
      </w:r>
    </w:p>
    <w:p w14:paraId="0C50A940" w14:textId="77777777" w:rsidR="00ED7E51" w:rsidRPr="005C3C3C" w:rsidRDefault="00ED7E51" w:rsidP="00A46B8D">
      <w:pPr>
        <w:rPr>
          <w:rStyle w:val="Revised"/>
          <w:color w:val="auto"/>
        </w:rPr>
      </w:pPr>
      <w:r w:rsidRPr="005C3C3C">
        <w:rPr>
          <w:rStyle w:val="Revised"/>
          <w:color w:val="auto"/>
        </w:rPr>
        <w:t xml:space="preserve">The CPR provider </w:t>
      </w:r>
      <w:proofErr w:type="gramStart"/>
      <w:r w:rsidRPr="005C3C3C">
        <w:rPr>
          <w:rStyle w:val="Revised"/>
          <w:color w:val="auto"/>
        </w:rPr>
        <w:t>shall</w:t>
      </w:r>
      <w:proofErr w:type="gramEnd"/>
      <w:r w:rsidRPr="005C3C3C">
        <w:rPr>
          <w:rStyle w:val="Revised"/>
          <w:color w:val="auto"/>
        </w:rPr>
        <w:t xml:space="preserve"> ensure an adequate number of appropriately qualified staff are available to support the functions of the program.</w:t>
      </w:r>
    </w:p>
    <w:p w14:paraId="0D79A11E" w14:textId="77777777" w:rsidR="00ED7E51" w:rsidRDefault="00ED7E51" w:rsidP="00A46B8D">
      <w:r w:rsidRPr="005C3C3C">
        <w:rPr>
          <w:rStyle w:val="Revised"/>
          <w:color w:val="auto"/>
        </w:rPr>
        <w:t xml:space="preserve">Peer support services are limited to eight (8) hours, (32 units) per day, per individual. The total number of hours </w:t>
      </w:r>
      <w:proofErr w:type="gramStart"/>
      <w:r w:rsidRPr="005C3C3C">
        <w:rPr>
          <w:rStyle w:val="Revised"/>
          <w:color w:val="auto"/>
        </w:rPr>
        <w:t>of peer support allowed</w:t>
      </w:r>
      <w:proofErr w:type="gramEnd"/>
      <w:r w:rsidRPr="005C3C3C">
        <w:rPr>
          <w:rStyle w:val="Revised"/>
          <w:color w:val="auto"/>
        </w:rPr>
        <w:t xml:space="preserve"> per month, per individual is 50 hours (200 units</w:t>
      </w:r>
      <w:r>
        <w:rPr>
          <w:rStyle w:val="Revised"/>
          <w:color w:val="auto"/>
        </w:rPr>
        <w:t>.</w:t>
      </w:r>
      <w:r w:rsidRPr="005C3C3C">
        <w:rPr>
          <w:rStyle w:val="Revised"/>
          <w:color w:val="auto"/>
        </w:rPr>
        <w:t>)</w:t>
      </w:r>
    </w:p>
    <w:p w14:paraId="0E26BD77" w14:textId="45101149" w:rsidR="00ED7E51" w:rsidRPr="00E67DF7" w:rsidRDefault="00ED7E51" w:rsidP="000D7A67">
      <w:pPr>
        <w:pStyle w:val="Heading4"/>
        <w:rPr>
          <w:b w:val="0"/>
          <w:sz w:val="23"/>
          <w:szCs w:val="23"/>
        </w:rPr>
      </w:pPr>
      <w:bookmarkStart w:id="349" w:name="_Toc378586946"/>
      <w:bookmarkStart w:id="350" w:name="_Toc131076312"/>
      <w:bookmarkStart w:id="351" w:name="_Toc229055232"/>
      <w:r w:rsidRPr="008B6826">
        <w:t>Documentation Requirements</w:t>
      </w:r>
      <w:bookmarkEnd w:id="349"/>
      <w:bookmarkEnd w:id="350"/>
      <w:r w:rsidR="004A0036">
        <w:t xml:space="preserve"> for Peer Support</w:t>
      </w:r>
      <w:bookmarkEnd w:id="351"/>
    </w:p>
    <w:p w14:paraId="4DAC0631" w14:textId="34F540B6" w:rsidR="00A46B8D" w:rsidRDefault="00ED7E51" w:rsidP="000D7A67">
      <w:r w:rsidRPr="005C3C3C">
        <w:rPr>
          <w:rStyle w:val="Revised"/>
          <w:color w:val="auto"/>
        </w:rPr>
        <w:t>Documentation Requirements</w:t>
      </w:r>
      <w:r w:rsidR="004A0036">
        <w:rPr>
          <w:rStyle w:val="Revised"/>
          <w:color w:val="auto"/>
        </w:rPr>
        <w:t xml:space="preserve"> for peer support</w:t>
      </w:r>
      <w:r w:rsidRPr="005C3C3C">
        <w:rPr>
          <w:rStyle w:val="Revised"/>
          <w:color w:val="auto"/>
        </w:rPr>
        <w:t xml:space="preserve"> are specified in </w:t>
      </w:r>
      <w:hyperlink w:anchor="CPR13.4" w:tooltip="Select to go to Section 2.3" w:history="1">
        <w:r w:rsidR="00B749A5" w:rsidRPr="00A46B8D">
          <w:rPr>
            <w:rStyle w:val="Hyperlink"/>
          </w:rPr>
          <w:t>Section 2.3</w:t>
        </w:r>
      </w:hyperlink>
      <w:r w:rsidR="00CE7C37">
        <w:rPr>
          <w:rStyle w:val="Revised"/>
          <w:color w:val="auto"/>
        </w:rPr>
        <w:t xml:space="preserve"> of this manual</w:t>
      </w:r>
      <w:r w:rsidRPr="00011A9C">
        <w:t>.</w:t>
      </w:r>
    </w:p>
    <w:tbl>
      <w:tblPr>
        <w:tblW w:w="55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04"/>
        <w:gridCol w:w="3476"/>
      </w:tblGrid>
      <w:tr w:rsidR="00A46B8D" w:rsidRPr="00102FF2" w14:paraId="1FEED943" w14:textId="77777777" w:rsidTr="00A46B8D">
        <w:trPr>
          <w:trHeight w:val="570"/>
        </w:trPr>
        <w:tc>
          <w:tcPr>
            <w:tcW w:w="2070" w:type="dxa"/>
            <w:shd w:val="clear" w:color="auto" w:fill="04427D"/>
            <w:noWrap/>
            <w:vAlign w:val="center"/>
            <w:hideMark/>
          </w:tcPr>
          <w:p w14:paraId="5B765440" w14:textId="77777777" w:rsidR="00A46B8D" w:rsidRPr="00102FF2" w:rsidRDefault="00A46B8D" w:rsidP="00C9729F">
            <w:pPr>
              <w:jc w:val="center"/>
              <w:rPr>
                <w:b/>
                <w:bCs/>
                <w:color w:val="FFFFFF"/>
                <w:sz w:val="26"/>
                <w:szCs w:val="26"/>
              </w:rPr>
            </w:pPr>
            <w:r>
              <w:rPr>
                <w:b/>
                <w:bCs/>
                <w:color w:val="FFFFFF"/>
                <w:sz w:val="26"/>
                <w:szCs w:val="26"/>
              </w:rPr>
              <w:t>Proc Code</w:t>
            </w:r>
          </w:p>
        </w:tc>
        <w:tc>
          <w:tcPr>
            <w:tcW w:w="3420" w:type="dxa"/>
            <w:shd w:val="clear" w:color="auto" w:fill="04427D"/>
            <w:noWrap/>
            <w:vAlign w:val="center"/>
            <w:hideMark/>
          </w:tcPr>
          <w:p w14:paraId="658AFBE8" w14:textId="77777777" w:rsidR="00A46B8D" w:rsidRPr="00102FF2" w:rsidRDefault="00A46B8D" w:rsidP="00C9729F">
            <w:pPr>
              <w:jc w:val="center"/>
              <w:rPr>
                <w:b/>
                <w:bCs/>
                <w:color w:val="FFFFFF"/>
                <w:sz w:val="26"/>
                <w:szCs w:val="26"/>
              </w:rPr>
            </w:pPr>
            <w:r>
              <w:rPr>
                <w:b/>
                <w:bCs/>
                <w:color w:val="FFFFFF"/>
                <w:sz w:val="26"/>
                <w:szCs w:val="26"/>
              </w:rPr>
              <w:t>Description</w:t>
            </w:r>
          </w:p>
        </w:tc>
      </w:tr>
      <w:tr w:rsidR="00A46B8D" w:rsidRPr="00102FF2" w14:paraId="20EF360E" w14:textId="77777777" w:rsidTr="00CC3716">
        <w:trPr>
          <w:trHeight w:val="510"/>
        </w:trPr>
        <w:tc>
          <w:tcPr>
            <w:tcW w:w="2070" w:type="dxa"/>
            <w:shd w:val="clear" w:color="F8CBAD" w:fill="F8CBAD"/>
            <w:noWrap/>
            <w:vAlign w:val="center"/>
            <w:hideMark/>
          </w:tcPr>
          <w:p w14:paraId="29119AFC" w14:textId="77777777" w:rsidR="00A46B8D" w:rsidRPr="00102FF2" w:rsidRDefault="00A46B8D" w:rsidP="00CC3716">
            <w:pPr>
              <w:jc w:val="center"/>
              <w:rPr>
                <w:color w:val="000000"/>
              </w:rPr>
            </w:pPr>
            <w:r w:rsidRPr="00102FF2">
              <w:rPr>
                <w:color w:val="000000"/>
              </w:rPr>
              <w:t>H0038</w:t>
            </w:r>
          </w:p>
        </w:tc>
        <w:tc>
          <w:tcPr>
            <w:tcW w:w="3420" w:type="dxa"/>
            <w:shd w:val="clear" w:color="F8CBAD" w:fill="F8CBAD"/>
            <w:noWrap/>
            <w:vAlign w:val="bottom"/>
            <w:hideMark/>
          </w:tcPr>
          <w:p w14:paraId="23737F81" w14:textId="77777777" w:rsidR="00A46B8D" w:rsidRPr="00102FF2" w:rsidRDefault="00A46B8D" w:rsidP="00C9729F">
            <w:pPr>
              <w:jc w:val="left"/>
              <w:rPr>
                <w:color w:val="000000"/>
              </w:rPr>
            </w:pPr>
            <w:r w:rsidRPr="00102FF2">
              <w:rPr>
                <w:color w:val="000000"/>
              </w:rPr>
              <w:t>Peer Support Services</w:t>
            </w:r>
          </w:p>
        </w:tc>
      </w:tr>
    </w:tbl>
    <w:p w14:paraId="3D5714C6" w14:textId="77777777" w:rsidR="00ED7E51" w:rsidRPr="00A46B8D" w:rsidRDefault="00ED7E51" w:rsidP="000D7A67">
      <w:pPr>
        <w:pStyle w:val="Heading3"/>
      </w:pPr>
      <w:bookmarkStart w:id="352" w:name="_Toc378586947"/>
      <w:bookmarkStart w:id="353" w:name="_Toc131076313"/>
      <w:bookmarkStart w:id="354" w:name="_Toc223340413"/>
      <w:bookmarkStart w:id="355" w:name="_Toc229055233"/>
      <w:r w:rsidRPr="00A46B8D">
        <w:t>2.</w:t>
      </w:r>
      <w:r w:rsidR="00C24EC7" w:rsidRPr="00A46B8D">
        <w:t>10</w:t>
      </w:r>
      <w:r w:rsidRPr="00A46B8D">
        <w:t>.K Psychosocial Rehabilitation</w:t>
      </w:r>
      <w:bookmarkEnd w:id="352"/>
      <w:bookmarkEnd w:id="353"/>
      <w:bookmarkEnd w:id="354"/>
      <w:bookmarkEnd w:id="355"/>
    </w:p>
    <w:p w14:paraId="50C4BFF4" w14:textId="2E6F7B17" w:rsidR="00ED7E51" w:rsidRPr="005C3C3C" w:rsidRDefault="00ED7E51" w:rsidP="0068745D">
      <w:pPr>
        <w:pStyle w:val="Text3"/>
        <w:tabs>
          <w:tab w:val="clear" w:pos="1680"/>
        </w:tabs>
        <w:ind w:left="0"/>
        <w:rPr>
          <w:rStyle w:val="Revised"/>
          <w:color w:val="auto"/>
        </w:rPr>
      </w:pPr>
      <w:r w:rsidRPr="00BF1C20">
        <w:rPr>
          <w:rStyle w:val="Revised"/>
          <w:color w:val="auto"/>
        </w:rPr>
        <w:t xml:space="preserve">Psychosocial Rehabilitation </w:t>
      </w:r>
      <w:r>
        <w:rPr>
          <w:rStyle w:val="Revised"/>
          <w:color w:val="auto"/>
        </w:rPr>
        <w:t>(</w:t>
      </w:r>
      <w:r w:rsidRPr="005C3C3C">
        <w:rPr>
          <w:rStyle w:val="Revised"/>
          <w:color w:val="auto"/>
        </w:rPr>
        <w:t>PSR</w:t>
      </w:r>
      <w:r>
        <w:rPr>
          <w:rStyle w:val="Revised"/>
          <w:color w:val="auto"/>
        </w:rPr>
        <w:t>)</w:t>
      </w:r>
      <w:r w:rsidRPr="005C3C3C">
        <w:rPr>
          <w:rStyle w:val="Revised"/>
          <w:color w:val="auto"/>
        </w:rPr>
        <w:t xml:space="preserve"> programs must be accredited by </w:t>
      </w:r>
      <w:r w:rsidR="004A0036">
        <w:rPr>
          <w:rStyle w:val="Revised"/>
          <w:color w:val="auto"/>
        </w:rPr>
        <w:t>Commission on Accreditation of Rehabilitation Facilities (</w:t>
      </w:r>
      <w:r w:rsidRPr="005C3C3C">
        <w:rPr>
          <w:rStyle w:val="Revised"/>
          <w:color w:val="auto"/>
        </w:rPr>
        <w:t>CARF</w:t>
      </w:r>
      <w:r w:rsidR="004A0036">
        <w:rPr>
          <w:rStyle w:val="Revised"/>
          <w:color w:val="auto"/>
        </w:rPr>
        <w:t>)</w:t>
      </w:r>
      <w:r w:rsidRPr="005C3C3C">
        <w:rPr>
          <w:rStyle w:val="Revised"/>
          <w:color w:val="auto"/>
        </w:rPr>
        <w:t xml:space="preserve"> International, The Joint Commission, Council on Accreditation or other accrediting body recognized by </w:t>
      </w:r>
      <w:r w:rsidR="00D126CC">
        <w:rPr>
          <w:rStyle w:val="Revised"/>
          <w:color w:val="auto"/>
        </w:rPr>
        <w:t>DMH</w:t>
      </w:r>
      <w:r w:rsidRPr="005C3C3C">
        <w:rPr>
          <w:rStyle w:val="Revised"/>
          <w:color w:val="auto"/>
        </w:rPr>
        <w:t xml:space="preserve">. If the PSR program is not accredited, department licensing rules specified in </w:t>
      </w:r>
      <w:hyperlink r:id="rId55" w:tooltip="Select to view Missouri regulation 9 CSR 40-1" w:history="1">
        <w:r w:rsidRPr="00A46B8D">
          <w:rPr>
            <w:rStyle w:val="Hyperlink"/>
          </w:rPr>
          <w:t>9 CSR 40-1</w:t>
        </w:r>
      </w:hyperlink>
      <w:r w:rsidRPr="005C3C3C">
        <w:rPr>
          <w:rStyle w:val="Revised"/>
          <w:color w:val="auto"/>
        </w:rPr>
        <w:t xml:space="preserve"> and </w:t>
      </w:r>
      <w:hyperlink r:id="rId56" w:tooltip="Select to view Missouri regulation 9 CSR 40-9" w:history="1">
        <w:r w:rsidRPr="00A46B8D">
          <w:rPr>
            <w:rStyle w:val="Hyperlink"/>
          </w:rPr>
          <w:t>9 CSR 40-9</w:t>
        </w:r>
      </w:hyperlink>
      <w:r w:rsidRPr="005C3C3C">
        <w:rPr>
          <w:rStyle w:val="Revised"/>
          <w:color w:val="auto"/>
        </w:rPr>
        <w:t xml:space="preserve"> shall apply, as applicable, until accreditation is obtained.</w:t>
      </w:r>
    </w:p>
    <w:p w14:paraId="2704CD2F" w14:textId="06AB02A8" w:rsidR="00ED7E51" w:rsidRPr="005C3C3C" w:rsidRDefault="00ED7E51" w:rsidP="00A46B8D">
      <w:pPr>
        <w:rPr>
          <w:rStyle w:val="Revised"/>
          <w:color w:val="auto"/>
        </w:rPr>
      </w:pPr>
      <w:r w:rsidRPr="005C3C3C">
        <w:rPr>
          <w:rStyle w:val="Revised"/>
          <w:color w:val="auto"/>
        </w:rPr>
        <w:t xml:space="preserve">The CPR program </w:t>
      </w:r>
      <w:proofErr w:type="gramStart"/>
      <w:r w:rsidRPr="005C3C3C">
        <w:rPr>
          <w:rStyle w:val="Revised"/>
          <w:color w:val="auto"/>
        </w:rPr>
        <w:t>shall</w:t>
      </w:r>
      <w:proofErr w:type="gramEnd"/>
      <w:r w:rsidRPr="005C3C3C">
        <w:rPr>
          <w:rStyle w:val="Revised"/>
          <w:color w:val="auto"/>
        </w:rPr>
        <w:t xml:space="preserve"> provide or arrange transportation to and from the PSR site, and to</w:t>
      </w:r>
      <w:r w:rsidR="004A0036">
        <w:rPr>
          <w:rStyle w:val="Revised"/>
          <w:color w:val="auto"/>
        </w:rPr>
        <w:t xml:space="preserve"> and </w:t>
      </w:r>
      <w:r w:rsidRPr="005C3C3C">
        <w:rPr>
          <w:rStyle w:val="Revised"/>
          <w:color w:val="auto"/>
        </w:rPr>
        <w:t>from various locations in the community, to provide individuals with opportunities for off-site training and rehabilitation in realistic settings.</w:t>
      </w:r>
    </w:p>
    <w:p w14:paraId="7E4039DF" w14:textId="08D78DD9" w:rsidR="00ED7E51" w:rsidRPr="005C3C3C" w:rsidRDefault="00ED7E51" w:rsidP="00A46B8D">
      <w:pPr>
        <w:rPr>
          <w:rStyle w:val="Revised"/>
          <w:color w:val="auto"/>
        </w:rPr>
      </w:pPr>
      <w:r w:rsidRPr="005C3C3C">
        <w:rPr>
          <w:rStyle w:val="Revised"/>
          <w:color w:val="auto"/>
        </w:rPr>
        <w:t>Policies and procedures shall be implemented for intake screening, referral and assignment of individuals eligible for services</w:t>
      </w:r>
      <w:r w:rsidR="00FE44C8">
        <w:rPr>
          <w:rStyle w:val="Revised"/>
          <w:color w:val="auto"/>
        </w:rPr>
        <w:t xml:space="preserve">. The policy and procedures are as follows:  </w:t>
      </w:r>
    </w:p>
    <w:p w14:paraId="00F909E4" w14:textId="77777777" w:rsidR="00ED7E51" w:rsidRPr="007441B0" w:rsidRDefault="00ED7E51" w:rsidP="00CC3716">
      <w:pPr>
        <w:pStyle w:val="BL1"/>
        <w:rPr>
          <w:rStyle w:val="Revised"/>
          <w:color w:val="auto"/>
        </w:rPr>
      </w:pPr>
      <w:r w:rsidRPr="007441B0">
        <w:rPr>
          <w:rStyle w:val="Revised"/>
          <w:color w:val="auto"/>
        </w:rPr>
        <w:t>Intake policies and procedures shall define referral procedures to be followed for individuals determined ineligible for PSR services.</w:t>
      </w:r>
    </w:p>
    <w:p w14:paraId="6CFD1644" w14:textId="77777777" w:rsidR="00ED7E51" w:rsidRPr="007441B0" w:rsidRDefault="00ED7E51" w:rsidP="00CC3716">
      <w:pPr>
        <w:pStyle w:val="BL1"/>
        <w:rPr>
          <w:rStyle w:val="Revised"/>
          <w:color w:val="auto"/>
        </w:rPr>
      </w:pPr>
      <w:r w:rsidRPr="007441B0">
        <w:rPr>
          <w:rStyle w:val="Revised"/>
          <w:color w:val="auto"/>
        </w:rPr>
        <w:t>The maximum wait time from an individual’s initial contact with the PSR program to intake screening shall be 10 working days, or sooner, if clinically indicated.</w:t>
      </w:r>
    </w:p>
    <w:p w14:paraId="444C0F83" w14:textId="0ABAFD8E" w:rsidR="00ED7E51" w:rsidRPr="007441B0" w:rsidRDefault="00ED7E51" w:rsidP="00CC3716">
      <w:pPr>
        <w:pStyle w:val="BL1"/>
        <w:rPr>
          <w:rStyle w:val="Revised"/>
          <w:color w:val="auto"/>
        </w:rPr>
      </w:pPr>
      <w:r w:rsidRPr="007441B0">
        <w:rPr>
          <w:rStyle w:val="Revised"/>
          <w:color w:val="auto"/>
        </w:rPr>
        <w:t>The intake screening shall determine the individual’s need for PSR, functional strengths and weaknesses and transportation needs.</w:t>
      </w:r>
    </w:p>
    <w:p w14:paraId="34FBEDAE" w14:textId="77777777" w:rsidR="00ED7E51" w:rsidRPr="007441B0" w:rsidRDefault="00ED7E51" w:rsidP="00CC3716">
      <w:pPr>
        <w:pStyle w:val="BL1"/>
        <w:rPr>
          <w:rStyle w:val="Revised"/>
          <w:color w:val="auto"/>
        </w:rPr>
      </w:pPr>
      <w:r w:rsidRPr="007441B0">
        <w:rPr>
          <w:rStyle w:val="Revised"/>
          <w:color w:val="auto"/>
        </w:rPr>
        <w:t>PSR services shall be incorporated into the individual’s treatment plan within 45 days of admission to the program.</w:t>
      </w:r>
    </w:p>
    <w:p w14:paraId="3FDA04ED" w14:textId="77777777" w:rsidR="00ED7E51" w:rsidRDefault="00ED7E51" w:rsidP="00A46B8D">
      <w:pPr>
        <w:rPr>
          <w:rStyle w:val="Revised"/>
          <w:color w:val="auto"/>
        </w:rPr>
      </w:pPr>
      <w:r w:rsidRPr="007441B0">
        <w:rPr>
          <w:rStyle w:val="Revised"/>
          <w:color w:val="auto"/>
        </w:rPr>
        <w:t>Policies and procedures shall ensure program staff document measurable progress for individuals engaged in key services. Key services shall include, but are not limited to:</w:t>
      </w:r>
    </w:p>
    <w:p w14:paraId="29FBD456" w14:textId="650A6B4B" w:rsidR="00ED7E51" w:rsidRPr="007441B0" w:rsidRDefault="00ED7E51" w:rsidP="00CC3716">
      <w:pPr>
        <w:pStyle w:val="BL1"/>
        <w:rPr>
          <w:rStyle w:val="Revised"/>
          <w:color w:val="auto"/>
        </w:rPr>
      </w:pPr>
      <w:r w:rsidRPr="007441B0">
        <w:rPr>
          <w:rStyle w:val="Revised"/>
          <w:color w:val="auto"/>
        </w:rPr>
        <w:t>Training/rehabilitation in community living skills</w:t>
      </w:r>
    </w:p>
    <w:p w14:paraId="3D0DB1B9" w14:textId="65E1FF35" w:rsidR="00ED7E51" w:rsidRPr="007441B0" w:rsidRDefault="00ED7E51" w:rsidP="00CC3716">
      <w:pPr>
        <w:pStyle w:val="BL1"/>
        <w:rPr>
          <w:rStyle w:val="Revised"/>
          <w:color w:val="auto"/>
        </w:rPr>
      </w:pPr>
      <w:r w:rsidRPr="007441B0">
        <w:rPr>
          <w:rStyle w:val="Revised"/>
          <w:color w:val="auto"/>
        </w:rPr>
        <w:t xml:space="preserve">Development of personal support systems through </w:t>
      </w:r>
      <w:proofErr w:type="gramStart"/>
      <w:r w:rsidRPr="007441B0">
        <w:rPr>
          <w:rStyle w:val="Revised"/>
          <w:color w:val="auto"/>
        </w:rPr>
        <w:t>a group</w:t>
      </w:r>
      <w:proofErr w:type="gramEnd"/>
      <w:r w:rsidRPr="007441B0">
        <w:rPr>
          <w:rStyle w:val="Revised"/>
          <w:color w:val="auto"/>
        </w:rPr>
        <w:t xml:space="preserve"> modality</w:t>
      </w:r>
    </w:p>
    <w:p w14:paraId="5167CED0" w14:textId="58A3D2FA" w:rsidR="00ED7E51" w:rsidRPr="007441B0" w:rsidRDefault="00ED7E51" w:rsidP="00CC3716">
      <w:pPr>
        <w:pStyle w:val="BL1"/>
        <w:rPr>
          <w:rStyle w:val="Revised"/>
          <w:color w:val="auto"/>
        </w:rPr>
      </w:pPr>
      <w:r w:rsidRPr="007441B0">
        <w:rPr>
          <w:rStyle w:val="Revised"/>
          <w:color w:val="auto"/>
        </w:rPr>
        <w:t>Prevocational training/rehabilitation provided directly by the program or through subcontract, including at a minimum</w:t>
      </w:r>
      <w:r w:rsidR="004A0036">
        <w:rPr>
          <w:rStyle w:val="Revised"/>
          <w:color w:val="auto"/>
        </w:rPr>
        <w:t>:</w:t>
      </w:r>
      <w:r w:rsidR="004A0036" w:rsidRPr="007441B0">
        <w:rPr>
          <w:rStyle w:val="Revised"/>
          <w:color w:val="auto"/>
        </w:rPr>
        <w:t xml:space="preserve"> </w:t>
      </w:r>
    </w:p>
    <w:p w14:paraId="1675DBC7" w14:textId="77777777" w:rsidR="00ED7E51" w:rsidRPr="007441B0" w:rsidRDefault="00ED7E51" w:rsidP="00CC3716">
      <w:pPr>
        <w:pStyle w:val="BL2"/>
        <w:rPr>
          <w:rStyle w:val="Revised"/>
          <w:color w:val="auto"/>
        </w:rPr>
      </w:pPr>
      <w:r w:rsidRPr="007441B0">
        <w:rPr>
          <w:rStyle w:val="Revised"/>
          <w:color w:val="auto"/>
        </w:rPr>
        <w:t>Interview and job application skills</w:t>
      </w:r>
    </w:p>
    <w:p w14:paraId="427D2F71" w14:textId="77777777" w:rsidR="00ED7E51" w:rsidRPr="007441B0" w:rsidRDefault="00ED7E51" w:rsidP="00CC3716">
      <w:pPr>
        <w:pStyle w:val="BL2"/>
        <w:rPr>
          <w:rStyle w:val="Revised"/>
          <w:color w:val="auto"/>
        </w:rPr>
      </w:pPr>
      <w:r w:rsidRPr="007441B0">
        <w:rPr>
          <w:rStyle w:val="Revised"/>
          <w:color w:val="auto"/>
        </w:rPr>
        <w:t>Therapeutic work opportunities</w:t>
      </w:r>
    </w:p>
    <w:p w14:paraId="5791ED32" w14:textId="77777777" w:rsidR="00ED7E51" w:rsidRPr="007441B0" w:rsidRDefault="00ED7E51" w:rsidP="00CC3716">
      <w:pPr>
        <w:pStyle w:val="BL2"/>
        <w:rPr>
          <w:rStyle w:val="Revised"/>
          <w:color w:val="auto"/>
        </w:rPr>
      </w:pPr>
      <w:r w:rsidRPr="007441B0">
        <w:rPr>
          <w:rStyle w:val="Revised"/>
          <w:color w:val="auto"/>
        </w:rPr>
        <w:t>Temporary employment opportunities</w:t>
      </w:r>
    </w:p>
    <w:p w14:paraId="14458DA1" w14:textId="75610B60" w:rsidR="00ED7E51" w:rsidRPr="007441B0" w:rsidRDefault="00ED7E51" w:rsidP="00A46B8D">
      <w:pPr>
        <w:rPr>
          <w:rStyle w:val="Revised"/>
          <w:color w:val="auto"/>
        </w:rPr>
      </w:pPr>
      <w:r w:rsidRPr="007441B0">
        <w:rPr>
          <w:rStyle w:val="Revised"/>
          <w:color w:val="auto"/>
        </w:rPr>
        <w:t xml:space="preserve">PSR services shall be structured and may occur during the day, evening, weekend or a combination of these, to effectively address </w:t>
      </w:r>
      <w:proofErr w:type="gramStart"/>
      <w:r w:rsidRPr="007441B0">
        <w:rPr>
          <w:rStyle w:val="Revised"/>
          <w:color w:val="auto"/>
        </w:rPr>
        <w:t>the rehabilitation</w:t>
      </w:r>
      <w:proofErr w:type="gramEnd"/>
      <w:r w:rsidRPr="007441B0">
        <w:rPr>
          <w:rStyle w:val="Revised"/>
          <w:color w:val="auto"/>
        </w:rPr>
        <w:t xml:space="preserve"> needs of individuals served. Services and activities are not limited to the program location/site. The program </w:t>
      </w:r>
      <w:proofErr w:type="gramStart"/>
      <w:r w:rsidRPr="007441B0">
        <w:rPr>
          <w:rStyle w:val="Revised"/>
          <w:color w:val="auto"/>
        </w:rPr>
        <w:t>shall</w:t>
      </w:r>
      <w:proofErr w:type="gramEnd"/>
      <w:r w:rsidRPr="007441B0">
        <w:rPr>
          <w:rStyle w:val="Revised"/>
          <w:color w:val="auto"/>
        </w:rPr>
        <w:t xml:space="preserve"> directly provide or ensure the following services available for individuals served:</w:t>
      </w:r>
    </w:p>
    <w:p w14:paraId="4B5713A2" w14:textId="09E80A1B" w:rsidR="00ED7E51" w:rsidRPr="007441B0" w:rsidRDefault="00ED7E51" w:rsidP="00CC3716">
      <w:pPr>
        <w:pStyle w:val="BL1"/>
        <w:rPr>
          <w:rStyle w:val="Revised"/>
          <w:color w:val="auto"/>
        </w:rPr>
      </w:pPr>
      <w:r w:rsidRPr="007441B0">
        <w:rPr>
          <w:rStyle w:val="Revised"/>
          <w:color w:val="auto"/>
        </w:rPr>
        <w:t>Opportunities for training and rehabilitation in daily living skills, including activities associated with meal preparation and laundry, at a minimum</w:t>
      </w:r>
    </w:p>
    <w:p w14:paraId="669905E4" w14:textId="71776A35" w:rsidR="00ED7E51" w:rsidRPr="007441B0" w:rsidRDefault="00ED7E51" w:rsidP="00CC3716">
      <w:pPr>
        <w:pStyle w:val="BL1"/>
        <w:rPr>
          <w:rStyle w:val="Revised"/>
          <w:color w:val="auto"/>
        </w:rPr>
      </w:pPr>
      <w:r w:rsidRPr="007441B0">
        <w:rPr>
          <w:rStyle w:val="Revised"/>
          <w:color w:val="auto"/>
        </w:rPr>
        <w:t>Off-site training/rehabilitation in community living skills</w:t>
      </w:r>
    </w:p>
    <w:p w14:paraId="1783E614" w14:textId="08C29A56" w:rsidR="00ED7E51" w:rsidRPr="007441B0" w:rsidRDefault="00ED7E51" w:rsidP="00CC3716">
      <w:pPr>
        <w:pStyle w:val="BL1"/>
        <w:rPr>
          <w:rStyle w:val="Revised"/>
          <w:color w:val="auto"/>
        </w:rPr>
      </w:pPr>
      <w:r w:rsidRPr="007441B0">
        <w:rPr>
          <w:rStyle w:val="Revised"/>
          <w:color w:val="auto"/>
        </w:rPr>
        <w:t>Opportunities for family members/natural supports and advocates to participate in the planning, development, and evaluation of the PSR program</w:t>
      </w:r>
    </w:p>
    <w:p w14:paraId="3A1E5679" w14:textId="0E6C9472" w:rsidR="00ED7E51" w:rsidRPr="000D7A67" w:rsidRDefault="00ED7E51" w:rsidP="000D7A67">
      <w:pPr>
        <w:pStyle w:val="Heading4"/>
        <w:rPr>
          <w:b w:val="0"/>
          <w:lang w:val="fr-FR"/>
        </w:rPr>
      </w:pPr>
      <w:bookmarkStart w:id="356" w:name="_Toc131076314"/>
      <w:bookmarkStart w:id="357" w:name="_Toc229055234"/>
      <w:r w:rsidRPr="000D7A67">
        <w:rPr>
          <w:lang w:val="fr-FR"/>
        </w:rPr>
        <w:t xml:space="preserve">Documentation </w:t>
      </w:r>
      <w:proofErr w:type="spellStart"/>
      <w:r w:rsidRPr="000D7A67">
        <w:rPr>
          <w:lang w:val="fr-FR"/>
        </w:rPr>
        <w:t>Requirements</w:t>
      </w:r>
      <w:proofErr w:type="spellEnd"/>
      <w:r w:rsidRPr="000D7A67">
        <w:rPr>
          <w:lang w:val="fr-FR"/>
        </w:rPr>
        <w:t xml:space="preserve"> for Psychosocial </w:t>
      </w:r>
      <w:proofErr w:type="spellStart"/>
      <w:r w:rsidRPr="000D7A67">
        <w:rPr>
          <w:lang w:val="fr-FR"/>
        </w:rPr>
        <w:t>Rehabilitation</w:t>
      </w:r>
      <w:proofErr w:type="spellEnd"/>
      <w:r w:rsidRPr="000D7A67">
        <w:rPr>
          <w:lang w:val="fr-FR"/>
        </w:rPr>
        <w:t xml:space="preserve"> Services</w:t>
      </w:r>
      <w:bookmarkEnd w:id="356"/>
      <w:bookmarkEnd w:id="357"/>
    </w:p>
    <w:p w14:paraId="38E82531" w14:textId="0016A707" w:rsidR="00ED7E51" w:rsidRPr="007441B0" w:rsidRDefault="00ED7E51" w:rsidP="00A46B8D">
      <w:pPr>
        <w:rPr>
          <w:rStyle w:val="Revised"/>
          <w:color w:val="auto"/>
        </w:rPr>
      </w:pPr>
      <w:r w:rsidRPr="007441B0">
        <w:rPr>
          <w:rStyle w:val="Revised"/>
          <w:color w:val="auto"/>
        </w:rPr>
        <w:t>Documentation of key services must include</w:t>
      </w:r>
      <w:r w:rsidR="004A0036">
        <w:rPr>
          <w:rStyle w:val="Revised"/>
          <w:color w:val="auto"/>
        </w:rPr>
        <w:t>:</w:t>
      </w:r>
    </w:p>
    <w:p w14:paraId="3CE79C59" w14:textId="020F7385" w:rsidR="00ED7E51" w:rsidRPr="007E06D0" w:rsidRDefault="00ED7E51" w:rsidP="00CC3716">
      <w:pPr>
        <w:pStyle w:val="BL1"/>
        <w:rPr>
          <w:rStyle w:val="Revised"/>
          <w:color w:val="auto"/>
        </w:rPr>
      </w:pPr>
      <w:r w:rsidRPr="007E06D0">
        <w:rPr>
          <w:rStyle w:val="Revised"/>
          <w:color w:val="auto"/>
        </w:rPr>
        <w:t>A weekly note summarizing specific services rendered, the individual’s involvement in and response to the services and relationship of the services to the treatment plan</w:t>
      </w:r>
      <w:r>
        <w:rPr>
          <w:rStyle w:val="Revised"/>
          <w:color w:val="auto"/>
        </w:rPr>
        <w:t>.</w:t>
      </w:r>
    </w:p>
    <w:p w14:paraId="1C65CA1E" w14:textId="43FC059A" w:rsidR="00ED7E51" w:rsidRPr="007E06D0" w:rsidRDefault="00ED7E51" w:rsidP="00CC3716">
      <w:pPr>
        <w:pStyle w:val="BL1"/>
        <w:rPr>
          <w:rStyle w:val="Revised"/>
          <w:color w:val="auto"/>
        </w:rPr>
      </w:pPr>
      <w:r w:rsidRPr="007E06D0">
        <w:rPr>
          <w:rStyle w:val="Revised"/>
          <w:color w:val="auto"/>
        </w:rPr>
        <w:t xml:space="preserve">Pertinent information reported by family members or other natural supports regarding a change in the individual’s condition and/or an unusual or unexpected occurrence in </w:t>
      </w:r>
      <w:r w:rsidR="004A0036">
        <w:rPr>
          <w:rStyle w:val="Revised"/>
          <w:color w:val="auto"/>
        </w:rPr>
        <w:t>their</w:t>
      </w:r>
      <w:r w:rsidRPr="007E06D0">
        <w:rPr>
          <w:rStyle w:val="Revised"/>
          <w:color w:val="auto"/>
        </w:rPr>
        <w:t xml:space="preserve"> life</w:t>
      </w:r>
      <w:r>
        <w:rPr>
          <w:rStyle w:val="Revised"/>
          <w:color w:val="auto"/>
        </w:rPr>
        <w:t>.</w:t>
      </w:r>
    </w:p>
    <w:p w14:paraId="080794D4" w14:textId="614633E3" w:rsidR="00ED7E51" w:rsidRPr="007E06D0" w:rsidRDefault="00ED7E51" w:rsidP="00CC3716">
      <w:pPr>
        <w:pStyle w:val="BL1"/>
        <w:rPr>
          <w:rStyle w:val="Revised"/>
          <w:color w:val="auto"/>
        </w:rPr>
      </w:pPr>
      <w:r w:rsidRPr="007E06D0">
        <w:rPr>
          <w:rStyle w:val="Revised"/>
          <w:color w:val="auto"/>
        </w:rPr>
        <w:t xml:space="preserve">Daily attendance records, including </w:t>
      </w:r>
      <w:proofErr w:type="gramStart"/>
      <w:r w:rsidRPr="007E06D0">
        <w:rPr>
          <w:rStyle w:val="Revised"/>
          <w:color w:val="auto"/>
        </w:rPr>
        <w:t>each individual’s</w:t>
      </w:r>
      <w:proofErr w:type="gramEnd"/>
      <w:r w:rsidRPr="007E06D0">
        <w:rPr>
          <w:rStyle w:val="Revised"/>
          <w:color w:val="auto"/>
        </w:rPr>
        <w:t xml:space="preserve"> actual attendance time and the activity or session attended (this information does not need to be integrated into the individual record). Attendance records must be available to </w:t>
      </w:r>
      <w:r w:rsidR="00D126CC">
        <w:rPr>
          <w:rStyle w:val="Revised"/>
          <w:color w:val="auto"/>
        </w:rPr>
        <w:t>DMH</w:t>
      </w:r>
      <w:r w:rsidR="00D126CC" w:rsidRPr="007E06D0">
        <w:rPr>
          <w:rStyle w:val="Revised"/>
          <w:color w:val="auto"/>
        </w:rPr>
        <w:t xml:space="preserve"> </w:t>
      </w:r>
      <w:r w:rsidRPr="007E06D0">
        <w:rPr>
          <w:rStyle w:val="Revised"/>
          <w:color w:val="auto"/>
        </w:rPr>
        <w:t>staff and other authorized representatives for audit and monitoring purposes, upon request.</w:t>
      </w:r>
    </w:p>
    <w:p w14:paraId="25E537C6" w14:textId="1E6459D3" w:rsidR="00ED7E51" w:rsidRPr="008B6826" w:rsidRDefault="00ED7E51" w:rsidP="000D7A67">
      <w:pPr>
        <w:pStyle w:val="Heading4"/>
        <w:rPr>
          <w:b w:val="0"/>
        </w:rPr>
      </w:pPr>
      <w:bookmarkStart w:id="358" w:name="_Toc131076315"/>
      <w:bookmarkStart w:id="359" w:name="_Toc229055235"/>
      <w:r w:rsidRPr="00E97B18">
        <w:t>Psychosocial Rehabilitation</w:t>
      </w:r>
      <w:r w:rsidRPr="008B6826">
        <w:t xml:space="preserve"> for Adults</w:t>
      </w:r>
      <w:bookmarkEnd w:id="358"/>
      <w:bookmarkEnd w:id="359"/>
    </w:p>
    <w:p w14:paraId="65996797" w14:textId="78544DD7" w:rsidR="00ED7E51" w:rsidRPr="007E06D0" w:rsidRDefault="004A0036" w:rsidP="00A46B8D">
      <w:pPr>
        <w:rPr>
          <w:rStyle w:val="Revised"/>
          <w:color w:val="auto"/>
        </w:rPr>
      </w:pPr>
      <w:r>
        <w:rPr>
          <w:rStyle w:val="Revised"/>
          <w:color w:val="auto"/>
        </w:rPr>
        <w:t>PSR for adult s</w:t>
      </w:r>
      <w:r w:rsidR="00ED7E51" w:rsidRPr="007E06D0">
        <w:rPr>
          <w:rStyle w:val="Revised"/>
          <w:color w:val="auto"/>
        </w:rPr>
        <w:t xml:space="preserve">ervices are for adults who need age-appropriate, developmentally focused rehabilitation. A combination of goal-oriented and rehabilitative services shall be provided in a group setting to assist individuals in developing personal support systems, social skills, community living skills and pre-vocational skills that promote community inclusion, integration and independence. Key service functions </w:t>
      </w:r>
      <w:proofErr w:type="gramStart"/>
      <w:r w:rsidR="00ED7E51" w:rsidRPr="007E06D0">
        <w:rPr>
          <w:rStyle w:val="Revised"/>
          <w:color w:val="auto"/>
        </w:rPr>
        <w:t>shall include</w:t>
      </w:r>
      <w:proofErr w:type="gramEnd"/>
      <w:r w:rsidR="00ED7E51" w:rsidRPr="007E06D0">
        <w:rPr>
          <w:rStyle w:val="Revised"/>
          <w:color w:val="auto"/>
        </w:rPr>
        <w:t>, but are not limited to:</w:t>
      </w:r>
    </w:p>
    <w:p w14:paraId="492802B1" w14:textId="74DAFE47" w:rsidR="00ED7E51" w:rsidRPr="007E06D0" w:rsidRDefault="00ED7E51" w:rsidP="00CC3716">
      <w:pPr>
        <w:pStyle w:val="BL1"/>
        <w:rPr>
          <w:rStyle w:val="Revised"/>
          <w:color w:val="auto"/>
        </w:rPr>
      </w:pPr>
      <w:r w:rsidRPr="007E06D0">
        <w:rPr>
          <w:rStyle w:val="Revised"/>
          <w:color w:val="auto"/>
        </w:rPr>
        <w:t xml:space="preserve">Screening to evaluate the appropriateness of the individual’s participation in </w:t>
      </w:r>
      <w:r w:rsidR="00B77B54">
        <w:rPr>
          <w:rStyle w:val="Revised"/>
          <w:color w:val="auto"/>
        </w:rPr>
        <w:t>the p</w:t>
      </w:r>
      <w:r w:rsidR="00B77B54" w:rsidRPr="00BF1C20">
        <w:rPr>
          <w:rStyle w:val="Revised"/>
          <w:color w:val="auto"/>
        </w:rPr>
        <w:t xml:space="preserve">sychosocial </w:t>
      </w:r>
      <w:r w:rsidR="00B77B54">
        <w:rPr>
          <w:rStyle w:val="Revised"/>
          <w:color w:val="auto"/>
        </w:rPr>
        <w:t>r</w:t>
      </w:r>
      <w:r w:rsidR="00B77B54" w:rsidRPr="00BF1C20">
        <w:rPr>
          <w:rStyle w:val="Revised"/>
          <w:color w:val="auto"/>
        </w:rPr>
        <w:t xml:space="preserve">ehabilitation </w:t>
      </w:r>
      <w:r w:rsidR="00B77B54">
        <w:rPr>
          <w:rStyle w:val="Revised"/>
          <w:color w:val="auto"/>
        </w:rPr>
        <w:t>(</w:t>
      </w:r>
      <w:r w:rsidRPr="007E06D0">
        <w:rPr>
          <w:rStyle w:val="Revised"/>
          <w:color w:val="auto"/>
        </w:rPr>
        <w:t>PSR</w:t>
      </w:r>
      <w:r w:rsidR="00B77B54">
        <w:rPr>
          <w:rStyle w:val="Revised"/>
          <w:color w:val="auto"/>
        </w:rPr>
        <w:t>)</w:t>
      </w:r>
    </w:p>
    <w:p w14:paraId="1EFC1D4A" w14:textId="2D20FC22" w:rsidR="00ED7E51" w:rsidRPr="007E06D0" w:rsidRDefault="00ED7E51" w:rsidP="00CC3716">
      <w:pPr>
        <w:pStyle w:val="BL1"/>
        <w:rPr>
          <w:rStyle w:val="Revised"/>
          <w:color w:val="auto"/>
        </w:rPr>
      </w:pPr>
      <w:r w:rsidRPr="007E06D0">
        <w:rPr>
          <w:rStyle w:val="Revised"/>
          <w:color w:val="auto"/>
        </w:rPr>
        <w:t>Addressing individualized program goals and objectives</w:t>
      </w:r>
    </w:p>
    <w:p w14:paraId="48FC6351" w14:textId="5A8F363C" w:rsidR="00ED7E51" w:rsidRPr="007E06D0" w:rsidRDefault="00ED7E51" w:rsidP="00CC3716">
      <w:pPr>
        <w:pStyle w:val="BL1"/>
        <w:rPr>
          <w:rStyle w:val="Revised"/>
          <w:color w:val="auto"/>
        </w:rPr>
      </w:pPr>
      <w:r w:rsidRPr="007E06D0">
        <w:rPr>
          <w:rStyle w:val="Revised"/>
          <w:color w:val="auto"/>
        </w:rPr>
        <w:t>Enhancing independent living skills</w:t>
      </w:r>
    </w:p>
    <w:p w14:paraId="157B068D" w14:textId="20C30516" w:rsidR="00ED7E51" w:rsidRPr="007E06D0" w:rsidRDefault="00ED7E51" w:rsidP="00CC3716">
      <w:pPr>
        <w:pStyle w:val="BL1"/>
        <w:rPr>
          <w:rStyle w:val="Revised"/>
          <w:color w:val="auto"/>
        </w:rPr>
      </w:pPr>
      <w:r w:rsidRPr="007E06D0">
        <w:rPr>
          <w:rStyle w:val="Revised"/>
          <w:color w:val="auto"/>
        </w:rPr>
        <w:t>Addressing basic self-care skills</w:t>
      </w:r>
    </w:p>
    <w:p w14:paraId="2BB706D2" w14:textId="7189ED8A" w:rsidR="00ED7E51" w:rsidRPr="007E06D0" w:rsidRDefault="00ED7E51" w:rsidP="00CC3716">
      <w:pPr>
        <w:pStyle w:val="BL1"/>
        <w:rPr>
          <w:rStyle w:val="Revised"/>
          <w:color w:val="auto"/>
        </w:rPr>
      </w:pPr>
      <w:r w:rsidRPr="007E06D0">
        <w:rPr>
          <w:rStyle w:val="Revised"/>
          <w:color w:val="auto"/>
        </w:rPr>
        <w:t>Enhancing use of personal support systems</w:t>
      </w:r>
    </w:p>
    <w:p w14:paraId="278D7797" w14:textId="06130B1F" w:rsidR="00ED7E51" w:rsidRPr="007E06D0" w:rsidRDefault="00ED7E51" w:rsidP="00A46B8D">
      <w:pPr>
        <w:rPr>
          <w:rStyle w:val="Revised"/>
          <w:color w:val="auto"/>
        </w:rPr>
      </w:pPr>
      <w:r w:rsidRPr="007E06D0">
        <w:rPr>
          <w:rStyle w:val="Revised"/>
          <w:color w:val="auto"/>
        </w:rPr>
        <w:t>The director of the program must be a QMHP with three (3) years of relevant work experience.</w:t>
      </w:r>
    </w:p>
    <w:p w14:paraId="79319266" w14:textId="77777777" w:rsidR="00ED7E51" w:rsidRPr="007E06D0" w:rsidRDefault="00ED7E51" w:rsidP="00A46B8D">
      <w:pPr>
        <w:rPr>
          <w:rStyle w:val="Revised"/>
          <w:color w:val="auto"/>
        </w:rPr>
      </w:pPr>
      <w:r w:rsidRPr="007E06D0">
        <w:rPr>
          <w:rStyle w:val="Revised"/>
          <w:color w:val="auto"/>
        </w:rPr>
        <w:t>All direct care staff must have a high school diploma or equivalent certificate.</w:t>
      </w:r>
    </w:p>
    <w:p w14:paraId="7DCA5C3F" w14:textId="1ECF9952" w:rsidR="00ED7E51" w:rsidRPr="007E06D0" w:rsidRDefault="00ED7E51" w:rsidP="00A46B8D">
      <w:pPr>
        <w:rPr>
          <w:rStyle w:val="Revised"/>
          <w:color w:val="auto"/>
        </w:rPr>
      </w:pPr>
      <w:r w:rsidRPr="007E06D0">
        <w:rPr>
          <w:rStyle w:val="Revised"/>
          <w:color w:val="auto"/>
        </w:rPr>
        <w:t xml:space="preserve">Each PSR program </w:t>
      </w:r>
      <w:proofErr w:type="gramStart"/>
      <w:r w:rsidRPr="007E06D0">
        <w:rPr>
          <w:rStyle w:val="Revised"/>
          <w:color w:val="auto"/>
        </w:rPr>
        <w:t>shall have,</w:t>
      </w:r>
      <w:proofErr w:type="gramEnd"/>
      <w:r w:rsidRPr="007E06D0">
        <w:rPr>
          <w:rStyle w:val="Revised"/>
          <w:color w:val="auto"/>
        </w:rPr>
        <w:t xml:space="preserve"> a</w:t>
      </w:r>
      <w:r w:rsidR="004A0036">
        <w:rPr>
          <w:rStyle w:val="Revised"/>
          <w:color w:val="auto"/>
        </w:rPr>
        <w:t>t</w:t>
      </w:r>
      <w:r w:rsidRPr="007E06D0">
        <w:rPr>
          <w:rStyle w:val="Revised"/>
          <w:color w:val="auto"/>
        </w:rPr>
        <w:t xml:space="preserve"> a minimum, a daily direct care staff ratio of one (1) staff person for each 16 individuals served unless program needs or the needs of individuals being served require otherwise.</w:t>
      </w:r>
    </w:p>
    <w:p w14:paraId="5741CD34" w14:textId="77777777" w:rsidR="00ED7E51" w:rsidRPr="007E06D0" w:rsidRDefault="00ED7E51" w:rsidP="00CC3716">
      <w:pPr>
        <w:rPr>
          <w:rStyle w:val="Revised"/>
          <w:color w:val="auto"/>
        </w:rPr>
      </w:pPr>
      <w:r w:rsidRPr="007E06D0">
        <w:rPr>
          <w:rStyle w:val="Revised"/>
          <w:color w:val="auto"/>
        </w:rPr>
        <w:t xml:space="preserve">At least one (1) staff person must </w:t>
      </w:r>
      <w:proofErr w:type="gramStart"/>
      <w:r w:rsidRPr="007E06D0">
        <w:rPr>
          <w:rStyle w:val="Revised"/>
          <w:color w:val="auto"/>
        </w:rPr>
        <w:t>be on duty at all times</w:t>
      </w:r>
      <w:proofErr w:type="gramEnd"/>
      <w:r w:rsidRPr="007E06D0">
        <w:rPr>
          <w:rStyle w:val="Revised"/>
          <w:color w:val="auto"/>
        </w:rPr>
        <w:t xml:space="preserve"> when individuals enrolled in PSR are present at the program.</w:t>
      </w:r>
    </w:p>
    <w:p w14:paraId="126A2886" w14:textId="6EB17303" w:rsidR="00ED7E51" w:rsidRPr="00A77490" w:rsidRDefault="00ED7E51" w:rsidP="0059641D">
      <w:pPr>
        <w:pStyle w:val="Heading4"/>
        <w:rPr>
          <w:b w:val="0"/>
        </w:rPr>
      </w:pPr>
      <w:bookmarkStart w:id="360" w:name="_Toc131076316"/>
      <w:bookmarkStart w:id="361" w:name="_Toc229055236"/>
      <w:r w:rsidRPr="00E97B18">
        <w:t>Psychosocial Rehabilitation</w:t>
      </w:r>
      <w:r w:rsidRPr="00A77490">
        <w:t xml:space="preserve"> for Children and Youth</w:t>
      </w:r>
      <w:bookmarkEnd w:id="360"/>
      <w:bookmarkEnd w:id="361"/>
    </w:p>
    <w:p w14:paraId="0DA14DFC" w14:textId="7D862101" w:rsidR="00ED7E51" w:rsidRPr="007E06D0" w:rsidRDefault="00ED7E51" w:rsidP="00A46B8D">
      <w:pPr>
        <w:rPr>
          <w:rStyle w:val="Revised"/>
          <w:color w:val="auto"/>
        </w:rPr>
      </w:pPr>
      <w:r w:rsidRPr="007E06D0">
        <w:rPr>
          <w:rStyle w:val="Revised"/>
          <w:color w:val="auto"/>
        </w:rPr>
        <w:t xml:space="preserve">PSR for </w:t>
      </w:r>
      <w:r w:rsidR="004A0036">
        <w:rPr>
          <w:rStyle w:val="Revised"/>
          <w:color w:val="auto"/>
        </w:rPr>
        <w:t>c</w:t>
      </w:r>
      <w:r w:rsidRPr="007E06D0">
        <w:rPr>
          <w:rStyle w:val="Revised"/>
          <w:color w:val="auto"/>
        </w:rPr>
        <w:t xml:space="preserve">hildren and </w:t>
      </w:r>
      <w:r w:rsidR="004A0036">
        <w:rPr>
          <w:rStyle w:val="Revised"/>
          <w:color w:val="auto"/>
        </w:rPr>
        <w:t>y</w:t>
      </w:r>
      <w:r w:rsidRPr="007E06D0">
        <w:rPr>
          <w:rStyle w:val="Revised"/>
          <w:color w:val="auto"/>
        </w:rPr>
        <w:t xml:space="preserve">outh is a combination of goal-oriented and rehabilitative services provided in a group setting to improve or maintain the youth’s ability to function as independently as possible within the family or community. Services </w:t>
      </w:r>
      <w:proofErr w:type="gramStart"/>
      <w:r w:rsidRPr="007E06D0">
        <w:rPr>
          <w:rStyle w:val="Revised"/>
          <w:color w:val="auto"/>
        </w:rPr>
        <w:t>shall</w:t>
      </w:r>
      <w:proofErr w:type="gramEnd"/>
      <w:r w:rsidRPr="007E06D0">
        <w:rPr>
          <w:rStyle w:val="Revised"/>
          <w:color w:val="auto"/>
        </w:rPr>
        <w:t xml:space="preserve"> be provided according to the individual treatment plan with an emphasis on community integration, independence and resiliency. Hours of operation shall be determined by the program based on capacity, staffing availability, geography and space requirements, but shall be no more than six (6) hours daily, per child.</w:t>
      </w:r>
    </w:p>
    <w:p w14:paraId="003983F5" w14:textId="3D448E13" w:rsidR="00ED7E51" w:rsidRPr="007E06D0" w:rsidRDefault="00ED7E51" w:rsidP="00A46B8D">
      <w:pPr>
        <w:rPr>
          <w:rStyle w:val="Revised"/>
          <w:color w:val="auto"/>
        </w:rPr>
      </w:pPr>
      <w:r w:rsidRPr="007E06D0">
        <w:rPr>
          <w:rStyle w:val="Revised"/>
          <w:color w:val="auto"/>
        </w:rPr>
        <w:t xml:space="preserve">The director shall be a QMHP with two (2) </w:t>
      </w:r>
      <w:proofErr w:type="spellStart"/>
      <w:proofErr w:type="gramStart"/>
      <w:r w:rsidRPr="007E06D0">
        <w:rPr>
          <w:rStyle w:val="Revised"/>
          <w:color w:val="auto"/>
        </w:rPr>
        <w:t>years</w:t>
      </w:r>
      <w:proofErr w:type="gramEnd"/>
      <w:r w:rsidRPr="007E06D0">
        <w:rPr>
          <w:rStyle w:val="Revised"/>
          <w:color w:val="auto"/>
        </w:rPr>
        <w:t xml:space="preserve"> experience</w:t>
      </w:r>
      <w:proofErr w:type="spellEnd"/>
      <w:r w:rsidRPr="007E06D0">
        <w:rPr>
          <w:rStyle w:val="Revised"/>
          <w:color w:val="auto"/>
        </w:rPr>
        <w:t xml:space="preserve"> working with children and youth. One (1) </w:t>
      </w:r>
      <w:proofErr w:type="gramStart"/>
      <w:r w:rsidRPr="007E06D0">
        <w:rPr>
          <w:rStyle w:val="Revised"/>
          <w:color w:val="auto"/>
        </w:rPr>
        <w:t>full time equivalent</w:t>
      </w:r>
      <w:proofErr w:type="gramEnd"/>
      <w:r w:rsidRPr="007E06D0">
        <w:rPr>
          <w:rStyle w:val="Revised"/>
          <w:color w:val="auto"/>
        </w:rPr>
        <w:t xml:space="preserve"> mental health professional shall be available during the provision of services.</w:t>
      </w:r>
    </w:p>
    <w:p w14:paraId="39880574" w14:textId="7FDC3F54" w:rsidR="00ED7E51" w:rsidRDefault="00ED7E51" w:rsidP="00A46B8D">
      <w:pPr>
        <w:rPr>
          <w:rStyle w:val="Revised"/>
          <w:color w:val="auto"/>
        </w:rPr>
      </w:pPr>
      <w:r w:rsidRPr="007E06D0">
        <w:rPr>
          <w:rStyle w:val="Revised"/>
          <w:color w:val="auto"/>
        </w:rPr>
        <w:t>The staffing ratios shall be based on the ages and needs of the children being served. For individuals between the ages of three (3) and 11, the staffing ratio shall be one (1) staff to four (4) individuals. For individuals between the ages of 12 and 17, the staffing ratio shall be one (1) staff to six (6) individuals. Other staff of the PSR team shall include the following, based on the needs of individuals being served:</w:t>
      </w:r>
    </w:p>
    <w:p w14:paraId="3245F681" w14:textId="77777777" w:rsidR="00ED7E51" w:rsidRPr="00EE5543" w:rsidRDefault="00ED7E51" w:rsidP="00CC3716">
      <w:pPr>
        <w:pStyle w:val="BL1"/>
        <w:rPr>
          <w:rStyle w:val="Revised"/>
          <w:color w:val="auto"/>
        </w:rPr>
      </w:pPr>
      <w:r w:rsidRPr="00EE5543">
        <w:rPr>
          <w:rStyle w:val="Revised"/>
          <w:color w:val="auto"/>
        </w:rPr>
        <w:t>Registered nurse</w:t>
      </w:r>
    </w:p>
    <w:p w14:paraId="410E800A" w14:textId="77777777" w:rsidR="00ED7E51" w:rsidRPr="00EE5543" w:rsidRDefault="00ED7E51" w:rsidP="00CC3716">
      <w:pPr>
        <w:pStyle w:val="BL1"/>
        <w:rPr>
          <w:rStyle w:val="Revised"/>
          <w:color w:val="auto"/>
        </w:rPr>
      </w:pPr>
      <w:r w:rsidRPr="00EE5543">
        <w:rPr>
          <w:rStyle w:val="Revised"/>
          <w:color w:val="auto"/>
        </w:rPr>
        <w:t>Occupational therapist</w:t>
      </w:r>
    </w:p>
    <w:p w14:paraId="6452DCEB" w14:textId="77777777" w:rsidR="00ED7E51" w:rsidRPr="00EE5543" w:rsidRDefault="00ED7E51" w:rsidP="00CC3716">
      <w:pPr>
        <w:pStyle w:val="BL1"/>
        <w:rPr>
          <w:rStyle w:val="Revised"/>
          <w:color w:val="auto"/>
        </w:rPr>
      </w:pPr>
      <w:r w:rsidRPr="00EE5543">
        <w:rPr>
          <w:rStyle w:val="Revised"/>
          <w:color w:val="auto"/>
        </w:rPr>
        <w:t>Recreational therapist</w:t>
      </w:r>
    </w:p>
    <w:p w14:paraId="59F202AE" w14:textId="77777777" w:rsidR="00ED7E51" w:rsidRPr="00EE5543" w:rsidRDefault="00ED7E51" w:rsidP="00CC3716">
      <w:pPr>
        <w:pStyle w:val="BL1"/>
        <w:rPr>
          <w:rStyle w:val="Revised"/>
          <w:color w:val="auto"/>
        </w:rPr>
      </w:pPr>
      <w:r w:rsidRPr="00EE5543">
        <w:rPr>
          <w:rStyle w:val="Revised"/>
          <w:color w:val="auto"/>
        </w:rPr>
        <w:t>Rehabilitation therapist</w:t>
      </w:r>
    </w:p>
    <w:p w14:paraId="345DA8D9" w14:textId="77777777" w:rsidR="00ED7E51" w:rsidRPr="00EE5543" w:rsidRDefault="00ED7E51" w:rsidP="00CC3716">
      <w:pPr>
        <w:pStyle w:val="BL1"/>
        <w:rPr>
          <w:rStyle w:val="Revised"/>
          <w:color w:val="auto"/>
        </w:rPr>
      </w:pPr>
      <w:r w:rsidRPr="00EE5543">
        <w:rPr>
          <w:rStyle w:val="Revised"/>
          <w:color w:val="auto"/>
        </w:rPr>
        <w:t>Community support specialist</w:t>
      </w:r>
    </w:p>
    <w:p w14:paraId="08236C4B" w14:textId="77777777" w:rsidR="00ED7E51" w:rsidRPr="00EE5543" w:rsidRDefault="00ED7E51" w:rsidP="00CC3716">
      <w:pPr>
        <w:pStyle w:val="BL1"/>
        <w:rPr>
          <w:rStyle w:val="Revised"/>
          <w:color w:val="auto"/>
        </w:rPr>
      </w:pPr>
      <w:r>
        <w:rPr>
          <w:rStyle w:val="Revised"/>
          <w:color w:val="auto"/>
        </w:rPr>
        <w:t>Certified f</w:t>
      </w:r>
      <w:r w:rsidRPr="00EE5543">
        <w:rPr>
          <w:rStyle w:val="Revised"/>
          <w:color w:val="auto"/>
        </w:rPr>
        <w:t xml:space="preserve">amily support </w:t>
      </w:r>
      <w:r>
        <w:rPr>
          <w:rStyle w:val="Revised"/>
          <w:color w:val="auto"/>
        </w:rPr>
        <w:t>provider</w:t>
      </w:r>
    </w:p>
    <w:p w14:paraId="51FE3C75" w14:textId="77777777" w:rsidR="00ED7E51" w:rsidRDefault="00ED7E51" w:rsidP="00CC3716">
      <w:pPr>
        <w:pStyle w:val="BL1"/>
        <w:rPr>
          <w:rStyle w:val="Revised"/>
          <w:color w:val="auto"/>
        </w:rPr>
      </w:pPr>
      <w:r w:rsidRPr="00EE5543">
        <w:rPr>
          <w:rStyle w:val="Revised"/>
          <w:color w:val="auto"/>
        </w:rPr>
        <w:t xml:space="preserve">Certified </w:t>
      </w:r>
      <w:r>
        <w:rPr>
          <w:rStyle w:val="Revised"/>
          <w:color w:val="auto"/>
        </w:rPr>
        <w:t>p</w:t>
      </w:r>
      <w:r w:rsidRPr="00EE5543">
        <w:rPr>
          <w:rStyle w:val="Revised"/>
          <w:color w:val="auto"/>
        </w:rPr>
        <w:t>eer specialist</w:t>
      </w:r>
    </w:p>
    <w:p w14:paraId="21622BB9" w14:textId="77777777" w:rsidR="00ED7E51" w:rsidRDefault="00ED7E51" w:rsidP="00911EDB">
      <w:pPr>
        <w:pStyle w:val="BL2"/>
        <w:numPr>
          <w:ilvl w:val="0"/>
          <w:numId w:val="0"/>
        </w:numPr>
        <w:tabs>
          <w:tab w:val="left" w:pos="720"/>
          <w:tab w:val="left" w:pos="1440"/>
          <w:tab w:val="left" w:pos="1800"/>
        </w:tabs>
        <w:rPr>
          <w:rStyle w:val="Revised"/>
          <w:color w:val="auto"/>
        </w:rPr>
      </w:pPr>
      <w:r w:rsidRPr="00EE5543">
        <w:rPr>
          <w:rStyle w:val="Revised"/>
          <w:color w:val="auto"/>
        </w:rPr>
        <w:t xml:space="preserve">Key service functions </w:t>
      </w:r>
      <w:proofErr w:type="gramStart"/>
      <w:r w:rsidRPr="00EE5543">
        <w:rPr>
          <w:rStyle w:val="Revised"/>
          <w:color w:val="auto"/>
        </w:rPr>
        <w:t>shall include</w:t>
      </w:r>
      <w:proofErr w:type="gramEnd"/>
      <w:r w:rsidRPr="00EE5543">
        <w:rPr>
          <w:rStyle w:val="Revised"/>
          <w:color w:val="auto"/>
        </w:rPr>
        <w:t>, but are not limited to:</w:t>
      </w:r>
    </w:p>
    <w:p w14:paraId="4E341C2B" w14:textId="05298FAA" w:rsidR="00ED7E51" w:rsidRPr="00EE5543" w:rsidRDefault="00ED7E51" w:rsidP="00911EDB">
      <w:pPr>
        <w:pStyle w:val="BL1"/>
        <w:rPr>
          <w:rStyle w:val="Revised"/>
          <w:color w:val="auto"/>
        </w:rPr>
      </w:pPr>
      <w:r w:rsidRPr="00EE5543">
        <w:rPr>
          <w:rStyle w:val="Revised"/>
          <w:color w:val="auto"/>
        </w:rPr>
        <w:t xml:space="preserve">Assisting the child in gaining or regaining skills for community/family living such as personal hygiene, completing age-appropriate household chores and family, </w:t>
      </w:r>
      <w:proofErr w:type="gramStart"/>
      <w:r w:rsidRPr="00EE5543">
        <w:rPr>
          <w:rStyle w:val="Revised"/>
          <w:color w:val="auto"/>
        </w:rPr>
        <w:t>peer</w:t>
      </w:r>
      <w:proofErr w:type="gramEnd"/>
      <w:r w:rsidRPr="00EE5543">
        <w:rPr>
          <w:rStyle w:val="Revised"/>
          <w:color w:val="auto"/>
        </w:rPr>
        <w:t>, and school activities</w:t>
      </w:r>
      <w:r>
        <w:rPr>
          <w:rStyle w:val="Revised"/>
          <w:color w:val="auto"/>
        </w:rPr>
        <w:t>.</w:t>
      </w:r>
    </w:p>
    <w:p w14:paraId="40296DCB" w14:textId="674CD4FC" w:rsidR="00ED7E51" w:rsidRPr="00EE5543" w:rsidRDefault="00ED7E51" w:rsidP="00911EDB">
      <w:pPr>
        <w:pStyle w:val="BL1"/>
        <w:rPr>
          <w:rStyle w:val="Revised"/>
          <w:color w:val="auto"/>
        </w:rPr>
      </w:pPr>
      <w:r w:rsidRPr="00EE5543">
        <w:rPr>
          <w:rStyle w:val="Revised"/>
          <w:color w:val="auto"/>
        </w:rPr>
        <w:t>Developing interpersonal skills which provide a sense of participation and personal satisfaction (opportunities should be age and culturally appropriate daytime and evening activities which offer the chance for companionship, socialization, and skill building)</w:t>
      </w:r>
      <w:r w:rsidR="001B43BE">
        <w:rPr>
          <w:rStyle w:val="Revised"/>
          <w:color w:val="auto"/>
        </w:rPr>
        <w:t>.</w:t>
      </w:r>
    </w:p>
    <w:p w14:paraId="1065EC3A" w14:textId="77777777" w:rsidR="00ED7E51" w:rsidRDefault="00ED7E51" w:rsidP="00911EDB">
      <w:pPr>
        <w:pStyle w:val="BL1"/>
        <w:rPr>
          <w:rStyle w:val="Revised"/>
          <w:color w:val="auto"/>
        </w:rPr>
      </w:pPr>
      <w:r w:rsidRPr="00EE5543">
        <w:rPr>
          <w:rStyle w:val="Revised"/>
          <w:color w:val="auto"/>
        </w:rPr>
        <w:t xml:space="preserve">Assisting the child and family in developing normative behaviors and expectations of </w:t>
      </w:r>
      <w:proofErr w:type="gramStart"/>
      <w:r w:rsidRPr="00EE5543">
        <w:rPr>
          <w:rStyle w:val="Revised"/>
          <w:color w:val="auto"/>
        </w:rPr>
        <w:t>relationships, and</w:t>
      </w:r>
      <w:proofErr w:type="gramEnd"/>
      <w:r w:rsidRPr="00EE5543">
        <w:rPr>
          <w:rStyle w:val="Revised"/>
          <w:color w:val="auto"/>
        </w:rPr>
        <w:t xml:space="preserve"> providing the opportunity to practice affiliated skills which can be valuable to an individual reestablishing family and personal support relationships</w:t>
      </w:r>
      <w:r w:rsidRPr="00E04393">
        <w:rPr>
          <w:rStyle w:val="Revised"/>
          <w:color w:val="auto"/>
        </w:rPr>
        <w:t>.</w:t>
      </w:r>
    </w:p>
    <w:p w14:paraId="31241AA1" w14:textId="77777777" w:rsidR="00ED7E51" w:rsidRPr="00EE5543" w:rsidRDefault="00ED7E51" w:rsidP="000F07AE">
      <w:pPr>
        <w:rPr>
          <w:rStyle w:val="Revised"/>
          <w:color w:val="auto"/>
        </w:rPr>
      </w:pPr>
      <w:r w:rsidRPr="00EE5543">
        <w:rPr>
          <w:rStyle w:val="Revised"/>
          <w:color w:val="auto"/>
        </w:rPr>
        <w:t>Group sessions for parents/guardians may be provided to develop and enhance parenting skills. In these situations, the PSR services and expected goals and outcomes must be documented in the individual’s treatment plan and clearly relate to their treatment and rehabilitation goals.</w:t>
      </w:r>
    </w:p>
    <w:p w14:paraId="511E56BF" w14:textId="77777777" w:rsidR="00ED7E51" w:rsidRPr="00EE5543" w:rsidRDefault="00ED7E51" w:rsidP="000F07AE">
      <w:pPr>
        <w:rPr>
          <w:rStyle w:val="Revised"/>
          <w:color w:val="auto"/>
        </w:rPr>
      </w:pPr>
      <w:r w:rsidRPr="00EE5543">
        <w:rPr>
          <w:rStyle w:val="Revised"/>
          <w:color w:val="auto"/>
        </w:rPr>
        <w:t>If a child is receiving Intensive CPR services H0037, they can also receive and bill for PSR service H2017 HA at the same time.</w:t>
      </w:r>
    </w:p>
    <w:p w14:paraId="13F2C970" w14:textId="56BAF59C" w:rsidR="00ED7E51" w:rsidRPr="00316640" w:rsidRDefault="00ED7E51" w:rsidP="000D7A67">
      <w:pPr>
        <w:pStyle w:val="Heading4"/>
        <w:rPr>
          <w:b w:val="0"/>
        </w:rPr>
      </w:pPr>
      <w:bookmarkStart w:id="362" w:name="_Toc378586948"/>
      <w:bookmarkStart w:id="363" w:name="_Toc131076317"/>
      <w:bookmarkStart w:id="364" w:name="_Toc229055237"/>
      <w:r w:rsidRPr="00316640">
        <w:t>Limitations</w:t>
      </w:r>
      <w:bookmarkEnd w:id="362"/>
      <w:bookmarkEnd w:id="363"/>
      <w:r w:rsidR="001B43BE">
        <w:t xml:space="preserve"> for </w:t>
      </w:r>
      <w:r w:rsidR="001B43BE" w:rsidRPr="00E97B18">
        <w:t>Psychosocial Rehabilitation</w:t>
      </w:r>
      <w:bookmarkEnd w:id="364"/>
      <w:r w:rsidR="001B43BE" w:rsidRPr="00A77490">
        <w:t xml:space="preserve"> </w:t>
      </w:r>
    </w:p>
    <w:p w14:paraId="64267E50" w14:textId="1ED260B1" w:rsidR="00ED7E51" w:rsidRPr="00EE5543" w:rsidRDefault="00ED7E51" w:rsidP="000F07AE">
      <w:pPr>
        <w:rPr>
          <w:rStyle w:val="Revised"/>
          <w:color w:val="auto"/>
        </w:rPr>
      </w:pPr>
      <w:r w:rsidRPr="00EE5543">
        <w:rPr>
          <w:rStyle w:val="Revised"/>
          <w:color w:val="auto"/>
        </w:rPr>
        <w:t xml:space="preserve">PSR for adults or children and youth is limited to 10 hours, 40 units per day for these codes, or in combination with PSR </w:t>
      </w:r>
      <w:r>
        <w:rPr>
          <w:rStyle w:val="Revised"/>
          <w:color w:val="auto"/>
        </w:rPr>
        <w:t>illness management and recovery (</w:t>
      </w:r>
      <w:r w:rsidRPr="00EE5543">
        <w:rPr>
          <w:rStyle w:val="Revised"/>
          <w:color w:val="auto"/>
        </w:rPr>
        <w:t>IMR</w:t>
      </w:r>
      <w:r>
        <w:rPr>
          <w:rStyle w:val="Revised"/>
          <w:color w:val="auto"/>
        </w:rPr>
        <w:t>)</w:t>
      </w:r>
      <w:r w:rsidRPr="00EE5543">
        <w:rPr>
          <w:rStyle w:val="Revised"/>
          <w:color w:val="auto"/>
        </w:rPr>
        <w:t xml:space="preserve"> H2017 TG.</w:t>
      </w:r>
    </w:p>
    <w:p w14:paraId="33C8BED8" w14:textId="19A6D034" w:rsidR="00ED7E51" w:rsidRPr="00316640" w:rsidRDefault="00ED7E51" w:rsidP="000D7A67">
      <w:pPr>
        <w:pStyle w:val="Heading4"/>
        <w:rPr>
          <w:b w:val="0"/>
        </w:rPr>
      </w:pPr>
      <w:bookmarkStart w:id="365" w:name="_Toc378586949"/>
      <w:bookmarkStart w:id="366" w:name="_Toc131076318"/>
      <w:bookmarkStart w:id="367" w:name="_Toc229055238"/>
      <w:r w:rsidRPr="00316640">
        <w:t>Documentation Requirements</w:t>
      </w:r>
      <w:bookmarkEnd w:id="365"/>
      <w:bookmarkEnd w:id="366"/>
      <w:r w:rsidR="001B43BE" w:rsidRPr="001B43BE">
        <w:t xml:space="preserve"> </w:t>
      </w:r>
      <w:r w:rsidR="001B43BE">
        <w:t xml:space="preserve">for </w:t>
      </w:r>
      <w:r w:rsidR="001B43BE" w:rsidRPr="00E97B18">
        <w:t>Psychosocial Rehabilitation</w:t>
      </w:r>
      <w:bookmarkEnd w:id="367"/>
    </w:p>
    <w:p w14:paraId="374E4102" w14:textId="05E73B77" w:rsidR="00ED7E51" w:rsidRDefault="001B43BE" w:rsidP="000D7A67">
      <w:pPr>
        <w:rPr>
          <w:rStyle w:val="Revised"/>
          <w:color w:val="auto"/>
        </w:rPr>
      </w:pPr>
      <w:r>
        <w:rPr>
          <w:rStyle w:val="Revised"/>
          <w:color w:val="auto"/>
        </w:rPr>
        <w:t>PSR s</w:t>
      </w:r>
      <w:r w:rsidR="00ED7E51" w:rsidRPr="00B35156">
        <w:rPr>
          <w:rStyle w:val="Revised"/>
          <w:color w:val="auto"/>
        </w:rPr>
        <w:t xml:space="preserve">ervices must be documented as specified in </w:t>
      </w:r>
      <w:hyperlink w:anchor="CPR13.4" w:tooltip="Select to go to Section 2.3" w:history="1">
        <w:r w:rsidR="00B749A5" w:rsidRPr="000F07AE">
          <w:rPr>
            <w:rStyle w:val="Hyperlink"/>
          </w:rPr>
          <w:t>Section 2.3</w:t>
        </w:r>
      </w:hyperlink>
      <w:r w:rsidR="00ED7E51" w:rsidRPr="00B35156">
        <w:rPr>
          <w:rStyle w:val="Revised"/>
          <w:color w:val="auto"/>
        </w:rPr>
        <w:t xml:space="preserve"> of this </w:t>
      </w:r>
      <w:r w:rsidR="00ED7E51">
        <w:rPr>
          <w:rStyle w:val="Revised"/>
          <w:color w:val="auto"/>
        </w:rPr>
        <w:t>m</w:t>
      </w:r>
      <w:r w:rsidR="00ED7E51" w:rsidRPr="00B35156">
        <w:rPr>
          <w:rStyle w:val="Revised"/>
          <w:color w:val="auto"/>
        </w:rPr>
        <w:t>anual</w:t>
      </w:r>
      <w:r w:rsidR="00ED7E51">
        <w:rPr>
          <w:rStyle w:val="Revised"/>
          <w:color w:val="auto"/>
        </w:rPr>
        <w:t>.</w:t>
      </w:r>
    </w:p>
    <w:tbl>
      <w:tblPr>
        <w:tblW w:w="7290" w:type="dxa"/>
        <w:tblLook w:val="04A0" w:firstRow="1" w:lastRow="0" w:firstColumn="1" w:lastColumn="0" w:noHBand="0" w:noVBand="1"/>
      </w:tblPr>
      <w:tblGrid>
        <w:gridCol w:w="2430"/>
        <w:gridCol w:w="4860"/>
      </w:tblGrid>
      <w:tr w:rsidR="00ED7E51" w:rsidRPr="00B35156" w14:paraId="113A7272" w14:textId="714207F4" w:rsidTr="000F07AE">
        <w:trPr>
          <w:trHeight w:val="648"/>
        </w:trPr>
        <w:tc>
          <w:tcPr>
            <w:tcW w:w="2430" w:type="dxa"/>
            <w:tcBorders>
              <w:top w:val="nil"/>
              <w:left w:val="nil"/>
              <w:bottom w:val="single" w:sz="12" w:space="0" w:color="FFFFFF"/>
              <w:right w:val="single" w:sz="4" w:space="0" w:color="FFFFFF"/>
            </w:tcBorders>
            <w:shd w:val="clear" w:color="auto" w:fill="04427D"/>
            <w:noWrap/>
            <w:vAlign w:val="bottom"/>
            <w:hideMark/>
          </w:tcPr>
          <w:p w14:paraId="5020A9B7" w14:textId="55280E1C" w:rsidR="00ED7E51" w:rsidRPr="00B35156" w:rsidRDefault="00ED7E51" w:rsidP="000F07AE">
            <w:pPr>
              <w:spacing w:before="0" w:line="240" w:lineRule="auto"/>
              <w:jc w:val="center"/>
              <w:rPr>
                <w:b/>
                <w:bCs/>
                <w:color w:val="FFFFFF"/>
                <w:sz w:val="26"/>
                <w:szCs w:val="26"/>
              </w:rPr>
            </w:pPr>
            <w:r w:rsidRPr="00B35156">
              <w:rPr>
                <w:b/>
                <w:bCs/>
                <w:color w:val="FFFFFF"/>
                <w:sz w:val="26"/>
                <w:szCs w:val="26"/>
              </w:rPr>
              <w:t>Proc Code</w:t>
            </w:r>
          </w:p>
        </w:tc>
        <w:tc>
          <w:tcPr>
            <w:tcW w:w="4860" w:type="dxa"/>
            <w:tcBorders>
              <w:top w:val="nil"/>
              <w:left w:val="single" w:sz="4" w:space="0" w:color="FFFFFF"/>
              <w:bottom w:val="single" w:sz="12" w:space="0" w:color="FFFFFF"/>
              <w:right w:val="nil"/>
            </w:tcBorders>
            <w:shd w:val="clear" w:color="auto" w:fill="04427D"/>
            <w:noWrap/>
            <w:vAlign w:val="bottom"/>
            <w:hideMark/>
          </w:tcPr>
          <w:p w14:paraId="101BAFF8" w14:textId="2974648C" w:rsidR="00ED7E51" w:rsidRPr="00B35156" w:rsidRDefault="00ED7E51" w:rsidP="00DF3E08">
            <w:pPr>
              <w:spacing w:before="0" w:line="240" w:lineRule="auto"/>
              <w:jc w:val="center"/>
              <w:rPr>
                <w:b/>
                <w:bCs/>
                <w:color w:val="FFFFFF"/>
                <w:sz w:val="26"/>
                <w:szCs w:val="26"/>
              </w:rPr>
            </w:pPr>
            <w:r w:rsidRPr="00B35156">
              <w:rPr>
                <w:b/>
                <w:bCs/>
                <w:color w:val="FFFFFF"/>
                <w:sz w:val="26"/>
                <w:szCs w:val="26"/>
              </w:rPr>
              <w:t>Description</w:t>
            </w:r>
          </w:p>
        </w:tc>
      </w:tr>
      <w:tr w:rsidR="00ED7E51" w:rsidRPr="00B35156" w14:paraId="470D5385" w14:textId="56E530CE" w:rsidTr="00CC3716">
        <w:trPr>
          <w:trHeight w:val="510"/>
        </w:trPr>
        <w:tc>
          <w:tcPr>
            <w:tcW w:w="2430" w:type="dxa"/>
            <w:tcBorders>
              <w:top w:val="single" w:sz="4" w:space="0" w:color="FFFFFF"/>
              <w:left w:val="nil"/>
              <w:bottom w:val="single" w:sz="4" w:space="0" w:color="FFFFFF"/>
              <w:right w:val="single" w:sz="4" w:space="0" w:color="FFFFFF"/>
            </w:tcBorders>
            <w:shd w:val="clear" w:color="auto" w:fill="F8CBAD"/>
            <w:noWrap/>
            <w:vAlign w:val="center"/>
            <w:hideMark/>
          </w:tcPr>
          <w:p w14:paraId="0A453F7B" w14:textId="392CE646" w:rsidR="00ED7E51" w:rsidRPr="00B35156" w:rsidRDefault="00ED7E51" w:rsidP="00CC3716">
            <w:pPr>
              <w:spacing w:before="0" w:line="240" w:lineRule="auto"/>
              <w:jc w:val="center"/>
              <w:rPr>
                <w:color w:val="000000"/>
              </w:rPr>
            </w:pPr>
            <w:r w:rsidRPr="00B35156">
              <w:rPr>
                <w:color w:val="000000"/>
              </w:rPr>
              <w:t>H2017</w:t>
            </w:r>
          </w:p>
        </w:tc>
        <w:tc>
          <w:tcPr>
            <w:tcW w:w="4860" w:type="dxa"/>
            <w:tcBorders>
              <w:top w:val="single" w:sz="4" w:space="0" w:color="FFFFFF"/>
              <w:left w:val="single" w:sz="4" w:space="0" w:color="FFFFFF"/>
              <w:bottom w:val="single" w:sz="4" w:space="0" w:color="FFFFFF"/>
              <w:right w:val="nil"/>
            </w:tcBorders>
            <w:shd w:val="clear" w:color="auto" w:fill="F8CBAD"/>
            <w:noWrap/>
            <w:vAlign w:val="center"/>
            <w:hideMark/>
          </w:tcPr>
          <w:p w14:paraId="1DA110C7" w14:textId="0B4E537A" w:rsidR="00ED7E51" w:rsidRPr="00B35156" w:rsidRDefault="00ED7E51" w:rsidP="00CC3716">
            <w:pPr>
              <w:spacing w:before="0" w:line="240" w:lineRule="auto"/>
              <w:jc w:val="left"/>
              <w:rPr>
                <w:color w:val="000000"/>
              </w:rPr>
            </w:pPr>
            <w:r w:rsidRPr="00B35156">
              <w:rPr>
                <w:color w:val="000000"/>
              </w:rPr>
              <w:t>Psychosocial Rehabilitation</w:t>
            </w:r>
          </w:p>
        </w:tc>
      </w:tr>
      <w:tr w:rsidR="00ED7E51" w:rsidRPr="00B35156" w14:paraId="2EDF6A5E" w14:textId="6A65DB5E" w:rsidTr="00CC3716">
        <w:trPr>
          <w:trHeight w:val="530"/>
        </w:trPr>
        <w:tc>
          <w:tcPr>
            <w:tcW w:w="2430" w:type="dxa"/>
            <w:tcBorders>
              <w:top w:val="single" w:sz="4" w:space="0" w:color="FFFFFF"/>
              <w:left w:val="nil"/>
              <w:bottom w:val="nil"/>
              <w:right w:val="single" w:sz="4" w:space="0" w:color="FFFFFF"/>
            </w:tcBorders>
            <w:shd w:val="clear" w:color="auto" w:fill="FCE4D6"/>
            <w:noWrap/>
            <w:vAlign w:val="center"/>
            <w:hideMark/>
          </w:tcPr>
          <w:p w14:paraId="6549FC1E" w14:textId="3A10D49A" w:rsidR="00ED7E51" w:rsidRPr="00B35156" w:rsidRDefault="00ED7E51" w:rsidP="00CC3716">
            <w:pPr>
              <w:spacing w:before="0" w:line="240" w:lineRule="auto"/>
              <w:jc w:val="center"/>
              <w:rPr>
                <w:color w:val="000000"/>
              </w:rPr>
            </w:pPr>
            <w:r w:rsidRPr="00B35156">
              <w:rPr>
                <w:color w:val="000000"/>
              </w:rPr>
              <w:t>H2017 HA</w:t>
            </w:r>
          </w:p>
        </w:tc>
        <w:tc>
          <w:tcPr>
            <w:tcW w:w="4860" w:type="dxa"/>
            <w:tcBorders>
              <w:top w:val="single" w:sz="4" w:space="0" w:color="FFFFFF"/>
              <w:left w:val="single" w:sz="4" w:space="0" w:color="FFFFFF"/>
              <w:bottom w:val="nil"/>
              <w:right w:val="nil"/>
            </w:tcBorders>
            <w:shd w:val="clear" w:color="auto" w:fill="FCE4D6"/>
            <w:noWrap/>
            <w:vAlign w:val="center"/>
            <w:hideMark/>
          </w:tcPr>
          <w:p w14:paraId="6259ECD4" w14:textId="79631D3E" w:rsidR="00ED7E51" w:rsidRPr="00B35156" w:rsidRDefault="00ED7E51" w:rsidP="00CC3716">
            <w:pPr>
              <w:spacing w:before="0" w:line="240" w:lineRule="auto"/>
              <w:jc w:val="left"/>
              <w:rPr>
                <w:color w:val="000000"/>
              </w:rPr>
            </w:pPr>
            <w:r w:rsidRPr="00B35156">
              <w:rPr>
                <w:color w:val="000000"/>
              </w:rPr>
              <w:t>Psychosocial Rehabilitation – Children/Youth</w:t>
            </w:r>
          </w:p>
        </w:tc>
      </w:tr>
    </w:tbl>
    <w:p w14:paraId="4C005A76" w14:textId="26514884" w:rsidR="00ED7E51" w:rsidRPr="000455BA" w:rsidRDefault="00ED7E51" w:rsidP="000D7A67">
      <w:pPr>
        <w:pStyle w:val="Heading4"/>
        <w:rPr>
          <w:b w:val="0"/>
        </w:rPr>
      </w:pPr>
      <w:bookmarkStart w:id="368" w:name="_Toc131076319"/>
      <w:bookmarkStart w:id="369" w:name="_Toc229055239"/>
      <w:r w:rsidRPr="000455BA">
        <w:t>Psychosocial Rehabilitation Illness Management and Recovery</w:t>
      </w:r>
      <w:bookmarkEnd w:id="368"/>
      <w:bookmarkEnd w:id="369"/>
    </w:p>
    <w:p w14:paraId="449B3131" w14:textId="55A11E38" w:rsidR="00ED7E51" w:rsidRPr="00B35156" w:rsidRDefault="001B43BE" w:rsidP="000F07AE">
      <w:pPr>
        <w:rPr>
          <w:rStyle w:val="Revised"/>
          <w:color w:val="auto"/>
        </w:rPr>
      </w:pPr>
      <w:r>
        <w:rPr>
          <w:rStyle w:val="Revised"/>
          <w:color w:val="auto"/>
        </w:rPr>
        <w:t>PSR illness management and recovery (IMR) s</w:t>
      </w:r>
      <w:r w:rsidR="00ED7E51" w:rsidRPr="00B35156">
        <w:rPr>
          <w:rStyle w:val="Revised"/>
          <w:color w:val="auto"/>
        </w:rPr>
        <w:t xml:space="preserve">ervices promote physical and mental wellness, well-being, self-direction, personal empowerment, respect and responsibility. Services shall be provided in individual and group settings using curriculum approved by </w:t>
      </w:r>
      <w:r w:rsidR="00D126CC">
        <w:rPr>
          <w:rStyle w:val="Revised"/>
          <w:color w:val="auto"/>
        </w:rPr>
        <w:t>DMH</w:t>
      </w:r>
      <w:r w:rsidR="00ED7E51" w:rsidRPr="00B35156">
        <w:rPr>
          <w:rStyle w:val="Revised"/>
          <w:color w:val="auto"/>
        </w:rPr>
        <w:t>. Services must be delivered by staff who have completed required training.</w:t>
      </w:r>
    </w:p>
    <w:p w14:paraId="10BAF3DA" w14:textId="3F661E48" w:rsidR="00ED7E51" w:rsidRPr="00B35156" w:rsidRDefault="00ED7E51" w:rsidP="000F07AE">
      <w:pPr>
        <w:rPr>
          <w:rStyle w:val="Revised"/>
          <w:color w:val="auto"/>
        </w:rPr>
      </w:pPr>
      <w:r w:rsidRPr="00B35156">
        <w:rPr>
          <w:rStyle w:val="Revised"/>
          <w:color w:val="auto"/>
        </w:rPr>
        <w:t>Services shall be person-centered and strength-based and including, but not limited to</w:t>
      </w:r>
      <w:r w:rsidR="001B43BE">
        <w:rPr>
          <w:rStyle w:val="Revised"/>
          <w:color w:val="auto"/>
        </w:rPr>
        <w:t>:</w:t>
      </w:r>
    </w:p>
    <w:p w14:paraId="6F29BDDF" w14:textId="77777777" w:rsidR="00ED7E51" w:rsidRPr="00B35156" w:rsidRDefault="00ED7E51" w:rsidP="00CC3716">
      <w:pPr>
        <w:pStyle w:val="BL1"/>
      </w:pPr>
      <w:r w:rsidRPr="00B35156">
        <w:t>Psychoeducation</w:t>
      </w:r>
    </w:p>
    <w:p w14:paraId="2F65FF63" w14:textId="77777777" w:rsidR="00ED7E51" w:rsidRPr="00B35156" w:rsidRDefault="00ED7E51" w:rsidP="00CC3716">
      <w:pPr>
        <w:pStyle w:val="BL1"/>
      </w:pPr>
      <w:r w:rsidRPr="00B35156">
        <w:t>Relapse prevention</w:t>
      </w:r>
    </w:p>
    <w:p w14:paraId="770337AD" w14:textId="77777777" w:rsidR="00ED7E51" w:rsidRDefault="00ED7E51" w:rsidP="00CC3716">
      <w:pPr>
        <w:pStyle w:val="BL1"/>
      </w:pPr>
      <w:r w:rsidRPr="00B35156">
        <w:t>Coping skills training</w:t>
      </w:r>
    </w:p>
    <w:p w14:paraId="517BE953" w14:textId="20C54A76" w:rsidR="00ED7E51" w:rsidRPr="00295637" w:rsidRDefault="00ED7E51" w:rsidP="000F07AE">
      <w:pPr>
        <w:rPr>
          <w:rStyle w:val="Revised"/>
          <w:color w:val="auto"/>
        </w:rPr>
      </w:pPr>
      <w:r w:rsidRPr="00295637">
        <w:rPr>
          <w:rStyle w:val="Revised"/>
          <w:color w:val="auto"/>
        </w:rPr>
        <w:t xml:space="preserve">CPR programs must be approved by </w:t>
      </w:r>
      <w:r w:rsidR="00D126CC">
        <w:rPr>
          <w:rStyle w:val="Revised"/>
          <w:color w:val="auto"/>
        </w:rPr>
        <w:t>DMH</w:t>
      </w:r>
      <w:r w:rsidRPr="00295637">
        <w:rPr>
          <w:rStyle w:val="Revised"/>
          <w:color w:val="auto"/>
        </w:rPr>
        <w:t xml:space="preserve"> to provide this service. If a program is accredited by Clubhouse International and submits its accreditation report to </w:t>
      </w:r>
      <w:r w:rsidR="00D126CC">
        <w:rPr>
          <w:rStyle w:val="Revised"/>
          <w:color w:val="auto"/>
        </w:rPr>
        <w:t>DMH</w:t>
      </w:r>
      <w:r w:rsidRPr="00295637">
        <w:rPr>
          <w:rStyle w:val="Revised"/>
          <w:color w:val="auto"/>
        </w:rPr>
        <w:t xml:space="preserve">, it may be deemed as a PSR-IMR program by </w:t>
      </w:r>
      <w:r w:rsidR="00D126CC">
        <w:rPr>
          <w:rStyle w:val="Revised"/>
          <w:color w:val="auto"/>
        </w:rPr>
        <w:t>DMH</w:t>
      </w:r>
      <w:r w:rsidRPr="00295637">
        <w:rPr>
          <w:rStyle w:val="Revised"/>
          <w:color w:val="auto"/>
        </w:rPr>
        <w:t>.</w:t>
      </w:r>
    </w:p>
    <w:p w14:paraId="19B2EA33" w14:textId="1C2E5358" w:rsidR="00ED7E51" w:rsidRPr="00903B95" w:rsidRDefault="00ED7E51" w:rsidP="000D7A67">
      <w:pPr>
        <w:pStyle w:val="Heading4"/>
        <w:rPr>
          <w:b w:val="0"/>
        </w:rPr>
      </w:pPr>
      <w:bookmarkStart w:id="370" w:name="_Toc378586954"/>
      <w:bookmarkStart w:id="371" w:name="_Toc131076320"/>
      <w:bookmarkStart w:id="372" w:name="_Toc229055240"/>
      <w:r w:rsidRPr="00903B95">
        <w:t>Limitations</w:t>
      </w:r>
      <w:bookmarkEnd w:id="370"/>
      <w:bookmarkEnd w:id="371"/>
      <w:r w:rsidR="001B43BE">
        <w:t xml:space="preserve"> for </w:t>
      </w:r>
      <w:r w:rsidR="001B43BE" w:rsidRPr="000455BA">
        <w:t>Psychosocial Rehabilitation Illness Management and Recovery</w:t>
      </w:r>
      <w:bookmarkEnd w:id="372"/>
    </w:p>
    <w:p w14:paraId="7FCF6038" w14:textId="76ACB6B5" w:rsidR="00ED7E51" w:rsidRPr="00295637" w:rsidRDefault="00ED7E51" w:rsidP="000F07AE">
      <w:pPr>
        <w:rPr>
          <w:rStyle w:val="Revised"/>
          <w:color w:val="auto"/>
        </w:rPr>
      </w:pPr>
      <w:r w:rsidRPr="00295637">
        <w:rPr>
          <w:rStyle w:val="Revised"/>
          <w:color w:val="auto"/>
        </w:rPr>
        <w:t xml:space="preserve">PSR-IMR is only covered </w:t>
      </w:r>
      <w:proofErr w:type="gramStart"/>
      <w:r w:rsidRPr="00295637">
        <w:rPr>
          <w:rStyle w:val="Revised"/>
          <w:color w:val="auto"/>
        </w:rPr>
        <w:t>for</w:t>
      </w:r>
      <w:proofErr w:type="gramEnd"/>
      <w:r w:rsidRPr="00295637">
        <w:rPr>
          <w:rStyle w:val="Revised"/>
          <w:color w:val="auto"/>
        </w:rPr>
        <w:t xml:space="preserve"> an agency that has been approved by </w:t>
      </w:r>
      <w:r w:rsidR="00D126CC">
        <w:rPr>
          <w:rStyle w:val="Revised"/>
          <w:color w:val="auto"/>
        </w:rPr>
        <w:t xml:space="preserve">DMH </w:t>
      </w:r>
      <w:r w:rsidRPr="00295637">
        <w:rPr>
          <w:rStyle w:val="Revised"/>
          <w:color w:val="auto"/>
        </w:rPr>
        <w:t xml:space="preserve">to provide this service. The maximum group size for PSR-IMR shall not exceed eight (8) individuals; however, if there are other curriculum-based approaches that suggest different group size guidelines, larger groups may be approved by </w:t>
      </w:r>
      <w:r w:rsidR="00D126CC">
        <w:rPr>
          <w:rStyle w:val="Revised"/>
          <w:color w:val="auto"/>
        </w:rPr>
        <w:t>DMH</w:t>
      </w:r>
      <w:r w:rsidRPr="00295637">
        <w:rPr>
          <w:rStyle w:val="Revised"/>
          <w:color w:val="auto"/>
        </w:rPr>
        <w:t>.</w:t>
      </w:r>
    </w:p>
    <w:p w14:paraId="51AB3F4D" w14:textId="77777777" w:rsidR="00ED7E51" w:rsidRPr="00295637" w:rsidRDefault="00ED7E51" w:rsidP="000F07AE">
      <w:pPr>
        <w:rPr>
          <w:rStyle w:val="Revised"/>
          <w:color w:val="auto"/>
        </w:rPr>
      </w:pPr>
      <w:r w:rsidRPr="00295637">
        <w:rPr>
          <w:rStyle w:val="Revised"/>
          <w:color w:val="auto"/>
        </w:rPr>
        <w:t>PSR-IMR services are limited to 10 hours, 40 units per day, either individually or in combination with PSR H2017.</w:t>
      </w:r>
    </w:p>
    <w:p w14:paraId="31A849A9" w14:textId="30379C49" w:rsidR="00ED7E51" w:rsidRPr="00F95CAF" w:rsidRDefault="00ED7E51" w:rsidP="00A954B9">
      <w:pPr>
        <w:pStyle w:val="Heading4"/>
      </w:pPr>
      <w:bookmarkStart w:id="373" w:name="_Toc378586955"/>
      <w:bookmarkStart w:id="374" w:name="_Toc131076321"/>
      <w:bookmarkStart w:id="375" w:name="_Toc229055241"/>
      <w:r w:rsidRPr="00C54B54">
        <w:t>Documentation Requirements</w:t>
      </w:r>
      <w:bookmarkEnd w:id="373"/>
      <w:bookmarkEnd w:id="374"/>
      <w:r w:rsidR="001B43BE">
        <w:t xml:space="preserve"> for </w:t>
      </w:r>
      <w:r w:rsidR="001B43BE" w:rsidRPr="000455BA">
        <w:t>Psychosocial Rehabilitation Illness Management and Recovery</w:t>
      </w:r>
      <w:bookmarkEnd w:id="375"/>
    </w:p>
    <w:p w14:paraId="55CFD2FA" w14:textId="296AA8C8" w:rsidR="000F07AE" w:rsidRPr="00295637" w:rsidRDefault="001B43BE" w:rsidP="000D7A67">
      <w:pPr>
        <w:rPr>
          <w:rStyle w:val="Revised"/>
          <w:color w:val="auto"/>
        </w:rPr>
      </w:pPr>
      <w:r>
        <w:rPr>
          <w:rStyle w:val="Revised"/>
          <w:color w:val="auto"/>
        </w:rPr>
        <w:t>PSR-IMR s</w:t>
      </w:r>
      <w:r w:rsidR="00ED7E51" w:rsidRPr="00295637">
        <w:rPr>
          <w:rStyle w:val="Revised"/>
          <w:color w:val="auto"/>
        </w:rPr>
        <w:t xml:space="preserve">ervices must be documented as specified in </w:t>
      </w:r>
      <w:hyperlink w:anchor="CPR13.4" w:tooltip="Select to go to Section 2.3" w:history="1">
        <w:r w:rsidR="00B749A5" w:rsidRPr="000F07AE">
          <w:rPr>
            <w:rStyle w:val="Hyperlink"/>
          </w:rPr>
          <w:t>Section 2.3</w:t>
        </w:r>
      </w:hyperlink>
      <w:r w:rsidR="00ED7E51" w:rsidRPr="00295637">
        <w:rPr>
          <w:rStyle w:val="Revised"/>
          <w:color w:val="auto"/>
        </w:rPr>
        <w:t xml:space="preserve"> of this </w:t>
      </w:r>
      <w:r w:rsidR="00ED7E51">
        <w:rPr>
          <w:rStyle w:val="Revised"/>
          <w:color w:val="auto"/>
        </w:rPr>
        <w:t>m</w:t>
      </w:r>
      <w:r w:rsidR="00ED7E51" w:rsidRPr="00295637">
        <w:rPr>
          <w:rStyle w:val="Revised"/>
          <w:color w:val="auto"/>
        </w:rPr>
        <w:t>anual.</w:t>
      </w:r>
    </w:p>
    <w:tbl>
      <w:tblPr>
        <w:tblW w:w="720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44"/>
        <w:gridCol w:w="4956"/>
      </w:tblGrid>
      <w:tr w:rsidR="00916CF6" w:rsidRPr="00102FF2" w14:paraId="67C281AB" w14:textId="77777777" w:rsidTr="000F07AE">
        <w:trPr>
          <w:trHeight w:val="555"/>
        </w:trPr>
        <w:tc>
          <w:tcPr>
            <w:tcW w:w="2160" w:type="dxa"/>
            <w:shd w:val="clear" w:color="auto" w:fill="04427D"/>
            <w:noWrap/>
            <w:vAlign w:val="center"/>
            <w:hideMark/>
          </w:tcPr>
          <w:p w14:paraId="20DDAD18" w14:textId="77777777" w:rsidR="000F07AE" w:rsidRPr="00102FF2" w:rsidRDefault="000F07AE" w:rsidP="00C9729F">
            <w:pPr>
              <w:jc w:val="center"/>
              <w:rPr>
                <w:b/>
                <w:bCs/>
                <w:color w:val="FFFFFF"/>
                <w:sz w:val="26"/>
                <w:szCs w:val="26"/>
              </w:rPr>
            </w:pPr>
            <w:r>
              <w:rPr>
                <w:b/>
                <w:bCs/>
                <w:color w:val="FFFFFF"/>
                <w:sz w:val="26"/>
                <w:szCs w:val="26"/>
              </w:rPr>
              <w:t>Proc Code</w:t>
            </w:r>
          </w:p>
        </w:tc>
        <w:tc>
          <w:tcPr>
            <w:tcW w:w="4770" w:type="dxa"/>
            <w:shd w:val="clear" w:color="auto" w:fill="04427D"/>
            <w:noWrap/>
            <w:vAlign w:val="center"/>
            <w:hideMark/>
          </w:tcPr>
          <w:p w14:paraId="73463740" w14:textId="77777777" w:rsidR="000F07AE" w:rsidRPr="00102FF2" w:rsidRDefault="000F07AE" w:rsidP="00C9729F">
            <w:pPr>
              <w:jc w:val="center"/>
              <w:rPr>
                <w:b/>
                <w:bCs/>
                <w:color w:val="FFFFFF"/>
                <w:sz w:val="26"/>
                <w:szCs w:val="26"/>
              </w:rPr>
            </w:pPr>
            <w:r>
              <w:rPr>
                <w:b/>
                <w:bCs/>
                <w:color w:val="FFFFFF"/>
                <w:sz w:val="26"/>
                <w:szCs w:val="26"/>
              </w:rPr>
              <w:t>Description</w:t>
            </w:r>
          </w:p>
        </w:tc>
      </w:tr>
      <w:tr w:rsidR="000F07AE" w:rsidRPr="00102FF2" w14:paraId="1080F457" w14:textId="77777777" w:rsidTr="00CC3716">
        <w:trPr>
          <w:trHeight w:val="510"/>
        </w:trPr>
        <w:tc>
          <w:tcPr>
            <w:tcW w:w="2160" w:type="dxa"/>
            <w:shd w:val="clear" w:color="F8CBAD" w:fill="F8CBAD"/>
            <w:noWrap/>
            <w:vAlign w:val="center"/>
            <w:hideMark/>
          </w:tcPr>
          <w:p w14:paraId="2BF55ADC" w14:textId="77777777" w:rsidR="000F07AE" w:rsidRPr="00102FF2" w:rsidRDefault="000F07AE" w:rsidP="00CC3716">
            <w:pPr>
              <w:jc w:val="center"/>
              <w:rPr>
                <w:color w:val="000000"/>
              </w:rPr>
            </w:pPr>
            <w:r w:rsidRPr="00102FF2">
              <w:rPr>
                <w:color w:val="000000"/>
              </w:rPr>
              <w:t>H2017 TG</w:t>
            </w:r>
          </w:p>
        </w:tc>
        <w:tc>
          <w:tcPr>
            <w:tcW w:w="4770" w:type="dxa"/>
            <w:shd w:val="clear" w:color="F8CBAD" w:fill="F8CBAD"/>
            <w:noWrap/>
            <w:vAlign w:val="bottom"/>
            <w:hideMark/>
          </w:tcPr>
          <w:p w14:paraId="7EAB6650" w14:textId="77777777" w:rsidR="000F07AE" w:rsidRPr="00102FF2" w:rsidRDefault="000F07AE" w:rsidP="00C9729F">
            <w:pPr>
              <w:jc w:val="left"/>
              <w:rPr>
                <w:color w:val="000000"/>
              </w:rPr>
            </w:pPr>
            <w:r w:rsidRPr="00102FF2">
              <w:rPr>
                <w:color w:val="000000"/>
              </w:rPr>
              <w:t>PSR Illness Management and Recovery</w:t>
            </w:r>
          </w:p>
        </w:tc>
      </w:tr>
    </w:tbl>
    <w:p w14:paraId="10B8E98F" w14:textId="75880C59" w:rsidR="00ED7E51" w:rsidRPr="000F07AE" w:rsidRDefault="00ED7E51" w:rsidP="00884308">
      <w:pPr>
        <w:pStyle w:val="Heading3"/>
      </w:pPr>
      <w:bookmarkStart w:id="376" w:name="_Toc378586950"/>
      <w:bookmarkStart w:id="377" w:name="_Toc131076322"/>
      <w:bookmarkStart w:id="378" w:name="_Toc223340414"/>
      <w:bookmarkStart w:id="379" w:name="_Toc229055242"/>
      <w:r w:rsidRPr="000F07AE">
        <w:t>2.</w:t>
      </w:r>
      <w:r w:rsidR="00C24EC7" w:rsidRPr="000F07AE">
        <w:t>10</w:t>
      </w:r>
      <w:r w:rsidRPr="000F07AE">
        <w:t>.L Individual Professional Psychosocial Rehabilitation and Group Professional Psychosocial Rehabilitation</w:t>
      </w:r>
      <w:bookmarkEnd w:id="376"/>
      <w:bookmarkEnd w:id="377"/>
      <w:bookmarkEnd w:id="378"/>
      <w:bookmarkEnd w:id="379"/>
    </w:p>
    <w:p w14:paraId="20E4C24E" w14:textId="77777777" w:rsidR="00ED7E51" w:rsidRPr="00295637" w:rsidRDefault="00ED7E51" w:rsidP="000F07AE">
      <w:r w:rsidRPr="00295637">
        <w:t>Mental health interventions are provided on an individual or group basis. A skills-based approach is utilized to address identified behavioral problems and functional deficits related to a mental disorder that interferes with an individual’s personal, family, or community adjustment.</w:t>
      </w:r>
    </w:p>
    <w:p w14:paraId="02FEFC63" w14:textId="77777777" w:rsidR="00ED7E51" w:rsidRPr="00295637" w:rsidRDefault="00ED7E51" w:rsidP="000F07AE">
      <w:r w:rsidRPr="00295637">
        <w:t>Services must be provided by the following:</w:t>
      </w:r>
    </w:p>
    <w:p w14:paraId="0B251179" w14:textId="50B3D768" w:rsidR="00ED7E51" w:rsidRPr="008F14D3" w:rsidRDefault="00ED7E51" w:rsidP="00CC3716">
      <w:pPr>
        <w:pStyle w:val="BL1"/>
      </w:pPr>
      <w:r w:rsidRPr="008F14D3">
        <w:t>A professional counselor licensed or provisionally licensed under Missouri law</w:t>
      </w:r>
    </w:p>
    <w:p w14:paraId="281C0895" w14:textId="76BAD55F" w:rsidR="00ED7E51" w:rsidRPr="008F14D3" w:rsidRDefault="00ED7E51" w:rsidP="00CC3716">
      <w:pPr>
        <w:pStyle w:val="BL1"/>
      </w:pPr>
      <w:r w:rsidRPr="008F14D3">
        <w:t>A licensed clinical social worker or master social worker licensed under Missouri law</w:t>
      </w:r>
    </w:p>
    <w:p w14:paraId="5681FA62" w14:textId="061E08AD" w:rsidR="00ED7E51" w:rsidRPr="008F14D3" w:rsidRDefault="00ED7E51" w:rsidP="00CC3716">
      <w:pPr>
        <w:pStyle w:val="BL1"/>
      </w:pPr>
      <w:r w:rsidRPr="008F14D3">
        <w:t>A licensed, provisionally licensed, or temporarily licensed psychologist under Missouri law</w:t>
      </w:r>
    </w:p>
    <w:p w14:paraId="536F7062" w14:textId="41622C50" w:rsidR="00ED7E51" w:rsidRPr="008F14D3" w:rsidRDefault="00ED7E51" w:rsidP="00CC3716">
      <w:pPr>
        <w:pStyle w:val="BL1"/>
      </w:pPr>
      <w:r w:rsidRPr="008F14D3">
        <w:t>A marital and family therapist licensed or provisionally licensed under Missouri</w:t>
      </w:r>
      <w:r w:rsidR="006C71D3">
        <w:t xml:space="preserve"> </w:t>
      </w:r>
      <w:r w:rsidRPr="008F14D3">
        <w:t>law</w:t>
      </w:r>
    </w:p>
    <w:p w14:paraId="75373B9C" w14:textId="30A25B99" w:rsidR="00ED7E51" w:rsidRPr="00F95CAF" w:rsidRDefault="00ED7E51" w:rsidP="00A954B9">
      <w:pPr>
        <w:pStyle w:val="Heading4"/>
        <w:rPr>
          <w:rStyle w:val="Revised"/>
          <w:b w:val="0"/>
          <w:color w:val="4BACC6" w:themeColor="accent5"/>
          <w:sz w:val="23"/>
          <w:szCs w:val="23"/>
        </w:rPr>
      </w:pPr>
      <w:bookmarkStart w:id="380" w:name="_Toc378586951"/>
      <w:bookmarkStart w:id="381" w:name="_Toc131076323"/>
      <w:bookmarkStart w:id="382" w:name="_Toc229055243"/>
      <w:r w:rsidRPr="001C3B25">
        <w:t>Limitations</w:t>
      </w:r>
      <w:bookmarkEnd w:id="380"/>
      <w:bookmarkEnd w:id="381"/>
      <w:r w:rsidR="006C71D3">
        <w:t xml:space="preserve"> for </w:t>
      </w:r>
      <w:r w:rsidR="0090707B">
        <w:t xml:space="preserve">Individual </w:t>
      </w:r>
      <w:r w:rsidR="006C71D3">
        <w:t>Professional Psychosocial Rehabilitation and Group</w:t>
      </w:r>
      <w:r w:rsidR="0090707B">
        <w:t xml:space="preserve"> Professional Psychosocial Rehabilitation</w:t>
      </w:r>
      <w:bookmarkEnd w:id="382"/>
    </w:p>
    <w:p w14:paraId="62F6D1F8" w14:textId="4C05F360" w:rsidR="00ED7E51" w:rsidRPr="00295637" w:rsidRDefault="006C71D3" w:rsidP="000F07AE">
      <w:r>
        <w:t>PS</w:t>
      </w:r>
      <w:r w:rsidR="00B15BCF">
        <w:t>R</w:t>
      </w:r>
      <w:r w:rsidRPr="00295637">
        <w:t xml:space="preserve"> </w:t>
      </w:r>
      <w:r w:rsidR="00ED7E51" w:rsidRPr="00295637">
        <w:t>service</w:t>
      </w:r>
      <w:r>
        <w:t>s for individuals and groups</w:t>
      </w:r>
      <w:r w:rsidR="00ED7E51" w:rsidRPr="00295637">
        <w:t xml:space="preserve"> </w:t>
      </w:r>
      <w:r>
        <w:t>are</w:t>
      </w:r>
      <w:r w:rsidR="00ED7E51" w:rsidRPr="00295637">
        <w:t xml:space="preserve"> only covered </w:t>
      </w:r>
      <w:proofErr w:type="gramStart"/>
      <w:r w:rsidR="00ED7E51" w:rsidRPr="00295637">
        <w:t>for</w:t>
      </w:r>
      <w:proofErr w:type="gramEnd"/>
      <w:r w:rsidR="00ED7E51" w:rsidRPr="00295637">
        <w:t xml:space="preserve"> an agency that is certified to provide a CPR program for adults and/or children and youth.</w:t>
      </w:r>
    </w:p>
    <w:p w14:paraId="31E21280" w14:textId="77777777" w:rsidR="00ED7E51" w:rsidRPr="00295637" w:rsidRDefault="00ED7E51" w:rsidP="000F07AE">
      <w:r w:rsidRPr="00295637">
        <w:t>For Group Professional PSR, the maximum group size is one (1) professional to eight (8) individuals. This service may not be provided to individuals under the age of five (5</w:t>
      </w:r>
      <w:r>
        <w:t>.</w:t>
      </w:r>
      <w:r w:rsidRPr="00295637">
        <w:t>)</w:t>
      </w:r>
    </w:p>
    <w:p w14:paraId="48EC988F" w14:textId="77777777" w:rsidR="00ED7E51" w:rsidRPr="00295637" w:rsidRDefault="00ED7E51" w:rsidP="000F07AE">
      <w:r w:rsidRPr="00295637">
        <w:t>Individual Professional PSR services are limited to three (3) hours, 12 units per day, per</w:t>
      </w:r>
      <w:r>
        <w:t xml:space="preserve"> </w:t>
      </w:r>
      <w:r w:rsidRPr="00295637">
        <w:t>individual.</w:t>
      </w:r>
    </w:p>
    <w:p w14:paraId="37A57A8B" w14:textId="77777777" w:rsidR="00ED7E51" w:rsidRPr="00295637" w:rsidRDefault="00ED7E51" w:rsidP="000F07AE">
      <w:r w:rsidRPr="00295637">
        <w:t>Group Professional PSR services are limited to three (3) hours, 12 units per day, per individual.</w:t>
      </w:r>
    </w:p>
    <w:p w14:paraId="625B031B" w14:textId="16EE943D" w:rsidR="00ED7E51" w:rsidRPr="00FC069B" w:rsidRDefault="00ED7E51" w:rsidP="00A954B9">
      <w:pPr>
        <w:pStyle w:val="Heading4"/>
      </w:pPr>
      <w:bookmarkStart w:id="383" w:name="_Toc378586952"/>
      <w:bookmarkStart w:id="384" w:name="_Toc131076324"/>
      <w:bookmarkStart w:id="385" w:name="_Toc229055244"/>
      <w:r w:rsidRPr="00FC069B">
        <w:t>Documentation Requirements</w:t>
      </w:r>
      <w:bookmarkEnd w:id="383"/>
      <w:bookmarkEnd w:id="384"/>
      <w:r w:rsidR="0031390E">
        <w:t xml:space="preserve"> for </w:t>
      </w:r>
      <w:r w:rsidR="0090707B">
        <w:t xml:space="preserve">Individual </w:t>
      </w:r>
      <w:r w:rsidR="0031390E">
        <w:t>Professional Psychosocial Rehabilitation and Group</w:t>
      </w:r>
      <w:r w:rsidR="0090707B">
        <w:t xml:space="preserve"> Professional Psychosocial Rehabilitation</w:t>
      </w:r>
      <w:bookmarkEnd w:id="385"/>
    </w:p>
    <w:p w14:paraId="17A7B1C1" w14:textId="1EF21DEA" w:rsidR="000F07AE" w:rsidRPr="005F30E2" w:rsidRDefault="00ED7E51" w:rsidP="00A12111">
      <w:r w:rsidRPr="00E43626">
        <w:t>Documentation requirements</w:t>
      </w:r>
      <w:r w:rsidR="0031390E">
        <w:t xml:space="preserve"> for PSR for individuals and groups</w:t>
      </w:r>
      <w:r w:rsidRPr="00E43626">
        <w:t xml:space="preserve"> are specified in </w:t>
      </w:r>
      <w:hyperlink w:anchor="CPR13.4" w:tooltip="Select to go to Section 2.3" w:history="1">
        <w:r w:rsidR="00B749A5" w:rsidRPr="00916CF6">
          <w:rPr>
            <w:rStyle w:val="Hyperlink"/>
          </w:rPr>
          <w:t>Section 2.3</w:t>
        </w:r>
      </w:hyperlink>
      <w:r w:rsidRPr="00E43626">
        <w:t xml:space="preserve"> of this </w:t>
      </w:r>
      <w:r>
        <w:t>m</w:t>
      </w:r>
      <w:r w:rsidRPr="00E43626">
        <w:t>anual</w:t>
      </w:r>
      <w:r>
        <w:t>.</w:t>
      </w:r>
    </w:p>
    <w:tbl>
      <w:tblPr>
        <w:tblW w:w="612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2"/>
        <w:gridCol w:w="3873"/>
      </w:tblGrid>
      <w:tr w:rsidR="000F07AE" w:rsidRPr="00102FF2" w14:paraId="4C85B202" w14:textId="77777777" w:rsidTr="000F07AE">
        <w:trPr>
          <w:trHeight w:val="630"/>
        </w:trPr>
        <w:tc>
          <w:tcPr>
            <w:tcW w:w="2250" w:type="dxa"/>
            <w:shd w:val="clear" w:color="auto" w:fill="04427D"/>
            <w:noWrap/>
            <w:vAlign w:val="center"/>
            <w:hideMark/>
          </w:tcPr>
          <w:p w14:paraId="175AE8C5" w14:textId="77777777" w:rsidR="000F07AE" w:rsidRPr="00102FF2" w:rsidRDefault="000F07AE" w:rsidP="00C9729F">
            <w:pPr>
              <w:jc w:val="center"/>
              <w:rPr>
                <w:b/>
                <w:bCs/>
                <w:color w:val="FFFFFF"/>
                <w:sz w:val="26"/>
                <w:szCs w:val="26"/>
              </w:rPr>
            </w:pPr>
            <w:r>
              <w:rPr>
                <w:b/>
                <w:bCs/>
                <w:color w:val="FFFFFF"/>
                <w:sz w:val="26"/>
                <w:szCs w:val="26"/>
              </w:rPr>
              <w:t>Proc Code</w:t>
            </w:r>
          </w:p>
        </w:tc>
        <w:tc>
          <w:tcPr>
            <w:tcW w:w="3870" w:type="dxa"/>
            <w:shd w:val="clear" w:color="auto" w:fill="04427D"/>
            <w:noWrap/>
            <w:vAlign w:val="center"/>
            <w:hideMark/>
          </w:tcPr>
          <w:p w14:paraId="15A09520" w14:textId="77777777" w:rsidR="000F07AE" w:rsidRPr="00102FF2" w:rsidRDefault="000F07AE" w:rsidP="00C9729F">
            <w:pPr>
              <w:jc w:val="center"/>
              <w:rPr>
                <w:b/>
                <w:bCs/>
                <w:color w:val="FFFFFF"/>
                <w:sz w:val="26"/>
                <w:szCs w:val="26"/>
              </w:rPr>
            </w:pPr>
            <w:r>
              <w:rPr>
                <w:b/>
                <w:bCs/>
                <w:color w:val="FFFFFF"/>
                <w:sz w:val="26"/>
                <w:szCs w:val="26"/>
              </w:rPr>
              <w:t>Description</w:t>
            </w:r>
          </w:p>
        </w:tc>
      </w:tr>
      <w:tr w:rsidR="000F07AE" w:rsidRPr="00102FF2" w14:paraId="7B8A8C91" w14:textId="77777777" w:rsidTr="00CC3716">
        <w:trPr>
          <w:trHeight w:val="510"/>
        </w:trPr>
        <w:tc>
          <w:tcPr>
            <w:tcW w:w="2250" w:type="dxa"/>
            <w:shd w:val="clear" w:color="F8CBAD" w:fill="F8CBAD"/>
            <w:noWrap/>
            <w:vAlign w:val="center"/>
            <w:hideMark/>
          </w:tcPr>
          <w:p w14:paraId="400AD835" w14:textId="77777777" w:rsidR="000F07AE" w:rsidRPr="00102FF2" w:rsidRDefault="000F07AE" w:rsidP="00CC3716">
            <w:pPr>
              <w:jc w:val="center"/>
              <w:rPr>
                <w:color w:val="000000"/>
              </w:rPr>
            </w:pPr>
            <w:r w:rsidRPr="00102FF2">
              <w:rPr>
                <w:color w:val="000000"/>
              </w:rPr>
              <w:t>H2017 HO</w:t>
            </w:r>
          </w:p>
        </w:tc>
        <w:tc>
          <w:tcPr>
            <w:tcW w:w="3870" w:type="dxa"/>
            <w:shd w:val="clear" w:color="F8CBAD" w:fill="F8CBAD"/>
            <w:noWrap/>
            <w:vAlign w:val="bottom"/>
            <w:hideMark/>
          </w:tcPr>
          <w:p w14:paraId="7B154F27" w14:textId="77777777" w:rsidR="000F07AE" w:rsidRPr="00102FF2" w:rsidRDefault="000F07AE" w:rsidP="00C9729F">
            <w:pPr>
              <w:jc w:val="left"/>
              <w:rPr>
                <w:color w:val="000000"/>
              </w:rPr>
            </w:pPr>
            <w:r w:rsidRPr="00102FF2">
              <w:rPr>
                <w:color w:val="000000"/>
              </w:rPr>
              <w:t>Individual Professional PSR</w:t>
            </w:r>
          </w:p>
        </w:tc>
      </w:tr>
      <w:tr w:rsidR="000F07AE" w:rsidRPr="00102FF2" w14:paraId="731F7975" w14:textId="77777777" w:rsidTr="00CC3716">
        <w:trPr>
          <w:trHeight w:val="510"/>
        </w:trPr>
        <w:tc>
          <w:tcPr>
            <w:tcW w:w="2250" w:type="dxa"/>
            <w:shd w:val="clear" w:color="FCE4D6" w:fill="FCE4D6"/>
            <w:noWrap/>
            <w:vAlign w:val="center"/>
            <w:hideMark/>
          </w:tcPr>
          <w:p w14:paraId="0D3F8B31" w14:textId="77777777" w:rsidR="000F07AE" w:rsidRPr="00102FF2" w:rsidRDefault="000F07AE" w:rsidP="00CC3716">
            <w:pPr>
              <w:jc w:val="center"/>
              <w:rPr>
                <w:color w:val="000000"/>
              </w:rPr>
            </w:pPr>
            <w:r w:rsidRPr="00102FF2">
              <w:rPr>
                <w:color w:val="000000"/>
              </w:rPr>
              <w:t>H2017 HQ HO</w:t>
            </w:r>
          </w:p>
        </w:tc>
        <w:tc>
          <w:tcPr>
            <w:tcW w:w="3870" w:type="dxa"/>
            <w:shd w:val="clear" w:color="FCE4D6" w:fill="FCE4D6"/>
            <w:noWrap/>
            <w:vAlign w:val="bottom"/>
            <w:hideMark/>
          </w:tcPr>
          <w:p w14:paraId="59CB9BA9" w14:textId="77777777" w:rsidR="000F07AE" w:rsidRPr="00102FF2" w:rsidRDefault="000F07AE" w:rsidP="00C9729F">
            <w:pPr>
              <w:jc w:val="left"/>
              <w:rPr>
                <w:color w:val="000000"/>
              </w:rPr>
            </w:pPr>
            <w:r w:rsidRPr="00102FF2">
              <w:rPr>
                <w:color w:val="000000"/>
              </w:rPr>
              <w:t>Group Professional PSR</w:t>
            </w:r>
          </w:p>
        </w:tc>
      </w:tr>
    </w:tbl>
    <w:p w14:paraId="3374E285" w14:textId="77777777" w:rsidR="00ED7E51" w:rsidRPr="000F07AE" w:rsidRDefault="00ED7E51" w:rsidP="000D7A67">
      <w:pPr>
        <w:pStyle w:val="Heading3"/>
      </w:pPr>
      <w:bookmarkStart w:id="386" w:name="_2.10.M_Physician_Consultation/Profe"/>
      <w:bookmarkStart w:id="387" w:name="_Toc378586956"/>
      <w:bookmarkStart w:id="388" w:name="_Toc131076325"/>
      <w:bookmarkStart w:id="389" w:name="_Toc223340415"/>
      <w:bookmarkStart w:id="390" w:name="_Toc229055245"/>
      <w:bookmarkEnd w:id="386"/>
      <w:r w:rsidRPr="000F07AE">
        <w:t>2.</w:t>
      </w:r>
      <w:r w:rsidR="00C24EC7" w:rsidRPr="000F07AE">
        <w:t>10</w:t>
      </w:r>
      <w:r w:rsidRPr="000F07AE">
        <w:t>.M Physician Consultation/Professional Consultation</w:t>
      </w:r>
      <w:bookmarkEnd w:id="387"/>
      <w:bookmarkEnd w:id="388"/>
      <w:bookmarkEnd w:id="389"/>
      <w:bookmarkEnd w:id="390"/>
    </w:p>
    <w:p w14:paraId="2622DFE9" w14:textId="77777777" w:rsidR="00ED7E51" w:rsidRPr="00E43626" w:rsidRDefault="00ED7E51" w:rsidP="000F07AE">
      <w:r w:rsidRPr="00E43626">
        <w:t>Physician consultation and professional consultation are medical services provided by a physician/physician extender. Th</w:t>
      </w:r>
      <w:r>
        <w:t>is</w:t>
      </w:r>
      <w:r w:rsidRPr="00E43626">
        <w:t xml:space="preserve"> service is intended to provide </w:t>
      </w:r>
      <w:proofErr w:type="gramStart"/>
      <w:r w:rsidRPr="00E43626">
        <w:t>direction</w:t>
      </w:r>
      <w:proofErr w:type="gramEnd"/>
      <w:r w:rsidRPr="00E43626">
        <w:t xml:space="preserve"> to treatment and consists of a review of an individual’s current medication situation either through consultation with one (1) staff person, or a team discussion(s) related to a specific individual. This service cannot be substituted for supervision or intervention with individuals.</w:t>
      </w:r>
    </w:p>
    <w:p w14:paraId="22F4AE16" w14:textId="77777777" w:rsidR="00ED7E51" w:rsidRDefault="00ED7E51" w:rsidP="000F07AE">
      <w:r w:rsidRPr="00E43626">
        <w:t>Key service functions include, but are not limited to</w:t>
      </w:r>
      <w:r>
        <w:t>:</w:t>
      </w:r>
    </w:p>
    <w:p w14:paraId="1FC73D90" w14:textId="582BAA94" w:rsidR="00ED7E51" w:rsidRPr="00E43626" w:rsidRDefault="00ED7E51" w:rsidP="00CC3716">
      <w:pPr>
        <w:pStyle w:val="BL1"/>
      </w:pPr>
      <w:r w:rsidRPr="00E43626">
        <w:t>An assessment of the individual's presenting condition as reported by staff</w:t>
      </w:r>
    </w:p>
    <w:p w14:paraId="3991804D" w14:textId="3559B3EF" w:rsidR="00ED7E51" w:rsidRPr="00E43626" w:rsidRDefault="00ED7E51" w:rsidP="00CC3716">
      <w:pPr>
        <w:pStyle w:val="BL1"/>
      </w:pPr>
      <w:r w:rsidRPr="00E43626">
        <w:t>Review of the treatment plan through consultation</w:t>
      </w:r>
    </w:p>
    <w:p w14:paraId="1DF3CC49" w14:textId="02B8C47D" w:rsidR="00ED7E51" w:rsidRPr="00E43626" w:rsidRDefault="00ED7E51" w:rsidP="00CC3716">
      <w:pPr>
        <w:pStyle w:val="BL1"/>
      </w:pPr>
      <w:r w:rsidRPr="00E43626">
        <w:t>Individual-specific consultation with staff especially in situations which pose high risk of psychiatric decompensation, hospitalization, or safety issues</w:t>
      </w:r>
    </w:p>
    <w:p w14:paraId="2CF0DCD8" w14:textId="1EB4EFED" w:rsidR="00ED7E51" w:rsidRPr="00E43626" w:rsidRDefault="00ED7E51" w:rsidP="00CC3716">
      <w:pPr>
        <w:pStyle w:val="BL1"/>
      </w:pPr>
      <w:r w:rsidRPr="00E43626">
        <w:t xml:space="preserve">Individual-specific recommendations regarding </w:t>
      </w:r>
      <w:proofErr w:type="gramStart"/>
      <w:r w:rsidRPr="00E43626">
        <w:t>high risk</w:t>
      </w:r>
      <w:proofErr w:type="gramEnd"/>
      <w:r w:rsidRPr="00E43626">
        <w:t xml:space="preserve"> issues and, when needed, to promote early intervention</w:t>
      </w:r>
    </w:p>
    <w:p w14:paraId="2F551985" w14:textId="0CAC87E8" w:rsidR="00ED7E51" w:rsidRPr="00D50FA7" w:rsidRDefault="00ED7E51" w:rsidP="000D7A67">
      <w:pPr>
        <w:pStyle w:val="Heading4"/>
        <w:rPr>
          <w:b w:val="0"/>
        </w:rPr>
      </w:pPr>
      <w:bookmarkStart w:id="391" w:name="_Toc378586957"/>
      <w:bookmarkStart w:id="392" w:name="_Toc131076326"/>
      <w:bookmarkStart w:id="393" w:name="_Toc229055246"/>
      <w:r w:rsidRPr="00D50FA7">
        <w:t>Limitations</w:t>
      </w:r>
      <w:bookmarkEnd w:id="391"/>
      <w:bookmarkEnd w:id="392"/>
      <w:r w:rsidR="00CF73CB">
        <w:t xml:space="preserve"> for </w:t>
      </w:r>
      <w:r w:rsidR="00CF73CB" w:rsidRPr="007A6C08">
        <w:t>Physician</w:t>
      </w:r>
      <w:r w:rsidR="00CF73CB">
        <w:t xml:space="preserve"> and Professional Consultation</w:t>
      </w:r>
      <w:bookmarkEnd w:id="393"/>
    </w:p>
    <w:p w14:paraId="6EC0CEFE" w14:textId="77777777" w:rsidR="00ED7E51" w:rsidRPr="00290CEF" w:rsidRDefault="00ED7E51" w:rsidP="000F07AE">
      <w:pPr>
        <w:rPr>
          <w:iCs/>
        </w:rPr>
      </w:pPr>
      <w:r w:rsidRPr="00E43626">
        <w:t>Consultation services are limited to two (2) hours, eight (8) units per day, per</w:t>
      </w:r>
      <w:r>
        <w:t xml:space="preserve"> </w:t>
      </w:r>
      <w:r w:rsidRPr="00E43626">
        <w:t>individual. This service is only covered when provided by a physician/physician extender.</w:t>
      </w:r>
    </w:p>
    <w:p w14:paraId="75D1D1A5" w14:textId="77777777" w:rsidR="00ED7E51" w:rsidRPr="00E43626" w:rsidRDefault="00ED7E51" w:rsidP="000F07AE">
      <w:r w:rsidRPr="00E43626">
        <w:t>Consultation services are not billed for the time the prescriber spends in the daily team meetings reviewing individual status with the other team members. Those costs are built into the daily team rate. This procedure code should be used for individual case consultation that occurs outside of the team meeting.</w:t>
      </w:r>
    </w:p>
    <w:p w14:paraId="0D648C06" w14:textId="32C74487" w:rsidR="00ED7E51" w:rsidRPr="00E43626" w:rsidRDefault="00ED7E51" w:rsidP="000F07AE">
      <w:r w:rsidRPr="00E43626">
        <w:t xml:space="preserve">Physician time is included in the rates for intake evaluation, annual evaluation/assessment and treatment planning. Physician consultation should </w:t>
      </w:r>
      <w:r w:rsidRPr="00E43626">
        <w:rPr>
          <w:rStyle w:val="Itlc"/>
          <w:i w:val="0"/>
          <w:iCs/>
          <w:color w:val="auto"/>
        </w:rPr>
        <w:t>not</w:t>
      </w:r>
      <w:r w:rsidRPr="00E43626">
        <w:rPr>
          <w:i/>
        </w:rPr>
        <w:t xml:space="preserve"> </w:t>
      </w:r>
      <w:r w:rsidRPr="00E43626">
        <w:t xml:space="preserve">be billed in conjunction with H0031, H0031 GT, </w:t>
      </w:r>
      <w:r w:rsidRPr="00E43626">
        <w:rPr>
          <w:rStyle w:val="Revised"/>
          <w:color w:val="auto"/>
        </w:rPr>
        <w:t>H0031 52, H0031 52 GT, H0002, H0002 GT, H0032 or H0032 GT</w:t>
      </w:r>
      <w:r w:rsidRPr="00E43626">
        <w:t>.</w:t>
      </w:r>
    </w:p>
    <w:p w14:paraId="655C7701" w14:textId="77777777" w:rsidR="00ED7E51" w:rsidRPr="00E43626" w:rsidRDefault="00ED7E51" w:rsidP="00CC3716">
      <w:r w:rsidRPr="00E43626">
        <w:t xml:space="preserve">When the </w:t>
      </w:r>
      <w:r>
        <w:t>assertive community treatment</w:t>
      </w:r>
      <w:r w:rsidRPr="00E43626">
        <w:t xml:space="preserve"> </w:t>
      </w:r>
      <w:r>
        <w:t>(</w:t>
      </w:r>
      <w:r w:rsidRPr="00E43626">
        <w:t>ACT</w:t>
      </w:r>
      <w:r>
        <w:t>)</w:t>
      </w:r>
      <w:r w:rsidRPr="00E43626">
        <w:t xml:space="preserve">/ACT </w:t>
      </w:r>
      <w:r>
        <w:t>transition age youth (</w:t>
      </w:r>
      <w:r w:rsidRPr="00E43626">
        <w:t>TAY</w:t>
      </w:r>
      <w:r>
        <w:t>)</w:t>
      </w:r>
      <w:r w:rsidRPr="00E43626">
        <w:t xml:space="preserve"> team prescriber provides a substantial consultation service (meeting the </w:t>
      </w:r>
      <w:proofErr w:type="gramStart"/>
      <w:r w:rsidRPr="00E43626">
        <w:t>15 minute</w:t>
      </w:r>
      <w:proofErr w:type="gramEnd"/>
      <w:r w:rsidRPr="00E43626">
        <w:t xml:space="preserve"> unit requirement), the service is billed separately from the ACT team rate, using the appropriate procedure code for the prescriber type.</w:t>
      </w:r>
    </w:p>
    <w:p w14:paraId="274E3D61" w14:textId="1E14F165" w:rsidR="00ED7E51" w:rsidRPr="009857DC" w:rsidRDefault="00ED7E51" w:rsidP="00B8654B">
      <w:pPr>
        <w:pStyle w:val="Heading4"/>
        <w:rPr>
          <w:b w:val="0"/>
        </w:rPr>
      </w:pPr>
      <w:bookmarkStart w:id="394" w:name="_Toc378586958"/>
      <w:bookmarkStart w:id="395" w:name="_Toc131076327"/>
      <w:bookmarkStart w:id="396" w:name="_Toc229055247"/>
      <w:r w:rsidRPr="009857DC">
        <w:t xml:space="preserve">Documentation </w:t>
      </w:r>
      <w:r w:rsidRPr="007A6C08">
        <w:t>Requirements</w:t>
      </w:r>
      <w:bookmarkEnd w:id="394"/>
      <w:bookmarkEnd w:id="395"/>
      <w:r w:rsidR="00CF73CB">
        <w:t xml:space="preserve"> for Physician and Professional Consultation</w:t>
      </w:r>
      <w:bookmarkEnd w:id="396"/>
    </w:p>
    <w:p w14:paraId="7F9567CF" w14:textId="69A6077D" w:rsidR="00ED7E51" w:rsidRDefault="00ED7E51" w:rsidP="000F07AE">
      <w:r w:rsidRPr="00DE2AC1">
        <w:t xml:space="preserve">Documentation requirements </w:t>
      </w:r>
      <w:r w:rsidR="00CF73CB">
        <w:t xml:space="preserve">for physician and professional consultation </w:t>
      </w:r>
      <w:r w:rsidRPr="00DE2AC1">
        <w:t xml:space="preserve">are specified in </w:t>
      </w:r>
      <w:hyperlink w:anchor="CPR13.4" w:tooltip="Select to go to Section 2.3" w:history="1">
        <w:r w:rsidR="00B749A5" w:rsidRPr="000F07AE">
          <w:rPr>
            <w:rStyle w:val="Hyperlink"/>
          </w:rPr>
          <w:t>Section 2.3</w:t>
        </w:r>
      </w:hyperlink>
      <w:r>
        <w:t xml:space="preserve"> of this manual</w:t>
      </w:r>
      <w:r w:rsidRPr="00290CEF">
        <w:t>.</w:t>
      </w:r>
      <w:r w:rsidR="00107D55">
        <w:t xml:space="preserve"> Procedure codes 99202-99205 </w:t>
      </w:r>
      <w:r w:rsidR="007140F3">
        <w:t xml:space="preserve">and 99211-99215 should be utilized for these services and can be referenced in </w:t>
      </w:r>
      <w:hyperlink w:anchor="_Section_5:_Procedure" w:tooltip="Select to go to Section 5" w:history="1">
        <w:r w:rsidR="007140F3" w:rsidRPr="000F07AE">
          <w:rPr>
            <w:rStyle w:val="Hyperlink"/>
          </w:rPr>
          <w:t>Section 5</w:t>
        </w:r>
      </w:hyperlink>
      <w:r w:rsidR="007140F3">
        <w:t xml:space="preserve"> of this manual. </w:t>
      </w:r>
    </w:p>
    <w:p w14:paraId="797E5622" w14:textId="77777777" w:rsidR="00ED7E51" w:rsidRPr="000F07AE" w:rsidRDefault="00ED7E51" w:rsidP="000D7A67">
      <w:pPr>
        <w:pStyle w:val="Heading3"/>
      </w:pPr>
      <w:bookmarkStart w:id="397" w:name="_Toc378586959"/>
      <w:bookmarkStart w:id="398" w:name="_Toc131076328"/>
      <w:bookmarkStart w:id="399" w:name="_Toc223340416"/>
      <w:bookmarkStart w:id="400" w:name="_Toc229055248"/>
      <w:r w:rsidRPr="000F07AE">
        <w:t>2.</w:t>
      </w:r>
      <w:r w:rsidR="00C24EC7" w:rsidRPr="000F07AE">
        <w:t>10</w:t>
      </w:r>
      <w:r w:rsidRPr="000F07AE">
        <w:t>.N</w:t>
      </w:r>
      <w:bookmarkEnd w:id="397"/>
      <w:r w:rsidRPr="000F07AE">
        <w:t xml:space="preserve"> Integrated Treatment for Co-Occurring Disorders</w:t>
      </w:r>
      <w:bookmarkEnd w:id="398"/>
      <w:bookmarkEnd w:id="399"/>
      <w:bookmarkEnd w:id="400"/>
    </w:p>
    <w:p w14:paraId="7EBB4F35" w14:textId="5D031299" w:rsidR="00ED7E51" w:rsidRPr="00DE2AC1" w:rsidRDefault="00ED7E51" w:rsidP="0068745D">
      <w:r w:rsidRPr="005D4A92">
        <w:t xml:space="preserve">Integrated Treatment for Co-Occurring Disorders </w:t>
      </w:r>
      <w:r>
        <w:t>(</w:t>
      </w:r>
      <w:r w:rsidRPr="00DE2AC1">
        <w:t>ITCD</w:t>
      </w:r>
      <w:r>
        <w:t>)</w:t>
      </w:r>
      <w:r w:rsidRPr="00DE2AC1">
        <w:t xml:space="preserve"> is integrating substance use disorder treatment with </w:t>
      </w:r>
      <w:r w:rsidR="00B3672B">
        <w:t>CPR</w:t>
      </w:r>
      <w:r w:rsidRPr="00DE2AC1">
        <w:t xml:space="preserve"> for individuals with co-occurring psychiatric and </w:t>
      </w:r>
      <w:r w:rsidR="00B3672B">
        <w:t>SUDs</w:t>
      </w:r>
      <w:r w:rsidRPr="00DE2AC1">
        <w:t xml:space="preserve">. ITCD is a practice based on evidence and research for individuals with serious mental illness and </w:t>
      </w:r>
      <w:r w:rsidR="00B3672B">
        <w:t>SUDs</w:t>
      </w:r>
      <w:r w:rsidRPr="00DE2AC1">
        <w:t>.</w:t>
      </w:r>
    </w:p>
    <w:p w14:paraId="72DAA401" w14:textId="05D1EB77" w:rsidR="00ED7E51" w:rsidRPr="00DE2AC1" w:rsidRDefault="00ED7E51" w:rsidP="0068745D">
      <w:r w:rsidRPr="00DE2AC1">
        <w:t xml:space="preserve">Individuals who meet criteria for ITCD must meet admission criteria as defined in </w:t>
      </w:r>
      <w:hyperlink r:id="rId57" w:tooltip="Select to view Missouri regulation 9 CSR 30-4.005" w:history="1">
        <w:r w:rsidRPr="00212CB5">
          <w:rPr>
            <w:rStyle w:val="Hyperlink"/>
          </w:rPr>
          <w:t>9 CSR 30-4.005</w:t>
        </w:r>
      </w:hyperlink>
      <w:r w:rsidRPr="00DE2AC1">
        <w:t xml:space="preserve"> and must have a co-occurring </w:t>
      </w:r>
      <w:r w:rsidR="00B3672B">
        <w:t>SUD</w:t>
      </w:r>
      <w:r w:rsidRPr="00DE2AC1">
        <w:t xml:space="preserve">. Individuals shall receive screening for both mental health and </w:t>
      </w:r>
      <w:r w:rsidR="00B3672B">
        <w:t>SUDs</w:t>
      </w:r>
      <w:r w:rsidRPr="00DE2AC1">
        <w:t>. If individuals present with both mental health and substance use identified service needs, they shall receive an integrated assessment identifying service needs as well as stage of readiness for change.</w:t>
      </w:r>
    </w:p>
    <w:p w14:paraId="48D2AF07" w14:textId="604B04CB" w:rsidR="00ED7E51" w:rsidRPr="00CD2A4E" w:rsidRDefault="00ED7E51" w:rsidP="0068745D">
      <w:pPr>
        <w:pStyle w:val="text"/>
        <w:tabs>
          <w:tab w:val="left" w:pos="1080"/>
          <w:tab w:val="left" w:pos="1440"/>
        </w:tabs>
        <w:spacing w:before="160" w:line="320" w:lineRule="atLeast"/>
        <w:rPr>
          <w:rFonts w:ascii="Tahoma" w:hAnsi="Tahoma" w:cs="Tahoma"/>
          <w:sz w:val="23"/>
          <w:szCs w:val="23"/>
        </w:rPr>
      </w:pPr>
      <w:r w:rsidRPr="00DE2AC1">
        <w:rPr>
          <w:rFonts w:ascii="Tahoma" w:hAnsi="Tahoma" w:cs="Tahoma"/>
          <w:sz w:val="23"/>
          <w:szCs w:val="23"/>
        </w:rPr>
        <w:t>ITCD shall be delivered by a multidisciplinary team responsible for coordinating a comprehensive array of services available to the individual through CPR with the amount and frequency of service commensurate with the individual’s assessed need. The multidisciplinary team shall include, but is not limited to, the following</w:t>
      </w:r>
      <w:r w:rsidRPr="00CD2A4E">
        <w:rPr>
          <w:rFonts w:ascii="Tahoma" w:hAnsi="Tahoma" w:cs="Tahoma"/>
          <w:sz w:val="23"/>
          <w:szCs w:val="23"/>
        </w:rPr>
        <w:t>:</w:t>
      </w:r>
    </w:p>
    <w:p w14:paraId="55917256" w14:textId="3FC9C3EB" w:rsidR="00ED7E51" w:rsidRPr="00D00945" w:rsidRDefault="00B3672B" w:rsidP="00CC3716">
      <w:pPr>
        <w:pStyle w:val="BL1"/>
      </w:pPr>
      <w:r>
        <w:t>P</w:t>
      </w:r>
      <w:r w:rsidR="00ED7E51" w:rsidRPr="00D00945">
        <w:t>hysician/physician extender</w:t>
      </w:r>
    </w:p>
    <w:p w14:paraId="47DC426E" w14:textId="39B16E8F" w:rsidR="00ED7E51" w:rsidRPr="00D00945" w:rsidRDefault="00ED7E51" w:rsidP="00CC3716">
      <w:pPr>
        <w:pStyle w:val="BL1"/>
      </w:pPr>
      <w:r w:rsidRPr="00D00945">
        <w:t>RN</w:t>
      </w:r>
    </w:p>
    <w:p w14:paraId="67ED5318" w14:textId="727A1A39" w:rsidR="00ED7E51" w:rsidRPr="00D00945" w:rsidRDefault="00ED7E51" w:rsidP="00CC3716">
      <w:pPr>
        <w:pStyle w:val="BL1"/>
      </w:pPr>
      <w:r w:rsidRPr="00D00945">
        <w:t>QMHP</w:t>
      </w:r>
    </w:p>
    <w:p w14:paraId="1699B775" w14:textId="2A8860F1" w:rsidR="00ED7E51" w:rsidRPr="00D00945" w:rsidRDefault="00ED7E51" w:rsidP="00CC3716">
      <w:pPr>
        <w:pStyle w:val="BL1"/>
      </w:pPr>
      <w:r w:rsidRPr="00D00945">
        <w:t xml:space="preserve">Additional staff </w:t>
      </w:r>
      <w:proofErr w:type="gramStart"/>
      <w:r w:rsidRPr="00D00945">
        <w:t>sufficient</w:t>
      </w:r>
      <w:proofErr w:type="gramEnd"/>
      <w:r w:rsidRPr="00D00945">
        <w:t xml:space="preserve"> to provide community support and retain the responsibility for acquisition of appropriate housing and employment services</w:t>
      </w:r>
    </w:p>
    <w:p w14:paraId="221FC106" w14:textId="64F8F522" w:rsidR="00ED7E51" w:rsidRPr="00D00945" w:rsidRDefault="00ED7E51" w:rsidP="00CC3716">
      <w:pPr>
        <w:pStyle w:val="BL1"/>
      </w:pPr>
      <w:r w:rsidRPr="00D00945">
        <w:t xml:space="preserve">A qualified co-occurring disorders specialist defined as a person who demonstrates substantial knowledge and skill regarding </w:t>
      </w:r>
      <w:r w:rsidR="00B3672B">
        <w:t>SUDs</w:t>
      </w:r>
      <w:r w:rsidRPr="00D00945">
        <w:t xml:space="preserve"> by being one (1) of the following:</w:t>
      </w:r>
    </w:p>
    <w:p w14:paraId="373CBB87" w14:textId="1C2C7F9D" w:rsidR="00ED7E51" w:rsidRPr="00B10791" w:rsidRDefault="00ED7E51" w:rsidP="00CC3716">
      <w:pPr>
        <w:pStyle w:val="BL2"/>
      </w:pPr>
      <w:r w:rsidRPr="00AD56B9">
        <w:t>A physician or QMHP in Missouri or an individual who meets the applicable training and credentialing required by the Missouri C</w:t>
      </w:r>
      <w:r w:rsidRPr="00B10791">
        <w:t xml:space="preserve">redentialing Board for any of the following accreditations </w:t>
      </w:r>
      <w:r w:rsidR="007D78D7" w:rsidRPr="00B10791">
        <w:t xml:space="preserve">as a </w:t>
      </w:r>
      <w:r w:rsidR="00AD5F94" w:rsidRPr="00B10791">
        <w:t>QAP</w:t>
      </w:r>
      <w:r w:rsidRPr="00B10791">
        <w:t>:</w:t>
      </w:r>
      <w:r w:rsidR="007D78D7" w:rsidRPr="00B10791">
        <w:t xml:space="preserve">  </w:t>
      </w:r>
    </w:p>
    <w:p w14:paraId="2FF2F44C" w14:textId="77777777" w:rsidR="00ED7E51" w:rsidRPr="00B10791" w:rsidRDefault="00ED7E51" w:rsidP="00CC3716">
      <w:pPr>
        <w:pStyle w:val="BL3"/>
      </w:pPr>
      <w:r w:rsidRPr="00B10791">
        <w:t>Certified Alcohol and Drug Counselor (CADC)</w:t>
      </w:r>
    </w:p>
    <w:p w14:paraId="1692E1AD" w14:textId="77777777" w:rsidR="00ED7E51" w:rsidRPr="00B10791" w:rsidRDefault="00ED7E51" w:rsidP="00CC3716">
      <w:pPr>
        <w:pStyle w:val="BL3"/>
      </w:pPr>
      <w:r w:rsidRPr="00B10791">
        <w:t>Certified Reciprocal Alcohol and Drug Counselor (CRADC)</w:t>
      </w:r>
    </w:p>
    <w:p w14:paraId="1BE86A10" w14:textId="77777777" w:rsidR="00ED7E51" w:rsidRPr="00B10791" w:rsidRDefault="00ED7E51" w:rsidP="00CC3716">
      <w:pPr>
        <w:pStyle w:val="BL3"/>
      </w:pPr>
      <w:r w:rsidRPr="00B10791">
        <w:t>Certified Reciprocal Advanced Alcohol and Drug Counselor (CRAADC)</w:t>
      </w:r>
    </w:p>
    <w:p w14:paraId="3E39B4D7" w14:textId="77777777" w:rsidR="00ED7E51" w:rsidRPr="00B10791" w:rsidRDefault="00ED7E51" w:rsidP="00CC3716">
      <w:pPr>
        <w:pStyle w:val="BL3"/>
      </w:pPr>
      <w:r w:rsidRPr="00B10791">
        <w:t>Certified Criminal Justice Addictions Professional (CCJP)</w:t>
      </w:r>
    </w:p>
    <w:p w14:paraId="46DB6B74" w14:textId="77777777" w:rsidR="00ED7E51" w:rsidRPr="00B10791" w:rsidRDefault="00ED7E51" w:rsidP="00CC3716">
      <w:pPr>
        <w:pStyle w:val="BL3"/>
      </w:pPr>
      <w:r w:rsidRPr="00B10791">
        <w:t>Registered Alcohol Drug Counselor-Provisional (RADC-P)</w:t>
      </w:r>
    </w:p>
    <w:p w14:paraId="6AB628B0" w14:textId="77777777" w:rsidR="00ED7E51" w:rsidRPr="00B10791" w:rsidRDefault="00ED7E51" w:rsidP="00CC3716">
      <w:pPr>
        <w:pStyle w:val="BL3"/>
      </w:pPr>
      <w:r w:rsidRPr="00B10791">
        <w:t>Registered Alcohol Drug Counselor (RADC)</w:t>
      </w:r>
    </w:p>
    <w:p w14:paraId="6943E930" w14:textId="77777777" w:rsidR="00ED7E51" w:rsidRPr="00B10791" w:rsidRDefault="00ED7E51" w:rsidP="00CC3716">
      <w:pPr>
        <w:pStyle w:val="BL3"/>
      </w:pPr>
      <w:r w:rsidRPr="00B10791">
        <w:t>Co-Occurring Disorders Professional (CCDP)</w:t>
      </w:r>
    </w:p>
    <w:p w14:paraId="6D55BCF0" w14:textId="77777777" w:rsidR="00ED7E51" w:rsidRPr="00B10791" w:rsidRDefault="00ED7E51" w:rsidP="00CC3716">
      <w:pPr>
        <w:pStyle w:val="BL3"/>
      </w:pPr>
      <w:r w:rsidRPr="00B10791">
        <w:t>Co-Occurring Disorders Professional-Diplomat (CCDP-D)</w:t>
      </w:r>
    </w:p>
    <w:p w14:paraId="0D3E2F9D" w14:textId="048CBFB7" w:rsidR="00ED7E51" w:rsidRPr="00D00945" w:rsidRDefault="00ED7E51" w:rsidP="00CC3716">
      <w:pPr>
        <w:pStyle w:val="BL2"/>
        <w:rPr>
          <w:b/>
        </w:rPr>
      </w:pPr>
      <w:r w:rsidRPr="00D00945">
        <w:t xml:space="preserve">The QMHP or QAP </w:t>
      </w:r>
      <w:r w:rsidR="007D78D7">
        <w:t>must</w:t>
      </w:r>
      <w:r w:rsidR="007D78D7" w:rsidRPr="00D00945">
        <w:t xml:space="preserve"> </w:t>
      </w:r>
      <w:r w:rsidRPr="00D00945">
        <w:t xml:space="preserve">also have one (1) year of training or supervised experience in </w:t>
      </w:r>
      <w:r w:rsidR="00B3672B">
        <w:t>SUD</w:t>
      </w:r>
      <w:r w:rsidRPr="00D00945">
        <w:t xml:space="preserve"> treatment. If they have less than one (1) year of experience in providing co-occurring disorder treatment, they shall be actively acquiring 24 hours of training in co-occurring disorders content and receive supervision from experienced co-occurring disorders staff as approved by </w:t>
      </w:r>
      <w:r w:rsidR="00D126CC">
        <w:t>DMH</w:t>
      </w:r>
      <w:r w:rsidRPr="00D00945">
        <w:t>.</w:t>
      </w:r>
    </w:p>
    <w:p w14:paraId="25B54738" w14:textId="7C578252" w:rsidR="00ED7E51" w:rsidRPr="00D90DFC" w:rsidRDefault="00ED7E51" w:rsidP="0068745D">
      <w:pPr>
        <w:pStyle w:val="text"/>
        <w:tabs>
          <w:tab w:val="left" w:pos="180"/>
          <w:tab w:val="left" w:pos="360"/>
          <w:tab w:val="left" w:pos="540"/>
          <w:tab w:val="left" w:pos="720"/>
          <w:tab w:val="left" w:pos="900"/>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 xml:space="preserve">The multidisciplinary treatment team shall meet regularly to discuss </w:t>
      </w:r>
      <w:proofErr w:type="gramStart"/>
      <w:r w:rsidRPr="00D90DFC">
        <w:rPr>
          <w:rFonts w:ascii="Tahoma" w:hAnsi="Tahoma" w:cs="Tahoma"/>
          <w:sz w:val="23"/>
          <w:szCs w:val="23"/>
        </w:rPr>
        <w:t>each individual’s</w:t>
      </w:r>
      <w:proofErr w:type="gramEnd"/>
      <w:r w:rsidRPr="00D90DFC">
        <w:rPr>
          <w:rFonts w:ascii="Tahoma" w:hAnsi="Tahoma" w:cs="Tahoma"/>
          <w:sz w:val="23"/>
          <w:szCs w:val="23"/>
        </w:rPr>
        <w:t xml:space="preserve"> progress and goals and provide insights and advice to one another. Multidisciplinary team members shall receive ongoing training in ITCD and have a training plan that addresses specific ITCD criteria, including co-occurring disorders, motivational interviewing, stage-wise treatment, cognitive behavioral interventions and </w:t>
      </w:r>
      <w:r w:rsidR="00B3672B">
        <w:rPr>
          <w:rFonts w:ascii="Tahoma" w:hAnsi="Tahoma" w:cs="Tahoma"/>
          <w:sz w:val="23"/>
          <w:szCs w:val="23"/>
        </w:rPr>
        <w:t>SUD</w:t>
      </w:r>
      <w:r w:rsidRPr="00D90DFC">
        <w:rPr>
          <w:rFonts w:ascii="Tahoma" w:hAnsi="Tahoma" w:cs="Tahoma"/>
          <w:sz w:val="23"/>
          <w:szCs w:val="23"/>
        </w:rPr>
        <w:t xml:space="preserve"> treatment.</w:t>
      </w:r>
    </w:p>
    <w:p w14:paraId="3679F720" w14:textId="77777777" w:rsidR="00ED7E51" w:rsidRPr="00D90DFC" w:rsidRDefault="00ED7E51" w:rsidP="0068745D">
      <w:pPr>
        <w:pStyle w:val="text"/>
        <w:tabs>
          <w:tab w:val="left" w:pos="180"/>
          <w:tab w:val="left" w:pos="360"/>
          <w:tab w:val="left" w:pos="540"/>
          <w:tab w:val="left" w:pos="720"/>
          <w:tab w:val="left" w:pos="900"/>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The number of integrated treatment teams is determined by the needs and number of individuals being supported.</w:t>
      </w:r>
    </w:p>
    <w:p w14:paraId="000A60EB" w14:textId="1FEE1C09" w:rsidR="00ED7E51" w:rsidRPr="00D90DFC" w:rsidRDefault="00ED7E51" w:rsidP="0068745D">
      <w:pPr>
        <w:pStyle w:val="text"/>
        <w:tabs>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 xml:space="preserve">ITCD shall be delivered according to the ITCD model and criteria specified by </w:t>
      </w:r>
      <w:r w:rsidR="00D126CC">
        <w:rPr>
          <w:rFonts w:ascii="Tahoma" w:hAnsi="Tahoma" w:cs="Tahoma"/>
          <w:sz w:val="23"/>
          <w:szCs w:val="23"/>
        </w:rPr>
        <w:t>DMH</w:t>
      </w:r>
      <w:r w:rsidRPr="00D90DFC">
        <w:rPr>
          <w:rFonts w:ascii="Tahoma" w:hAnsi="Tahoma" w:cs="Tahoma"/>
          <w:sz w:val="23"/>
          <w:szCs w:val="23"/>
        </w:rPr>
        <w:t xml:space="preserve">. Services </w:t>
      </w:r>
      <w:proofErr w:type="gramStart"/>
      <w:r w:rsidRPr="00D90DFC">
        <w:rPr>
          <w:rFonts w:ascii="Tahoma" w:hAnsi="Tahoma" w:cs="Tahoma"/>
          <w:sz w:val="23"/>
          <w:szCs w:val="23"/>
        </w:rPr>
        <w:t>are time</w:t>
      </w:r>
      <w:proofErr w:type="gramEnd"/>
      <w:r w:rsidRPr="00D90DFC">
        <w:rPr>
          <w:rFonts w:ascii="Tahoma" w:hAnsi="Tahoma" w:cs="Tahoma"/>
          <w:sz w:val="23"/>
          <w:szCs w:val="23"/>
        </w:rPr>
        <w:t xml:space="preserve"> unlimited with the intensity modified according to level of need and degree of recovery; include outreach efforts and interventions to promote physical health, especially related to substance use; and target specific services to individuals who do not respond to treatment.</w:t>
      </w:r>
    </w:p>
    <w:p w14:paraId="2934C621" w14:textId="4142D15F" w:rsidR="00ED7E51" w:rsidRPr="00D90DFC" w:rsidRDefault="00ED7E51" w:rsidP="0068745D">
      <w:pPr>
        <w:pStyle w:val="text"/>
        <w:tabs>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 xml:space="preserve">In addition to eligible CPR services, </w:t>
      </w:r>
      <w:r w:rsidR="00B444BD">
        <w:rPr>
          <w:rFonts w:ascii="Tahoma" w:hAnsi="Tahoma" w:cs="Tahoma"/>
          <w:sz w:val="23"/>
          <w:szCs w:val="23"/>
        </w:rPr>
        <w:t>ITCD</w:t>
      </w:r>
      <w:r w:rsidRPr="00D90DFC">
        <w:rPr>
          <w:rFonts w:ascii="Tahoma" w:hAnsi="Tahoma" w:cs="Tahoma"/>
          <w:sz w:val="23"/>
          <w:szCs w:val="23"/>
        </w:rPr>
        <w:t xml:space="preserve"> services include co-occurring assessment supplement, co-occurring individual counseling, co-occurring group counseling, co-occurring group rehabilitative support and other services, as appropriate. The agency shall arrange for referrals for withdrawal management or hospitalization services when appropriate. The agency </w:t>
      </w:r>
      <w:proofErr w:type="gramStart"/>
      <w:r w:rsidRPr="00D90DFC">
        <w:rPr>
          <w:rFonts w:ascii="Tahoma" w:hAnsi="Tahoma" w:cs="Tahoma"/>
          <w:sz w:val="23"/>
          <w:szCs w:val="23"/>
        </w:rPr>
        <w:t>shall</w:t>
      </w:r>
      <w:proofErr w:type="gramEnd"/>
      <w:r w:rsidRPr="00D90DFC">
        <w:rPr>
          <w:rFonts w:ascii="Tahoma" w:hAnsi="Tahoma" w:cs="Tahoma"/>
          <w:sz w:val="23"/>
          <w:szCs w:val="23"/>
        </w:rPr>
        <w:t xml:space="preserve"> provide housing and vocational services consistent with the ITCD model.</w:t>
      </w:r>
    </w:p>
    <w:p w14:paraId="68A1A0A7" w14:textId="77777777" w:rsidR="00ED7E51" w:rsidRPr="00D90DFC" w:rsidRDefault="00ED7E51" w:rsidP="0068745D">
      <w:pPr>
        <w:pStyle w:val="text"/>
        <w:tabs>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Staff shall help individuals in the engagement and persuasion stages recognize the consequences of their substance use, resolve ambivalence related to their addiction, and introduce them to self-help principles. Individuals in the active treatment or relapse prevention stage shall receive co-occurring individual and/or group counseling and be assisted in connecting with self-help programs in the community. Families and other natural supports shall receive education and, as appropriate, be involved in counseling.</w:t>
      </w:r>
    </w:p>
    <w:p w14:paraId="1B9D04C8" w14:textId="77777777" w:rsidR="00ED7E51" w:rsidRPr="00D90DFC" w:rsidRDefault="00ED7E51" w:rsidP="0068745D">
      <w:pPr>
        <w:pStyle w:val="text"/>
        <w:tabs>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 xml:space="preserve">An integrated treatment plan shall be developed by the multi-disciplinary team, including input from the qualified co-occurring disorders specialist (may be referred to as the integrated treatment specialist), and shall include participation of the individual receiving services. </w:t>
      </w:r>
      <w:r>
        <w:rPr>
          <w:rFonts w:ascii="Tahoma" w:hAnsi="Tahoma" w:cs="Tahoma"/>
          <w:sz w:val="23"/>
          <w:szCs w:val="23"/>
        </w:rPr>
        <w:t>T</w:t>
      </w:r>
      <w:r w:rsidRPr="00D90DFC">
        <w:rPr>
          <w:rFonts w:ascii="Tahoma" w:hAnsi="Tahoma" w:cs="Tahoma"/>
          <w:sz w:val="23"/>
          <w:szCs w:val="23"/>
        </w:rPr>
        <w:t xml:space="preserve">he treatment plan shall address mental health and substance use disorder treatment strategies that involve building both skills and </w:t>
      </w:r>
      <w:proofErr w:type="gramStart"/>
      <w:r w:rsidRPr="00D90DFC">
        <w:rPr>
          <w:rFonts w:ascii="Tahoma" w:hAnsi="Tahoma" w:cs="Tahoma"/>
          <w:sz w:val="23"/>
          <w:szCs w:val="23"/>
        </w:rPr>
        <w:t>supports</w:t>
      </w:r>
      <w:proofErr w:type="gramEnd"/>
      <w:r w:rsidRPr="00D90DFC">
        <w:rPr>
          <w:rFonts w:ascii="Tahoma" w:hAnsi="Tahoma" w:cs="Tahoma"/>
          <w:sz w:val="23"/>
          <w:szCs w:val="23"/>
        </w:rPr>
        <w:t xml:space="preserve"> for recovery.</w:t>
      </w:r>
    </w:p>
    <w:p w14:paraId="71CD2586" w14:textId="77777777" w:rsidR="00ED7E51" w:rsidRPr="00D90DFC" w:rsidRDefault="00ED7E51" w:rsidP="0068745D">
      <w:pPr>
        <w:pStyle w:val="text"/>
        <w:tabs>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Interventions shall be consistent with, and determined by, the individual’s identified stage of treatment.</w:t>
      </w:r>
    </w:p>
    <w:p w14:paraId="662580B6" w14:textId="216775BF" w:rsidR="00ED7E51" w:rsidRPr="00F95CAF" w:rsidRDefault="00ED7E51" w:rsidP="000D7A67">
      <w:pPr>
        <w:pStyle w:val="Heading4"/>
      </w:pPr>
      <w:bookmarkStart w:id="401" w:name="_Toc131076329"/>
      <w:bookmarkStart w:id="402" w:name="_Toc229055249"/>
      <w:r w:rsidRPr="00E34307">
        <w:t xml:space="preserve">Co-Occurring </w:t>
      </w:r>
      <w:r w:rsidRPr="007A6C08">
        <w:t>Assessment</w:t>
      </w:r>
      <w:r w:rsidRPr="00E34307">
        <w:t xml:space="preserve"> Supplement</w:t>
      </w:r>
      <w:bookmarkEnd w:id="401"/>
      <w:bookmarkEnd w:id="402"/>
    </w:p>
    <w:p w14:paraId="47C7A9D9" w14:textId="3E941BC4" w:rsidR="00ED7E51" w:rsidRPr="00D90DFC" w:rsidRDefault="00ED7E51" w:rsidP="0068745D">
      <w:pPr>
        <w:pStyle w:val="text"/>
        <w:tabs>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 xml:space="preserve">Individuals who present with both substance </w:t>
      </w:r>
      <w:proofErr w:type="gramStart"/>
      <w:r w:rsidRPr="00D90DFC">
        <w:rPr>
          <w:rFonts w:ascii="Tahoma" w:hAnsi="Tahoma" w:cs="Tahoma"/>
          <w:sz w:val="23"/>
          <w:szCs w:val="23"/>
        </w:rPr>
        <w:t>use</w:t>
      </w:r>
      <w:proofErr w:type="gramEnd"/>
      <w:r w:rsidRPr="00D90DFC">
        <w:rPr>
          <w:rFonts w:ascii="Tahoma" w:hAnsi="Tahoma" w:cs="Tahoma"/>
          <w:sz w:val="23"/>
          <w:szCs w:val="23"/>
        </w:rPr>
        <w:t xml:space="preserve"> and mental health identified service needs must receive additional assessments to document the co-occurring disorders and assess the interaction of the co-occurring disorders over time. The co-occurring assessment is documented as required by </w:t>
      </w:r>
      <w:r w:rsidR="00D126CC">
        <w:rPr>
          <w:rFonts w:ascii="Tahoma" w:hAnsi="Tahoma" w:cs="Tahoma"/>
          <w:sz w:val="23"/>
          <w:szCs w:val="23"/>
        </w:rPr>
        <w:t>DMH</w:t>
      </w:r>
      <w:r w:rsidRPr="00D90DFC">
        <w:rPr>
          <w:rFonts w:ascii="Tahoma" w:hAnsi="Tahoma" w:cs="Tahoma"/>
          <w:sz w:val="23"/>
          <w:szCs w:val="23"/>
        </w:rPr>
        <w:t xml:space="preserve">, along with the development of an integrated treatment plan developed by the multi-disciplinary team, including input from the qualified co-occurring disorders specialist, and shall include participation of the individual receiving services. The treatment plan shall address mental health and </w:t>
      </w:r>
      <w:r w:rsidR="00B444BD">
        <w:rPr>
          <w:rFonts w:ascii="Tahoma" w:hAnsi="Tahoma" w:cs="Tahoma"/>
          <w:sz w:val="23"/>
          <w:szCs w:val="23"/>
        </w:rPr>
        <w:t>SUD</w:t>
      </w:r>
      <w:r w:rsidRPr="00D90DFC">
        <w:rPr>
          <w:rFonts w:ascii="Tahoma" w:hAnsi="Tahoma" w:cs="Tahoma"/>
          <w:sz w:val="23"/>
          <w:szCs w:val="23"/>
        </w:rPr>
        <w:t xml:space="preserve"> treatment </w:t>
      </w:r>
      <w:r w:rsidR="008959E1" w:rsidRPr="00D90DFC">
        <w:rPr>
          <w:rFonts w:ascii="Tahoma" w:hAnsi="Tahoma" w:cs="Tahoma"/>
          <w:sz w:val="23"/>
          <w:szCs w:val="23"/>
        </w:rPr>
        <w:t>strategies</w:t>
      </w:r>
      <w:r w:rsidRPr="00D90DFC">
        <w:rPr>
          <w:rFonts w:ascii="Tahoma" w:hAnsi="Tahoma" w:cs="Tahoma"/>
          <w:sz w:val="23"/>
          <w:szCs w:val="23"/>
        </w:rPr>
        <w:t xml:space="preserve"> that involve building both skills and </w:t>
      </w:r>
      <w:proofErr w:type="gramStart"/>
      <w:r w:rsidRPr="00D90DFC">
        <w:rPr>
          <w:rFonts w:ascii="Tahoma" w:hAnsi="Tahoma" w:cs="Tahoma"/>
          <w:sz w:val="23"/>
          <w:szCs w:val="23"/>
        </w:rPr>
        <w:t>supports</w:t>
      </w:r>
      <w:proofErr w:type="gramEnd"/>
      <w:r w:rsidRPr="00D90DFC">
        <w:rPr>
          <w:rFonts w:ascii="Tahoma" w:hAnsi="Tahoma" w:cs="Tahoma"/>
          <w:sz w:val="23"/>
          <w:szCs w:val="23"/>
        </w:rPr>
        <w:t xml:space="preserve"> for recovery. Interventions shall be consistent with, and determined by, the individual’s identified stage of treatment.</w:t>
      </w:r>
    </w:p>
    <w:p w14:paraId="51CBBA9B" w14:textId="2F0CF6CB" w:rsidR="00ED7E51" w:rsidRPr="00D90DFC" w:rsidRDefault="00ED7E51" w:rsidP="0068745D">
      <w:pPr>
        <w:pStyle w:val="text"/>
        <w:tabs>
          <w:tab w:val="left" w:pos="1080"/>
          <w:tab w:val="left" w:pos="1440"/>
        </w:tabs>
        <w:spacing w:before="160" w:line="320" w:lineRule="atLeast"/>
        <w:rPr>
          <w:rFonts w:ascii="Tahoma" w:hAnsi="Tahoma" w:cs="Tahoma"/>
          <w:sz w:val="23"/>
          <w:szCs w:val="23"/>
        </w:rPr>
      </w:pPr>
      <w:r w:rsidRPr="00D90DFC">
        <w:rPr>
          <w:rFonts w:ascii="Tahoma" w:hAnsi="Tahoma" w:cs="Tahoma"/>
          <w:sz w:val="23"/>
          <w:szCs w:val="23"/>
        </w:rPr>
        <w:t xml:space="preserve">Eligible providers include a QMHP, an individual holding the Co-Occurring Disorders Professional or Co-Occurring Disorders Professional Diplomate credential, a non-licensed QMHP </w:t>
      </w:r>
      <w:r>
        <w:rPr>
          <w:rFonts w:ascii="Tahoma" w:hAnsi="Tahoma" w:cs="Tahoma"/>
          <w:sz w:val="23"/>
          <w:szCs w:val="23"/>
        </w:rPr>
        <w:t xml:space="preserve">or a QAP </w:t>
      </w:r>
      <w:r w:rsidRPr="00D90DFC">
        <w:rPr>
          <w:rFonts w:ascii="Tahoma" w:hAnsi="Tahoma" w:cs="Tahoma"/>
          <w:sz w:val="23"/>
          <w:szCs w:val="23"/>
        </w:rPr>
        <w:t xml:space="preserve">who meets the co-occurring counselor competency requirements established by </w:t>
      </w:r>
      <w:r w:rsidR="00D126CC">
        <w:rPr>
          <w:rFonts w:ascii="Tahoma" w:hAnsi="Tahoma" w:cs="Tahoma"/>
          <w:sz w:val="23"/>
          <w:szCs w:val="23"/>
        </w:rPr>
        <w:t>DMH</w:t>
      </w:r>
      <w:r w:rsidR="00C54064">
        <w:rPr>
          <w:rFonts w:ascii="Tahoma" w:hAnsi="Tahoma" w:cs="Tahoma"/>
          <w:sz w:val="23"/>
          <w:szCs w:val="23"/>
        </w:rPr>
        <w:t>.</w:t>
      </w:r>
    </w:p>
    <w:p w14:paraId="0FC29ECF" w14:textId="5ECEAE3E" w:rsidR="00ED7E51" w:rsidRPr="00D62B62" w:rsidRDefault="00ED7E51" w:rsidP="000D7A67">
      <w:pPr>
        <w:pStyle w:val="Heading4"/>
      </w:pPr>
      <w:bookmarkStart w:id="403" w:name="_Toc131076330"/>
      <w:bookmarkStart w:id="404" w:name="_Toc229055250"/>
      <w:r w:rsidRPr="00D62B62">
        <w:t>Limitations</w:t>
      </w:r>
      <w:bookmarkEnd w:id="403"/>
      <w:r w:rsidR="00B444BD">
        <w:t xml:space="preserve"> for the </w:t>
      </w:r>
      <w:r w:rsidR="00B444BD" w:rsidRPr="00E34307">
        <w:t>Co-Occurring Assessment Supplement</w:t>
      </w:r>
      <w:bookmarkEnd w:id="404"/>
    </w:p>
    <w:p w14:paraId="38531E27" w14:textId="29B65411" w:rsidR="00ED7E51" w:rsidRPr="005F4761" w:rsidRDefault="00ED7E51" w:rsidP="0068745D">
      <w:pPr>
        <w:pStyle w:val="TableEnd"/>
        <w:spacing w:before="160" w:line="320" w:lineRule="atLeast"/>
        <w:rPr>
          <w:rFonts w:ascii="Tahoma" w:hAnsi="Tahoma" w:cs="Tahoma"/>
          <w:sz w:val="23"/>
          <w:szCs w:val="23"/>
        </w:rPr>
      </w:pPr>
      <w:r w:rsidRPr="00D90DFC">
        <w:rPr>
          <w:rFonts w:ascii="Tahoma" w:eastAsia="CG Times" w:hAnsi="Tahoma" w:cs="Tahoma"/>
          <w:sz w:val="23"/>
          <w:szCs w:val="23"/>
        </w:rPr>
        <w:t xml:space="preserve">The co-occurring assessment supplement is limited to one (1) per treatment episode. The annual assessment should be updated as specified in </w:t>
      </w:r>
      <w:hyperlink w:anchor="CPR13.15.B" w:tooltip="Select to go to Section 2.10.B" w:history="1">
        <w:r w:rsidRPr="00212CB5">
          <w:rPr>
            <w:rStyle w:val="Hyperlink"/>
            <w:rFonts w:eastAsia="CG Times"/>
          </w:rPr>
          <w:t>Section 2.</w:t>
        </w:r>
        <w:proofErr w:type="gramStart"/>
        <w:r w:rsidR="00D3559C" w:rsidRPr="00212CB5">
          <w:rPr>
            <w:rStyle w:val="Hyperlink"/>
            <w:rFonts w:eastAsia="CG Times"/>
          </w:rPr>
          <w:t>10</w:t>
        </w:r>
        <w:r w:rsidRPr="00212CB5">
          <w:rPr>
            <w:rStyle w:val="Hyperlink"/>
            <w:rFonts w:eastAsia="CG Times"/>
          </w:rPr>
          <w:t>.B</w:t>
        </w:r>
        <w:proofErr w:type="gramEnd"/>
      </w:hyperlink>
      <w:r w:rsidRPr="00D90DFC">
        <w:rPr>
          <w:rFonts w:ascii="Tahoma" w:eastAsia="CG Times" w:hAnsi="Tahoma" w:cs="Tahoma"/>
          <w:sz w:val="23"/>
          <w:szCs w:val="23"/>
        </w:rPr>
        <w:t xml:space="preserve"> of this </w:t>
      </w:r>
      <w:r w:rsidRPr="00FA1292">
        <w:rPr>
          <w:rFonts w:ascii="Tahoma" w:eastAsia="CG Times" w:hAnsi="Tahoma" w:cs="Tahoma"/>
          <w:sz w:val="23"/>
          <w:szCs w:val="23"/>
        </w:rPr>
        <w:t>man</w:t>
      </w:r>
      <w:r w:rsidRPr="00FA1292">
        <w:rPr>
          <w:rFonts w:ascii="Tahoma" w:hAnsi="Tahoma" w:cs="Tahoma"/>
          <w:sz w:val="23"/>
          <w:szCs w:val="23"/>
        </w:rPr>
        <w:t>ual.</w:t>
      </w:r>
    </w:p>
    <w:p w14:paraId="67B8856C" w14:textId="6471297E" w:rsidR="00ED7E51" w:rsidRPr="00B444BD" w:rsidRDefault="00ED7E51" w:rsidP="000D7A67">
      <w:pPr>
        <w:pStyle w:val="Heading4"/>
      </w:pPr>
      <w:bookmarkStart w:id="405" w:name="_Toc131076331"/>
      <w:bookmarkStart w:id="406" w:name="_Toc229055251"/>
      <w:r w:rsidRPr="0027186F">
        <w:t>Documentation Requirements</w:t>
      </w:r>
      <w:bookmarkEnd w:id="405"/>
      <w:r w:rsidR="00B444BD">
        <w:t xml:space="preserve"> for the </w:t>
      </w:r>
      <w:r w:rsidR="00B444BD" w:rsidRPr="00E34307">
        <w:t>Co-Occurring Assessment Supplement</w:t>
      </w:r>
      <w:bookmarkEnd w:id="406"/>
    </w:p>
    <w:p w14:paraId="5D3FA384" w14:textId="0D5FE046" w:rsidR="00212CB5" w:rsidRDefault="00ED7E51" w:rsidP="000D7A67">
      <w:pPr>
        <w:rPr>
          <w:sz w:val="24"/>
          <w:szCs w:val="24"/>
        </w:rPr>
      </w:pPr>
      <w:r w:rsidRPr="00FA1292">
        <w:t xml:space="preserve">Documentation requirements </w:t>
      </w:r>
      <w:r w:rsidR="00B444BD">
        <w:t>for the co-</w:t>
      </w:r>
      <w:r w:rsidR="00911EDB">
        <w:t>occurring</w:t>
      </w:r>
      <w:r w:rsidR="00B444BD">
        <w:t xml:space="preserve"> assessment supplement </w:t>
      </w:r>
      <w:r w:rsidRPr="00FA1292">
        <w:t xml:space="preserve">are specified in </w:t>
      </w:r>
      <w:hyperlink w:anchor="CPR13.4" w:tooltip="Select to go to Section 2.3" w:history="1">
        <w:r w:rsidR="00B749A5" w:rsidRPr="00212CB5">
          <w:rPr>
            <w:rStyle w:val="Hyperlink"/>
          </w:rPr>
          <w:t>Section 2.3</w:t>
        </w:r>
      </w:hyperlink>
      <w:r w:rsidRPr="00FA1292">
        <w:t xml:space="preserve"> of this manual.</w:t>
      </w:r>
    </w:p>
    <w:tbl>
      <w:tblPr>
        <w:tblW w:w="675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1"/>
        <w:gridCol w:w="4774"/>
      </w:tblGrid>
      <w:tr w:rsidR="00212CB5" w:rsidRPr="00731B40" w14:paraId="27B9CEE7" w14:textId="77777777" w:rsidTr="00212CB5">
        <w:trPr>
          <w:trHeight w:val="570"/>
        </w:trPr>
        <w:tc>
          <w:tcPr>
            <w:tcW w:w="1980" w:type="dxa"/>
            <w:shd w:val="clear" w:color="auto" w:fill="04427D"/>
            <w:noWrap/>
            <w:vAlign w:val="center"/>
            <w:hideMark/>
          </w:tcPr>
          <w:p w14:paraId="6D70EC6C" w14:textId="77777777" w:rsidR="00212CB5" w:rsidRPr="00731B40" w:rsidRDefault="00212CB5" w:rsidP="00C9729F">
            <w:pPr>
              <w:jc w:val="center"/>
              <w:rPr>
                <w:b/>
                <w:bCs/>
                <w:color w:val="FFFFFF"/>
                <w:sz w:val="26"/>
                <w:szCs w:val="26"/>
              </w:rPr>
            </w:pPr>
            <w:r>
              <w:rPr>
                <w:b/>
                <w:bCs/>
                <w:color w:val="FFFFFF"/>
                <w:sz w:val="26"/>
                <w:szCs w:val="26"/>
              </w:rPr>
              <w:t>Proc Code</w:t>
            </w:r>
          </w:p>
        </w:tc>
        <w:tc>
          <w:tcPr>
            <w:tcW w:w="4770" w:type="dxa"/>
            <w:shd w:val="clear" w:color="auto" w:fill="04427D"/>
            <w:noWrap/>
            <w:vAlign w:val="center"/>
            <w:hideMark/>
          </w:tcPr>
          <w:p w14:paraId="202ADF00" w14:textId="77777777" w:rsidR="00212CB5" w:rsidRPr="00731B40" w:rsidRDefault="00212CB5" w:rsidP="00C9729F">
            <w:pPr>
              <w:jc w:val="center"/>
              <w:rPr>
                <w:b/>
                <w:bCs/>
                <w:color w:val="FFFFFF"/>
                <w:sz w:val="26"/>
                <w:szCs w:val="26"/>
              </w:rPr>
            </w:pPr>
            <w:r>
              <w:rPr>
                <w:b/>
                <w:bCs/>
                <w:color w:val="FFFFFF"/>
                <w:sz w:val="26"/>
                <w:szCs w:val="26"/>
              </w:rPr>
              <w:t>Description</w:t>
            </w:r>
          </w:p>
        </w:tc>
      </w:tr>
      <w:tr w:rsidR="00212CB5" w:rsidRPr="00731B40" w14:paraId="05193E17" w14:textId="77777777" w:rsidTr="00EA25E3">
        <w:trPr>
          <w:trHeight w:val="510"/>
        </w:trPr>
        <w:tc>
          <w:tcPr>
            <w:tcW w:w="1980" w:type="dxa"/>
            <w:shd w:val="clear" w:color="F8CBAD" w:fill="F8CBAD"/>
            <w:noWrap/>
            <w:vAlign w:val="center"/>
            <w:hideMark/>
          </w:tcPr>
          <w:p w14:paraId="1E434DD6" w14:textId="77777777" w:rsidR="00212CB5" w:rsidRPr="00731B40" w:rsidRDefault="00212CB5" w:rsidP="00CC3716">
            <w:pPr>
              <w:jc w:val="center"/>
              <w:rPr>
                <w:color w:val="000000"/>
              </w:rPr>
            </w:pPr>
            <w:r w:rsidRPr="00731B40">
              <w:rPr>
                <w:color w:val="000000"/>
              </w:rPr>
              <w:t>H0031 HH</w:t>
            </w:r>
          </w:p>
        </w:tc>
        <w:tc>
          <w:tcPr>
            <w:tcW w:w="4770" w:type="dxa"/>
            <w:shd w:val="clear" w:color="F8CBAD" w:fill="F8CBAD"/>
            <w:noWrap/>
            <w:vAlign w:val="bottom"/>
            <w:hideMark/>
          </w:tcPr>
          <w:p w14:paraId="170DBD06" w14:textId="77777777" w:rsidR="00212CB5" w:rsidRPr="00731B40" w:rsidRDefault="00212CB5" w:rsidP="00C9729F">
            <w:pPr>
              <w:jc w:val="left"/>
              <w:rPr>
                <w:color w:val="000000"/>
              </w:rPr>
            </w:pPr>
            <w:r w:rsidRPr="00731B40">
              <w:rPr>
                <w:color w:val="000000"/>
              </w:rPr>
              <w:t>Co-Occurring Assessment Supplement</w:t>
            </w:r>
          </w:p>
        </w:tc>
      </w:tr>
    </w:tbl>
    <w:p w14:paraId="66176FD2" w14:textId="04A51BDE" w:rsidR="00ED7E51" w:rsidRPr="00212CB5" w:rsidRDefault="00ED7E51" w:rsidP="000D7A67">
      <w:pPr>
        <w:pStyle w:val="Heading4"/>
        <w:rPr>
          <w:rStyle w:val="Revised"/>
          <w:color w:val="04427D"/>
          <w:sz w:val="23"/>
        </w:rPr>
      </w:pPr>
      <w:bookmarkStart w:id="407" w:name="_Toc378586960"/>
      <w:bookmarkStart w:id="408" w:name="_Toc131076332"/>
      <w:bookmarkStart w:id="409" w:name="_Toc229055252"/>
      <w:r w:rsidRPr="00212CB5">
        <w:rPr>
          <w:rStyle w:val="Revised"/>
          <w:color w:val="04427D"/>
        </w:rPr>
        <w:t>C</w:t>
      </w:r>
      <w:bookmarkEnd w:id="407"/>
      <w:r w:rsidRPr="00212CB5">
        <w:rPr>
          <w:rStyle w:val="Revised"/>
          <w:color w:val="04427D"/>
        </w:rPr>
        <w:t xml:space="preserve">o-Occurring </w:t>
      </w:r>
      <w:r w:rsidRPr="007A6C08">
        <w:rPr>
          <w:rStyle w:val="Revised"/>
          <w:color w:val="04427D"/>
        </w:rPr>
        <w:t>Individual</w:t>
      </w:r>
      <w:r w:rsidRPr="00212CB5">
        <w:rPr>
          <w:rStyle w:val="Revised"/>
          <w:color w:val="04427D"/>
        </w:rPr>
        <w:t xml:space="preserve"> Counseling</w:t>
      </w:r>
      <w:bookmarkEnd w:id="408"/>
      <w:bookmarkEnd w:id="409"/>
    </w:p>
    <w:p w14:paraId="2C29A7D4" w14:textId="64D906A0" w:rsidR="00ED7E51" w:rsidRPr="005D7CA2" w:rsidRDefault="00ED7E51" w:rsidP="00212CB5">
      <w:r w:rsidRPr="005D7CA2">
        <w:t>Th</w:t>
      </w:r>
      <w:r w:rsidR="00B444BD">
        <w:t>e co-</w:t>
      </w:r>
      <w:r w:rsidR="00911EDB">
        <w:t>occurring</w:t>
      </w:r>
      <w:r w:rsidR="00B444BD">
        <w:t xml:space="preserve"> individual counseling</w:t>
      </w:r>
      <w:r w:rsidRPr="005D7CA2">
        <w:t xml:space="preserve"> service is a structured, goal-oriented therapeutic process in which an </w:t>
      </w:r>
      <w:proofErr w:type="gramStart"/>
      <w:r w:rsidRPr="005D7CA2">
        <w:t>individual,</w:t>
      </w:r>
      <w:proofErr w:type="gramEnd"/>
      <w:r w:rsidRPr="005D7CA2">
        <w:t xml:space="preserve"> interacts with a qualified provider in accordance with the individual's treatment plan to resolve problems related to their documented mental health and </w:t>
      </w:r>
      <w:r w:rsidR="00B444BD">
        <w:t>SUD</w:t>
      </w:r>
      <w:r w:rsidRPr="005D7CA2">
        <w:t xml:space="preserve"> that interferes with their functioning.</w:t>
      </w:r>
    </w:p>
    <w:p w14:paraId="55183001" w14:textId="1C25C2BA" w:rsidR="00ED7E51" w:rsidRPr="005D7CA2" w:rsidRDefault="00ED7E51" w:rsidP="00212CB5">
      <w:r w:rsidRPr="005D7CA2">
        <w:t>Co-occurring individual counseling involves the use of evidence-based practices such as motivational interviewing, cognitive behavior therapy, harm reduction and relapse prevention.</w:t>
      </w:r>
    </w:p>
    <w:p w14:paraId="1BF674DA" w14:textId="77777777" w:rsidR="00ED7E51" w:rsidRPr="005D7CA2" w:rsidRDefault="00ED7E51" w:rsidP="00212CB5">
      <w:r w:rsidRPr="005D7CA2">
        <w:t>Co-occurring individual counseling may include interaction with one (1) or more members of the individual’s family or other natural supports for the purpose of assessment or supporting the individual’s recovery.</w:t>
      </w:r>
    </w:p>
    <w:p w14:paraId="58ED848B" w14:textId="4901B38E" w:rsidR="00ED7E51" w:rsidRPr="00FA1292" w:rsidRDefault="00ED7E51" w:rsidP="00212CB5">
      <w:r w:rsidRPr="00FA1292">
        <w:t xml:space="preserve">Eligible providers must be a QMHP or QAP and meet co-occurring counselor competency requirements established by </w:t>
      </w:r>
      <w:r w:rsidR="00D126CC">
        <w:t>DMH</w:t>
      </w:r>
      <w:r w:rsidRPr="00FA1292">
        <w:t>.</w:t>
      </w:r>
      <w:bookmarkStart w:id="410" w:name="_Toc378586961"/>
    </w:p>
    <w:p w14:paraId="2B02AEED" w14:textId="7C6BF0B3" w:rsidR="00ED7E51" w:rsidRPr="00212CB5" w:rsidRDefault="00ED7E51" w:rsidP="000D7A67">
      <w:pPr>
        <w:pStyle w:val="Heading4"/>
        <w:rPr>
          <w:rStyle w:val="Revised"/>
          <w:color w:val="04427D"/>
          <w:sz w:val="23"/>
        </w:rPr>
      </w:pPr>
      <w:bookmarkStart w:id="411" w:name="_Toc131076333"/>
      <w:bookmarkStart w:id="412" w:name="_Toc229055253"/>
      <w:r w:rsidRPr="00212CB5">
        <w:rPr>
          <w:rStyle w:val="Revised"/>
          <w:color w:val="04427D"/>
        </w:rPr>
        <w:t>Limitations</w:t>
      </w:r>
      <w:bookmarkEnd w:id="410"/>
      <w:bookmarkEnd w:id="411"/>
      <w:r w:rsidR="00B444BD" w:rsidRPr="00212CB5">
        <w:rPr>
          <w:rStyle w:val="Revised"/>
          <w:color w:val="04427D"/>
        </w:rPr>
        <w:t xml:space="preserve"> </w:t>
      </w:r>
      <w:r w:rsidR="00B444BD" w:rsidRPr="007A6C08">
        <w:rPr>
          <w:rStyle w:val="Revised"/>
          <w:color w:val="04427D"/>
        </w:rPr>
        <w:t>for</w:t>
      </w:r>
      <w:r w:rsidR="00B444BD" w:rsidRPr="00212CB5">
        <w:rPr>
          <w:rStyle w:val="Revised"/>
          <w:color w:val="04427D"/>
        </w:rPr>
        <w:t xml:space="preserve"> Co-Occurring Individual Counseling</w:t>
      </w:r>
      <w:bookmarkEnd w:id="412"/>
    </w:p>
    <w:p w14:paraId="20FD7931" w14:textId="77777777" w:rsidR="00ED7E51" w:rsidRDefault="00ED7E51" w:rsidP="0068745D">
      <w:pPr>
        <w:pStyle w:val="TableEnd"/>
        <w:spacing w:before="160" w:line="320" w:lineRule="atLeast"/>
        <w:rPr>
          <w:sz w:val="24"/>
          <w:szCs w:val="24"/>
        </w:rPr>
      </w:pPr>
      <w:r w:rsidRPr="00FC3BA0">
        <w:rPr>
          <w:rFonts w:ascii="Tahoma" w:hAnsi="Tahoma" w:cs="Tahoma"/>
          <w:sz w:val="23"/>
          <w:szCs w:val="23"/>
        </w:rPr>
        <w:t>Co-occurring individual counseling services are limited to three (3) hours, 12 units per day, per individual</w:t>
      </w:r>
      <w:r w:rsidRPr="0003165F">
        <w:rPr>
          <w:sz w:val="24"/>
          <w:szCs w:val="24"/>
        </w:rPr>
        <w:t>.</w:t>
      </w:r>
    </w:p>
    <w:p w14:paraId="371EFE08" w14:textId="5DADF406" w:rsidR="00ED7E51" w:rsidRPr="00212CB5" w:rsidRDefault="00ED7E51" w:rsidP="000D7A67">
      <w:pPr>
        <w:pStyle w:val="Heading4"/>
        <w:rPr>
          <w:rStyle w:val="Revised"/>
          <w:rFonts w:ascii="Times New Roman" w:hAnsi="Times New Roman"/>
          <w:color w:val="04427D"/>
          <w:sz w:val="23"/>
          <w:szCs w:val="12"/>
        </w:rPr>
      </w:pPr>
      <w:bookmarkStart w:id="413" w:name="_Toc378586962"/>
      <w:bookmarkStart w:id="414" w:name="_Toc131076334"/>
      <w:bookmarkStart w:id="415" w:name="_Toc229055254"/>
      <w:r w:rsidRPr="00212CB5">
        <w:rPr>
          <w:rStyle w:val="Revised"/>
          <w:color w:val="04427D"/>
        </w:rPr>
        <w:t xml:space="preserve">Documentation </w:t>
      </w:r>
      <w:r w:rsidRPr="007A6C08">
        <w:rPr>
          <w:rStyle w:val="Revised"/>
          <w:color w:val="04427D"/>
        </w:rPr>
        <w:t>Requirements</w:t>
      </w:r>
      <w:bookmarkEnd w:id="413"/>
      <w:bookmarkEnd w:id="414"/>
      <w:r w:rsidR="00B444BD" w:rsidRPr="00212CB5">
        <w:rPr>
          <w:rStyle w:val="Revised"/>
          <w:color w:val="04427D"/>
        </w:rPr>
        <w:t xml:space="preserve"> for Co-Occurring Individual Counseling</w:t>
      </w:r>
      <w:bookmarkEnd w:id="415"/>
    </w:p>
    <w:p w14:paraId="3500D434" w14:textId="34E98E7A" w:rsidR="00212CB5" w:rsidRPr="000429E7" w:rsidRDefault="00ED7E51" w:rsidP="000D7A67">
      <w:pPr>
        <w:rPr>
          <w:sz w:val="24"/>
          <w:szCs w:val="24"/>
        </w:rPr>
      </w:pPr>
      <w:r w:rsidRPr="007B4105">
        <w:t xml:space="preserve">Documentation requirements </w:t>
      </w:r>
      <w:r w:rsidR="00B444BD">
        <w:t>for co-</w:t>
      </w:r>
      <w:r w:rsidR="00911EDB">
        <w:t>occurring</w:t>
      </w:r>
      <w:r w:rsidR="00B444BD">
        <w:t xml:space="preserve"> individual counseling </w:t>
      </w:r>
      <w:r w:rsidRPr="007B4105">
        <w:t xml:space="preserve">are specified in </w:t>
      </w:r>
      <w:hyperlink w:anchor="CPR13.4" w:tooltip="Select to go to Section 2.3" w:history="1">
        <w:r w:rsidR="00B749A5" w:rsidRPr="00212CB5">
          <w:rPr>
            <w:rStyle w:val="Hyperlink"/>
          </w:rPr>
          <w:t>Section 2.3</w:t>
        </w:r>
      </w:hyperlink>
      <w:r>
        <w:t xml:space="preserve"> of this manual</w:t>
      </w:r>
      <w:r w:rsidRPr="007B4105">
        <w:t>.</w:t>
      </w:r>
    </w:p>
    <w:tbl>
      <w:tblPr>
        <w:tblW w:w="639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2"/>
        <w:gridCol w:w="4413"/>
      </w:tblGrid>
      <w:tr w:rsidR="00212CB5" w:rsidRPr="00731B40" w14:paraId="752B26FA" w14:textId="77777777" w:rsidTr="00212CB5">
        <w:trPr>
          <w:trHeight w:val="585"/>
        </w:trPr>
        <w:tc>
          <w:tcPr>
            <w:tcW w:w="1980" w:type="dxa"/>
            <w:shd w:val="clear" w:color="auto" w:fill="04427D"/>
            <w:noWrap/>
            <w:vAlign w:val="center"/>
            <w:hideMark/>
          </w:tcPr>
          <w:p w14:paraId="7BD9AB46" w14:textId="77777777" w:rsidR="00212CB5" w:rsidRPr="00731B40" w:rsidRDefault="00212CB5" w:rsidP="00C9729F">
            <w:pPr>
              <w:jc w:val="center"/>
              <w:rPr>
                <w:b/>
                <w:bCs/>
                <w:color w:val="FFFFFF"/>
                <w:sz w:val="26"/>
                <w:szCs w:val="26"/>
              </w:rPr>
            </w:pPr>
            <w:r>
              <w:rPr>
                <w:b/>
                <w:bCs/>
                <w:color w:val="FFFFFF"/>
                <w:sz w:val="26"/>
                <w:szCs w:val="26"/>
              </w:rPr>
              <w:t>Proc Code</w:t>
            </w:r>
          </w:p>
        </w:tc>
        <w:tc>
          <w:tcPr>
            <w:tcW w:w="4410" w:type="dxa"/>
            <w:shd w:val="clear" w:color="auto" w:fill="04427D"/>
            <w:noWrap/>
            <w:vAlign w:val="center"/>
            <w:hideMark/>
          </w:tcPr>
          <w:p w14:paraId="688C9B35" w14:textId="77777777" w:rsidR="00212CB5" w:rsidRPr="00731B40" w:rsidRDefault="00212CB5" w:rsidP="00C9729F">
            <w:pPr>
              <w:jc w:val="center"/>
              <w:rPr>
                <w:b/>
                <w:bCs/>
                <w:color w:val="FFFFFF"/>
                <w:sz w:val="26"/>
                <w:szCs w:val="26"/>
              </w:rPr>
            </w:pPr>
            <w:r>
              <w:rPr>
                <w:b/>
                <w:bCs/>
                <w:color w:val="FFFFFF"/>
                <w:sz w:val="26"/>
                <w:szCs w:val="26"/>
              </w:rPr>
              <w:t>Description</w:t>
            </w:r>
          </w:p>
        </w:tc>
      </w:tr>
      <w:tr w:rsidR="00212CB5" w:rsidRPr="00731B40" w14:paraId="257B20B0" w14:textId="77777777" w:rsidTr="00CC3716">
        <w:trPr>
          <w:trHeight w:val="510"/>
        </w:trPr>
        <w:tc>
          <w:tcPr>
            <w:tcW w:w="1980" w:type="dxa"/>
            <w:shd w:val="clear" w:color="F8CBAD" w:fill="F8CBAD"/>
            <w:noWrap/>
            <w:vAlign w:val="center"/>
            <w:hideMark/>
          </w:tcPr>
          <w:p w14:paraId="13834626" w14:textId="77777777" w:rsidR="00212CB5" w:rsidRPr="00731B40" w:rsidRDefault="00212CB5" w:rsidP="00CC3716">
            <w:pPr>
              <w:jc w:val="center"/>
              <w:rPr>
                <w:color w:val="000000"/>
              </w:rPr>
            </w:pPr>
            <w:r w:rsidRPr="00731B40">
              <w:rPr>
                <w:color w:val="000000"/>
              </w:rPr>
              <w:t>H0004 HH</w:t>
            </w:r>
          </w:p>
        </w:tc>
        <w:tc>
          <w:tcPr>
            <w:tcW w:w="4410" w:type="dxa"/>
            <w:shd w:val="clear" w:color="F8CBAD" w:fill="F8CBAD"/>
            <w:noWrap/>
            <w:vAlign w:val="bottom"/>
            <w:hideMark/>
          </w:tcPr>
          <w:p w14:paraId="2E26E710" w14:textId="77777777" w:rsidR="00212CB5" w:rsidRPr="00731B40" w:rsidRDefault="00212CB5" w:rsidP="00C9729F">
            <w:pPr>
              <w:jc w:val="left"/>
              <w:rPr>
                <w:color w:val="000000"/>
              </w:rPr>
            </w:pPr>
            <w:r w:rsidRPr="00731B40">
              <w:rPr>
                <w:color w:val="000000"/>
              </w:rPr>
              <w:t>Co-Occurring Individual Counseling</w:t>
            </w:r>
          </w:p>
        </w:tc>
      </w:tr>
    </w:tbl>
    <w:p w14:paraId="1791EB25" w14:textId="07F73CDB" w:rsidR="00ED7E51" w:rsidRPr="00212CB5" w:rsidRDefault="00ED7E51" w:rsidP="000D7A67">
      <w:pPr>
        <w:pStyle w:val="Heading4"/>
        <w:rPr>
          <w:rStyle w:val="Revised"/>
          <w:color w:val="04427D"/>
          <w:sz w:val="23"/>
        </w:rPr>
      </w:pPr>
      <w:bookmarkStart w:id="416" w:name="_Toc378586963"/>
      <w:bookmarkStart w:id="417" w:name="_Toc131076335"/>
      <w:bookmarkStart w:id="418" w:name="_Toc229055255"/>
      <w:r w:rsidRPr="00212CB5">
        <w:rPr>
          <w:rStyle w:val="Revised"/>
          <w:color w:val="04427D"/>
        </w:rPr>
        <w:t>Co-</w:t>
      </w:r>
      <w:r w:rsidRPr="007A6C08">
        <w:rPr>
          <w:rStyle w:val="Revised"/>
          <w:color w:val="04427D"/>
        </w:rPr>
        <w:t>Occurring</w:t>
      </w:r>
      <w:r w:rsidRPr="00212CB5">
        <w:rPr>
          <w:rStyle w:val="Revised"/>
          <w:color w:val="04427D"/>
        </w:rPr>
        <w:t xml:space="preserve"> Group C</w:t>
      </w:r>
      <w:bookmarkEnd w:id="416"/>
      <w:r w:rsidRPr="00212CB5">
        <w:rPr>
          <w:rStyle w:val="Revised"/>
          <w:color w:val="04427D"/>
        </w:rPr>
        <w:t>ounseling</w:t>
      </w:r>
      <w:bookmarkEnd w:id="417"/>
      <w:bookmarkEnd w:id="418"/>
    </w:p>
    <w:p w14:paraId="53F6A915" w14:textId="77777777" w:rsidR="00ED7E51" w:rsidRPr="007B4105" w:rsidRDefault="00ED7E51" w:rsidP="00212CB5">
      <w:r w:rsidRPr="007B4105">
        <w:t>Co-occurring group counseling is goal-oriented, therapeutic interaction between a counselor and two (2) or more individuals as specified in individual treatment plans, designed to promote individual self-understanding, self-esteem, and resolution of personal problems related to the individual's documented mental disorders and substance use disorders through personal disclosure and interpersonal interaction among group members. This service utilizes evidence-based practices.</w:t>
      </w:r>
    </w:p>
    <w:p w14:paraId="38C15EC6" w14:textId="1C17849E" w:rsidR="00ED7E51" w:rsidRPr="002241EC" w:rsidRDefault="00ED7E51" w:rsidP="00212CB5">
      <w:r w:rsidRPr="007B4105">
        <w:t xml:space="preserve">Eligible providers include a QMHP, an individual holding the Co-Occurring Disorders Professional or Co-Occurring Disorders Professional Diplomate credential, a non-licensed QMHP </w:t>
      </w:r>
      <w:r>
        <w:t xml:space="preserve">or a QAP </w:t>
      </w:r>
      <w:r w:rsidRPr="007B4105">
        <w:t xml:space="preserve">who meets the co-occurring counselor competency requirements established by </w:t>
      </w:r>
      <w:r w:rsidR="00D126CC">
        <w:t>DMH</w:t>
      </w:r>
      <w:r w:rsidRPr="002241EC">
        <w:t>.</w:t>
      </w:r>
    </w:p>
    <w:p w14:paraId="6D5DAB18" w14:textId="1903CB17" w:rsidR="00ED7E51" w:rsidRPr="00AF3AD2" w:rsidRDefault="00ED7E51" w:rsidP="00AF3AD2">
      <w:pPr>
        <w:pStyle w:val="Heading4"/>
        <w:rPr>
          <w:rStyle w:val="Revised"/>
          <w:color w:val="04427D"/>
        </w:rPr>
      </w:pPr>
      <w:bookmarkStart w:id="419" w:name="_Toc378586964"/>
      <w:bookmarkStart w:id="420" w:name="_Toc131076336"/>
      <w:bookmarkStart w:id="421" w:name="_Toc229055256"/>
      <w:r w:rsidRPr="00884308">
        <w:rPr>
          <w:rStyle w:val="Revised"/>
          <w:color w:val="04427D"/>
        </w:rPr>
        <w:t>Limitations</w:t>
      </w:r>
      <w:bookmarkEnd w:id="419"/>
      <w:bookmarkEnd w:id="420"/>
      <w:r w:rsidR="00B444BD" w:rsidRPr="00884308">
        <w:rPr>
          <w:rStyle w:val="Revised"/>
          <w:color w:val="04427D"/>
        </w:rPr>
        <w:t xml:space="preserve"> for Co-Occurring Group Counseling</w:t>
      </w:r>
      <w:bookmarkEnd w:id="421"/>
    </w:p>
    <w:p w14:paraId="3D799767" w14:textId="6451F27B" w:rsidR="00ED7E51" w:rsidRPr="00B35C76" w:rsidRDefault="00ED7E51" w:rsidP="0068745D">
      <w:pPr>
        <w:pStyle w:val="Text3"/>
        <w:tabs>
          <w:tab w:val="clear" w:pos="1680"/>
        </w:tabs>
        <w:ind w:left="0"/>
        <w:rPr>
          <w:szCs w:val="24"/>
        </w:rPr>
      </w:pPr>
      <w:r w:rsidRPr="00011BE5">
        <w:rPr>
          <w:color w:val="000000"/>
        </w:rPr>
        <w:t>Group size</w:t>
      </w:r>
      <w:r w:rsidR="00B444BD">
        <w:rPr>
          <w:color w:val="000000"/>
        </w:rPr>
        <w:t xml:space="preserve"> for co-</w:t>
      </w:r>
      <w:r w:rsidR="00911EDB">
        <w:rPr>
          <w:color w:val="000000"/>
        </w:rPr>
        <w:t>occurring</w:t>
      </w:r>
      <w:r w:rsidR="00B444BD">
        <w:rPr>
          <w:color w:val="000000"/>
        </w:rPr>
        <w:t xml:space="preserve"> group counseling</w:t>
      </w:r>
      <w:r w:rsidRPr="00011BE5">
        <w:rPr>
          <w:color w:val="000000"/>
        </w:rPr>
        <w:t xml:space="preserve"> shall not exceed 10 individuals</w:t>
      </w:r>
      <w:r>
        <w:rPr>
          <w:szCs w:val="24"/>
        </w:rPr>
        <w:t>.</w:t>
      </w:r>
      <w:r w:rsidR="00B444BD">
        <w:rPr>
          <w:szCs w:val="24"/>
        </w:rPr>
        <w:t xml:space="preserve"> </w:t>
      </w:r>
      <w:r w:rsidRPr="00011BE5">
        <w:rPr>
          <w:color w:val="000000"/>
        </w:rPr>
        <w:t>Co-occurring group counseling services are limited to three (3) hours, 12 units per day, per</w:t>
      </w:r>
      <w:r>
        <w:rPr>
          <w:color w:val="000000"/>
        </w:rPr>
        <w:t xml:space="preserve"> </w:t>
      </w:r>
      <w:r w:rsidRPr="00011BE5">
        <w:rPr>
          <w:color w:val="000000"/>
        </w:rPr>
        <w:t>individual</w:t>
      </w:r>
      <w:r w:rsidRPr="002241EC">
        <w:t>.</w:t>
      </w:r>
    </w:p>
    <w:p w14:paraId="7CB2229B" w14:textId="5B606C18" w:rsidR="00ED7E51" w:rsidRPr="00212CB5" w:rsidRDefault="00ED7E51" w:rsidP="000D7A67">
      <w:pPr>
        <w:pStyle w:val="Heading4"/>
        <w:rPr>
          <w:rStyle w:val="Revised"/>
          <w:color w:val="04427D"/>
          <w:sz w:val="23"/>
        </w:rPr>
      </w:pPr>
      <w:bookmarkStart w:id="422" w:name="_Toc378586965"/>
      <w:bookmarkStart w:id="423" w:name="_Toc131076337"/>
      <w:bookmarkStart w:id="424" w:name="_Toc229055257"/>
      <w:r w:rsidRPr="00212CB5">
        <w:rPr>
          <w:rStyle w:val="Revised"/>
          <w:color w:val="04427D"/>
        </w:rPr>
        <w:t xml:space="preserve">Documentation </w:t>
      </w:r>
      <w:r w:rsidRPr="007A6C08">
        <w:rPr>
          <w:rStyle w:val="Revised"/>
          <w:color w:val="04427D"/>
        </w:rPr>
        <w:t>Requirements</w:t>
      </w:r>
      <w:bookmarkEnd w:id="422"/>
      <w:bookmarkEnd w:id="423"/>
      <w:r w:rsidR="00B444BD" w:rsidRPr="00212CB5">
        <w:rPr>
          <w:rStyle w:val="Revised"/>
          <w:color w:val="04427D"/>
        </w:rPr>
        <w:t xml:space="preserve"> for Co-Occurring Group Counseling</w:t>
      </w:r>
      <w:bookmarkEnd w:id="424"/>
    </w:p>
    <w:p w14:paraId="2A64522E" w14:textId="052E3BDC" w:rsidR="00212CB5" w:rsidRPr="00B35C76" w:rsidRDefault="00ED7E51" w:rsidP="000D7A67">
      <w:pPr>
        <w:rPr>
          <w:szCs w:val="24"/>
        </w:rPr>
      </w:pPr>
      <w:r w:rsidRPr="000A1306">
        <w:t xml:space="preserve">Documentation requirements </w:t>
      </w:r>
      <w:r w:rsidR="00B444BD">
        <w:t>for co-</w:t>
      </w:r>
      <w:r w:rsidR="00911EDB">
        <w:t>occurring</w:t>
      </w:r>
      <w:r w:rsidR="00B444BD">
        <w:t xml:space="preserve"> group counseling </w:t>
      </w:r>
      <w:r w:rsidRPr="000A1306">
        <w:t xml:space="preserve">are specified in </w:t>
      </w:r>
      <w:hyperlink w:anchor="CPR13.4" w:tooltip="Select to go to Section 2.3" w:history="1">
        <w:r w:rsidR="00B749A5" w:rsidRPr="00212CB5">
          <w:rPr>
            <w:rStyle w:val="Hyperlink"/>
          </w:rPr>
          <w:t>Section 2.3</w:t>
        </w:r>
      </w:hyperlink>
      <w:r>
        <w:t xml:space="preserve"> of this manual</w:t>
      </w:r>
      <w:r w:rsidRPr="000A1306">
        <w:t>.</w:t>
      </w:r>
    </w:p>
    <w:tbl>
      <w:tblPr>
        <w:tblW w:w="57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2"/>
        <w:gridCol w:w="3963"/>
      </w:tblGrid>
      <w:tr w:rsidR="00212CB5" w:rsidRPr="00731B40" w14:paraId="1C1032CA" w14:textId="77777777" w:rsidTr="00212CB5">
        <w:trPr>
          <w:trHeight w:val="585"/>
        </w:trPr>
        <w:tc>
          <w:tcPr>
            <w:tcW w:w="1800" w:type="dxa"/>
            <w:shd w:val="clear" w:color="auto" w:fill="04427D"/>
            <w:noWrap/>
            <w:vAlign w:val="center"/>
            <w:hideMark/>
          </w:tcPr>
          <w:p w14:paraId="65B16BA0" w14:textId="77777777" w:rsidR="00212CB5" w:rsidRPr="00731B40" w:rsidRDefault="00212CB5" w:rsidP="00C9729F">
            <w:pPr>
              <w:jc w:val="center"/>
              <w:rPr>
                <w:b/>
                <w:bCs/>
                <w:color w:val="FFFFFF"/>
                <w:sz w:val="26"/>
                <w:szCs w:val="26"/>
              </w:rPr>
            </w:pPr>
            <w:r>
              <w:rPr>
                <w:b/>
                <w:bCs/>
                <w:color w:val="FFFFFF"/>
                <w:sz w:val="26"/>
                <w:szCs w:val="26"/>
              </w:rPr>
              <w:t>Proc Code</w:t>
            </w:r>
          </w:p>
        </w:tc>
        <w:tc>
          <w:tcPr>
            <w:tcW w:w="3960" w:type="dxa"/>
            <w:shd w:val="clear" w:color="auto" w:fill="04427D"/>
            <w:noWrap/>
            <w:vAlign w:val="center"/>
            <w:hideMark/>
          </w:tcPr>
          <w:p w14:paraId="627ACCD0" w14:textId="77777777" w:rsidR="00212CB5" w:rsidRPr="00731B40" w:rsidRDefault="00212CB5" w:rsidP="00C9729F">
            <w:pPr>
              <w:jc w:val="center"/>
              <w:rPr>
                <w:b/>
                <w:bCs/>
                <w:color w:val="FFFFFF"/>
                <w:sz w:val="26"/>
                <w:szCs w:val="26"/>
              </w:rPr>
            </w:pPr>
            <w:r>
              <w:rPr>
                <w:b/>
                <w:bCs/>
                <w:color w:val="FFFFFF"/>
                <w:sz w:val="26"/>
                <w:szCs w:val="26"/>
              </w:rPr>
              <w:t>Description</w:t>
            </w:r>
          </w:p>
        </w:tc>
      </w:tr>
      <w:tr w:rsidR="00212CB5" w:rsidRPr="00731B40" w14:paraId="55A409A7" w14:textId="77777777" w:rsidTr="00EA25E3">
        <w:trPr>
          <w:trHeight w:val="510"/>
        </w:trPr>
        <w:tc>
          <w:tcPr>
            <w:tcW w:w="1800" w:type="dxa"/>
            <w:shd w:val="clear" w:color="F8CBAD" w:fill="F8CBAD"/>
            <w:noWrap/>
            <w:vAlign w:val="center"/>
            <w:hideMark/>
          </w:tcPr>
          <w:p w14:paraId="34792016" w14:textId="77777777" w:rsidR="00212CB5" w:rsidRPr="00731B40" w:rsidRDefault="00212CB5" w:rsidP="00CC3716">
            <w:pPr>
              <w:jc w:val="center"/>
              <w:rPr>
                <w:color w:val="000000"/>
              </w:rPr>
            </w:pPr>
            <w:r w:rsidRPr="00731B40">
              <w:rPr>
                <w:color w:val="000000"/>
              </w:rPr>
              <w:t>H0005 HH</w:t>
            </w:r>
          </w:p>
        </w:tc>
        <w:tc>
          <w:tcPr>
            <w:tcW w:w="3960" w:type="dxa"/>
            <w:shd w:val="clear" w:color="F8CBAD" w:fill="F8CBAD"/>
            <w:noWrap/>
            <w:vAlign w:val="bottom"/>
            <w:hideMark/>
          </w:tcPr>
          <w:p w14:paraId="25D0C861" w14:textId="77777777" w:rsidR="00212CB5" w:rsidRPr="00731B40" w:rsidRDefault="00212CB5" w:rsidP="00C9729F">
            <w:pPr>
              <w:jc w:val="left"/>
              <w:rPr>
                <w:color w:val="000000"/>
              </w:rPr>
            </w:pPr>
            <w:r w:rsidRPr="00731B40">
              <w:rPr>
                <w:color w:val="000000"/>
              </w:rPr>
              <w:t>Co-Occurring Group Counseling</w:t>
            </w:r>
          </w:p>
        </w:tc>
      </w:tr>
    </w:tbl>
    <w:p w14:paraId="29A18288" w14:textId="79EDFA60" w:rsidR="00ED7E51" w:rsidRPr="00212CB5" w:rsidRDefault="00ED7E51" w:rsidP="000D7A67">
      <w:pPr>
        <w:pStyle w:val="Heading4"/>
        <w:rPr>
          <w:rStyle w:val="Revised"/>
          <w:color w:val="04427D"/>
          <w:sz w:val="23"/>
        </w:rPr>
      </w:pPr>
      <w:bookmarkStart w:id="425" w:name="_Toc378586966"/>
      <w:bookmarkStart w:id="426" w:name="_Toc131076338"/>
      <w:bookmarkStart w:id="427" w:name="_Toc229055258"/>
      <w:r w:rsidRPr="00212CB5">
        <w:rPr>
          <w:rStyle w:val="Revised"/>
          <w:color w:val="04427D"/>
        </w:rPr>
        <w:t xml:space="preserve">Co-Occurring Group </w:t>
      </w:r>
      <w:bookmarkEnd w:id="425"/>
      <w:r w:rsidRPr="00212CB5">
        <w:rPr>
          <w:rStyle w:val="Revised"/>
          <w:color w:val="04427D"/>
        </w:rPr>
        <w:t>Rehabilitative Support</w:t>
      </w:r>
      <w:bookmarkEnd w:id="426"/>
      <w:bookmarkEnd w:id="427"/>
    </w:p>
    <w:p w14:paraId="34196630" w14:textId="69DDBF43" w:rsidR="00ED7E51" w:rsidRPr="00CE7BDB" w:rsidRDefault="00ED4005" w:rsidP="00212CB5">
      <w:r>
        <w:t>Co-</w:t>
      </w:r>
      <w:r w:rsidR="00911EDB">
        <w:t>occurring</w:t>
      </w:r>
      <w:r>
        <w:t xml:space="preserve"> group rehabilitative support is i</w:t>
      </w:r>
      <w:r w:rsidR="00ED7E51" w:rsidRPr="00CE7BDB">
        <w:t xml:space="preserve">nformational and experiential services designed to assist individuals, family members and others identified by the individual as a primary natural support, in the management of substance use and mental health disorders. Services are delivered through systematic, structured, didactic methods to increase knowledge of mental illnesses and </w:t>
      </w:r>
      <w:r>
        <w:t>SUDs</w:t>
      </w:r>
      <w:r w:rsidR="00ED7E51" w:rsidRPr="00CE7BDB">
        <w:t xml:space="preserve">. This includes integrating </w:t>
      </w:r>
      <w:proofErr w:type="gramStart"/>
      <w:r w:rsidR="00ED7E51" w:rsidRPr="00CE7BDB">
        <w:t>affective</w:t>
      </w:r>
      <w:proofErr w:type="gramEnd"/>
      <w:r w:rsidR="00ED7E51" w:rsidRPr="00CE7BDB">
        <w:t xml:space="preserve"> and cognitive aspects </w:t>
      </w:r>
      <w:proofErr w:type="gramStart"/>
      <w:r w:rsidR="00ED7E51" w:rsidRPr="00CE7BDB">
        <w:t>in order to</w:t>
      </w:r>
      <w:proofErr w:type="gramEnd"/>
      <w:r w:rsidR="00ED7E51" w:rsidRPr="00CE7BDB">
        <w:t xml:space="preserve"> enable the individuals, as well as family members/natural supports, to cope with the illness and understand the importance of their individual plan of care. The primary goal is to restore lost functioning and promote reintegration and recovery through knowledge of one's disease, symptoms and precursors to crisis, crisis prevention planning, community resources, recovery management and medication action, interaction and side effects.</w:t>
      </w:r>
    </w:p>
    <w:p w14:paraId="4D71FD8D" w14:textId="1C3F11D6" w:rsidR="00ED7E51" w:rsidRDefault="00ED7E51" w:rsidP="00212CB5">
      <w:r w:rsidRPr="00CE7BDB">
        <w:t>Co-occurring group rehabilitative support focuses on evidence-based practices such as promotion of participation in peer self-help, brain chemistry and functioning, the latest research on illness causes and treatments, medication education and management, symptom management, behavior management, stress management, improving daily living skills and independent living skills</w:t>
      </w:r>
      <w:r w:rsidRPr="00290CEF">
        <w:t>.</w:t>
      </w:r>
    </w:p>
    <w:p w14:paraId="2918FA51" w14:textId="757CC6B0" w:rsidR="00ED7E51" w:rsidRPr="00212CB5" w:rsidRDefault="00ED7E51" w:rsidP="000D7A67">
      <w:pPr>
        <w:pStyle w:val="Heading4"/>
        <w:rPr>
          <w:rStyle w:val="Revised"/>
          <w:color w:val="04427D"/>
          <w:sz w:val="23"/>
        </w:rPr>
      </w:pPr>
      <w:bookmarkStart w:id="428" w:name="_Toc378586967"/>
      <w:bookmarkStart w:id="429" w:name="_Toc131076339"/>
      <w:bookmarkStart w:id="430" w:name="_Toc229055259"/>
      <w:r w:rsidRPr="00212CB5">
        <w:rPr>
          <w:rStyle w:val="Revised"/>
          <w:color w:val="04427D"/>
        </w:rPr>
        <w:t>Limitations</w:t>
      </w:r>
      <w:bookmarkEnd w:id="428"/>
      <w:bookmarkEnd w:id="429"/>
      <w:r w:rsidR="00ED4005" w:rsidRPr="00212CB5">
        <w:rPr>
          <w:rStyle w:val="Revised"/>
          <w:color w:val="04427D"/>
        </w:rPr>
        <w:t xml:space="preserve"> for </w:t>
      </w:r>
      <w:r w:rsidR="00ED4005" w:rsidRPr="007A6C08">
        <w:rPr>
          <w:rStyle w:val="Revised"/>
          <w:color w:val="04427D"/>
        </w:rPr>
        <w:t>Co</w:t>
      </w:r>
      <w:r w:rsidR="00ED4005" w:rsidRPr="00212CB5">
        <w:rPr>
          <w:rStyle w:val="Revised"/>
          <w:color w:val="04427D"/>
        </w:rPr>
        <w:t>-</w:t>
      </w:r>
      <w:r w:rsidR="00911EDB" w:rsidRPr="00212CB5">
        <w:rPr>
          <w:rStyle w:val="Revised"/>
          <w:color w:val="04427D"/>
        </w:rPr>
        <w:t>Occurring</w:t>
      </w:r>
      <w:r w:rsidR="00ED4005" w:rsidRPr="00212CB5">
        <w:rPr>
          <w:rStyle w:val="Revised"/>
          <w:color w:val="04427D"/>
        </w:rPr>
        <w:t xml:space="preserve"> Group Rehabilitative Support</w:t>
      </w:r>
      <w:bookmarkEnd w:id="430"/>
    </w:p>
    <w:p w14:paraId="3E47C513" w14:textId="583266BB" w:rsidR="00ED7E51" w:rsidRPr="00B16F8C" w:rsidRDefault="00ED4005" w:rsidP="00212CB5">
      <w:r>
        <w:t>Co-</w:t>
      </w:r>
      <w:r w:rsidR="00911EDB">
        <w:t>occurring</w:t>
      </w:r>
      <w:r>
        <w:t xml:space="preserve"> group rehabilitative support g</w:t>
      </w:r>
      <w:r w:rsidR="00ED7E51" w:rsidRPr="00B16F8C">
        <w:t xml:space="preserve">roup size is limited to 20 individuals. Eligible providers must have documented education and experience related to the topic presented and either be or be supervised by a QMHP or a QAP who meets co-occurring counselor competency requirements established by </w:t>
      </w:r>
      <w:r w:rsidR="00D126CC">
        <w:t>DMH</w:t>
      </w:r>
      <w:r w:rsidR="00ED7E51" w:rsidRPr="00B16F8C">
        <w:t>.</w:t>
      </w:r>
    </w:p>
    <w:p w14:paraId="626046F6" w14:textId="77777777" w:rsidR="00ED7E51" w:rsidRPr="002241EC" w:rsidRDefault="00ED7E51" w:rsidP="00212CB5">
      <w:r w:rsidRPr="00B16F8C">
        <w:t>Co-occurring group rehabilitative support services are limited to three (3) hours 12 units per day, per</w:t>
      </w:r>
      <w:r>
        <w:t xml:space="preserve"> </w:t>
      </w:r>
      <w:r w:rsidRPr="00B16F8C">
        <w:t>individu</w:t>
      </w:r>
      <w:r>
        <w:rPr>
          <w:sz w:val="24"/>
          <w:szCs w:val="24"/>
        </w:rPr>
        <w:t>al</w:t>
      </w:r>
      <w:r w:rsidRPr="002241EC">
        <w:t>.</w:t>
      </w:r>
    </w:p>
    <w:p w14:paraId="228F3C23" w14:textId="3FE3AB44" w:rsidR="00ED7E51" w:rsidRPr="00212CB5" w:rsidRDefault="00ED7E51" w:rsidP="000D7A67">
      <w:pPr>
        <w:pStyle w:val="Heading4"/>
        <w:rPr>
          <w:rStyle w:val="Revised"/>
          <w:color w:val="04427D"/>
          <w:sz w:val="23"/>
        </w:rPr>
      </w:pPr>
      <w:bookmarkStart w:id="431" w:name="_Toc378586968"/>
      <w:bookmarkStart w:id="432" w:name="_Toc131076340"/>
      <w:bookmarkStart w:id="433" w:name="_Toc229055260"/>
      <w:r w:rsidRPr="00212CB5">
        <w:rPr>
          <w:rStyle w:val="Revised"/>
          <w:color w:val="04427D"/>
        </w:rPr>
        <w:t xml:space="preserve">Documentation </w:t>
      </w:r>
      <w:r w:rsidRPr="007A6C08">
        <w:rPr>
          <w:rStyle w:val="Revised"/>
          <w:color w:val="04427D"/>
        </w:rPr>
        <w:t>Requirements</w:t>
      </w:r>
      <w:bookmarkEnd w:id="431"/>
      <w:bookmarkEnd w:id="432"/>
      <w:r w:rsidR="00ED4005" w:rsidRPr="00212CB5">
        <w:rPr>
          <w:rStyle w:val="Revised"/>
          <w:color w:val="04427D"/>
        </w:rPr>
        <w:t xml:space="preserve"> for Co-</w:t>
      </w:r>
      <w:r w:rsidR="00911EDB" w:rsidRPr="00212CB5">
        <w:rPr>
          <w:rStyle w:val="Revised"/>
          <w:color w:val="04427D"/>
        </w:rPr>
        <w:t>Occurring</w:t>
      </w:r>
      <w:r w:rsidR="00ED4005" w:rsidRPr="00212CB5">
        <w:rPr>
          <w:rStyle w:val="Revised"/>
          <w:color w:val="04427D"/>
        </w:rPr>
        <w:t xml:space="preserve"> Group Rehabilitative Support</w:t>
      </w:r>
      <w:bookmarkEnd w:id="433"/>
    </w:p>
    <w:p w14:paraId="58F0CFEB" w14:textId="43624563" w:rsidR="00212CB5" w:rsidRPr="002241EC" w:rsidRDefault="00ED7E51" w:rsidP="000D7A67">
      <w:r w:rsidRPr="002241EC">
        <w:t>Documentation requirements</w:t>
      </w:r>
      <w:r w:rsidR="00ED4005">
        <w:t xml:space="preserve"> for co-</w:t>
      </w:r>
      <w:r w:rsidR="00911EDB">
        <w:t>occurring</w:t>
      </w:r>
      <w:r w:rsidR="00ED4005">
        <w:t xml:space="preserve"> group rehabilitative support</w:t>
      </w:r>
      <w:r w:rsidRPr="002241EC">
        <w:t xml:space="preserve"> are specified in </w:t>
      </w:r>
      <w:hyperlink w:anchor="CPR13.4" w:tooltip="Select to go to Section 2.3" w:history="1">
        <w:r w:rsidR="00B749A5" w:rsidRPr="00212CB5">
          <w:rPr>
            <w:rStyle w:val="Hyperlink"/>
          </w:rPr>
          <w:t>Section 2.3</w:t>
        </w:r>
      </w:hyperlink>
      <w:r w:rsidRPr="00CC3716">
        <w:rPr>
          <w:rStyle w:val="Hyperlink"/>
          <w:u w:val="none"/>
        </w:rPr>
        <w:t xml:space="preserve"> </w:t>
      </w:r>
      <w:r w:rsidRPr="002241EC">
        <w:t>of this manual.</w:t>
      </w:r>
    </w:p>
    <w:tbl>
      <w:tblPr>
        <w:tblW w:w="702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23"/>
        <w:gridCol w:w="5197"/>
      </w:tblGrid>
      <w:tr w:rsidR="00212CB5" w:rsidRPr="00731B40" w14:paraId="48E468F6" w14:textId="77777777" w:rsidTr="00212CB5">
        <w:trPr>
          <w:trHeight w:val="585"/>
        </w:trPr>
        <w:tc>
          <w:tcPr>
            <w:tcW w:w="1800" w:type="dxa"/>
            <w:shd w:val="clear" w:color="000000" w:fill="163E64"/>
            <w:noWrap/>
            <w:vAlign w:val="center"/>
            <w:hideMark/>
          </w:tcPr>
          <w:p w14:paraId="296549E8" w14:textId="77777777" w:rsidR="00212CB5" w:rsidRPr="00731B40" w:rsidRDefault="00212CB5" w:rsidP="00C9729F">
            <w:pPr>
              <w:jc w:val="center"/>
              <w:rPr>
                <w:b/>
                <w:bCs/>
                <w:color w:val="FFFFFF"/>
                <w:sz w:val="26"/>
                <w:szCs w:val="26"/>
              </w:rPr>
            </w:pPr>
            <w:r>
              <w:rPr>
                <w:b/>
                <w:bCs/>
                <w:color w:val="FFFFFF"/>
                <w:sz w:val="26"/>
                <w:szCs w:val="26"/>
              </w:rPr>
              <w:t>Proc Code</w:t>
            </w:r>
          </w:p>
        </w:tc>
        <w:tc>
          <w:tcPr>
            <w:tcW w:w="5130" w:type="dxa"/>
            <w:shd w:val="clear" w:color="000000" w:fill="163E64"/>
            <w:noWrap/>
            <w:vAlign w:val="center"/>
            <w:hideMark/>
          </w:tcPr>
          <w:p w14:paraId="2DD11376" w14:textId="77777777" w:rsidR="00212CB5" w:rsidRPr="00731B40" w:rsidRDefault="00212CB5" w:rsidP="00C9729F">
            <w:pPr>
              <w:jc w:val="center"/>
              <w:rPr>
                <w:b/>
                <w:bCs/>
                <w:color w:val="FFFFFF"/>
                <w:sz w:val="26"/>
                <w:szCs w:val="26"/>
              </w:rPr>
            </w:pPr>
            <w:r>
              <w:rPr>
                <w:b/>
                <w:bCs/>
                <w:color w:val="FFFFFF"/>
                <w:sz w:val="26"/>
                <w:szCs w:val="26"/>
              </w:rPr>
              <w:t>Description</w:t>
            </w:r>
          </w:p>
        </w:tc>
      </w:tr>
      <w:tr w:rsidR="00212CB5" w:rsidRPr="00731B40" w14:paraId="1F439FF7" w14:textId="77777777" w:rsidTr="00CC3716">
        <w:trPr>
          <w:trHeight w:val="510"/>
        </w:trPr>
        <w:tc>
          <w:tcPr>
            <w:tcW w:w="1800" w:type="dxa"/>
            <w:shd w:val="clear" w:color="F8CBAD" w:fill="F8CBAD"/>
            <w:noWrap/>
            <w:vAlign w:val="center"/>
            <w:hideMark/>
          </w:tcPr>
          <w:p w14:paraId="7D9B9010" w14:textId="77777777" w:rsidR="00212CB5" w:rsidRPr="00731B40" w:rsidRDefault="00212CB5" w:rsidP="00CC3716">
            <w:pPr>
              <w:jc w:val="center"/>
              <w:rPr>
                <w:color w:val="000000"/>
              </w:rPr>
            </w:pPr>
            <w:r w:rsidRPr="00731B40">
              <w:rPr>
                <w:color w:val="000000"/>
              </w:rPr>
              <w:t>H0025 HH</w:t>
            </w:r>
          </w:p>
        </w:tc>
        <w:tc>
          <w:tcPr>
            <w:tcW w:w="5130" w:type="dxa"/>
            <w:shd w:val="clear" w:color="F8CBAD" w:fill="F8CBAD"/>
            <w:noWrap/>
            <w:vAlign w:val="bottom"/>
            <w:hideMark/>
          </w:tcPr>
          <w:p w14:paraId="53F2A8D4" w14:textId="77777777" w:rsidR="00212CB5" w:rsidRPr="00731B40" w:rsidRDefault="00212CB5" w:rsidP="00C9729F">
            <w:pPr>
              <w:jc w:val="left"/>
              <w:rPr>
                <w:color w:val="000000"/>
              </w:rPr>
            </w:pPr>
            <w:r w:rsidRPr="00731B40">
              <w:rPr>
                <w:color w:val="000000"/>
              </w:rPr>
              <w:t>Co-Occurring Group Rehabilitative Support</w:t>
            </w:r>
          </w:p>
        </w:tc>
      </w:tr>
    </w:tbl>
    <w:p w14:paraId="39EC7434" w14:textId="21FB8147" w:rsidR="00ED7E51" w:rsidRPr="00212CB5" w:rsidRDefault="00ED7E51" w:rsidP="000D7A67">
      <w:pPr>
        <w:pStyle w:val="Heading3"/>
      </w:pPr>
      <w:bookmarkStart w:id="434" w:name="_Toc378586972"/>
      <w:bookmarkStart w:id="435" w:name="_Toc131076341"/>
      <w:bookmarkStart w:id="436" w:name="_Toc223340417"/>
      <w:bookmarkStart w:id="437" w:name="_Toc229055261"/>
      <w:r w:rsidRPr="00212CB5">
        <w:t>2.</w:t>
      </w:r>
      <w:r w:rsidR="00C24EC7" w:rsidRPr="00212CB5">
        <w:t>10</w:t>
      </w:r>
      <w:r w:rsidRPr="00212CB5">
        <w:t xml:space="preserve">.O Day Treatment </w:t>
      </w:r>
      <w:r w:rsidR="00ED4005" w:rsidRPr="00212CB5">
        <w:t xml:space="preserve">for </w:t>
      </w:r>
      <w:r w:rsidRPr="00212CB5">
        <w:t>Children/Youth</w:t>
      </w:r>
      <w:bookmarkEnd w:id="434"/>
      <w:bookmarkEnd w:id="435"/>
      <w:bookmarkEnd w:id="436"/>
      <w:bookmarkEnd w:id="437"/>
    </w:p>
    <w:p w14:paraId="3F32CFEC" w14:textId="77777777" w:rsidR="00ED7E51" w:rsidRPr="001F44D8" w:rsidRDefault="00ED7E51" w:rsidP="00212CB5">
      <w:r w:rsidRPr="001F44D8">
        <w:t>Day Treatment for Youth is an intensive array of services provided in a structured, supervised environment designed to reduce symptoms of a psychiatric disorder and maximize the individual’s functioning so they can attend school and interact in their community and family setting.</w:t>
      </w:r>
    </w:p>
    <w:p w14:paraId="1B5F7331" w14:textId="0DE269FB" w:rsidR="00ED7E51" w:rsidRPr="001F44D8" w:rsidRDefault="00ED7E51" w:rsidP="00212CB5">
      <w:r w:rsidRPr="001F44D8">
        <w:t>Services are individualized based on the individual’s needs and include a multidisciplinary approach to care under the direction of a</w:t>
      </w:r>
      <w:r>
        <w:t xml:space="preserve"> </w:t>
      </w:r>
      <w:r w:rsidRPr="001F44D8">
        <w:t xml:space="preserve">physician. The integrated treatment milieu combines </w:t>
      </w:r>
      <w:r w:rsidR="008959E1" w:rsidRPr="001F44D8">
        <w:t>counseling</w:t>
      </w:r>
      <w:r w:rsidRPr="001F44D8">
        <w:t xml:space="preserve"> and family interventions. These goal oriented therapeutic activities provide for the diagnostic and treatment stabilization of acute or chronic symptoms which have resulted in functional deficits that interfere significantly with daily functioning and requirements.</w:t>
      </w:r>
    </w:p>
    <w:p w14:paraId="37D2EC34" w14:textId="13A2C53B" w:rsidR="00ED7E51" w:rsidRPr="001F44D8" w:rsidRDefault="00ED7E51" w:rsidP="00212CB5">
      <w:r w:rsidRPr="001F44D8">
        <w:t>It is vital that the parents/guardians be actively involved in the services if the individual is to receive the full benefit of the service. Services may be provided to the</w:t>
      </w:r>
      <w:r>
        <w:t xml:space="preserve"> </w:t>
      </w:r>
      <w:r w:rsidRPr="001F44D8">
        <w:t>individual’s family and significant others when such services are for the direct benefit of the</w:t>
      </w:r>
      <w:r>
        <w:t xml:space="preserve"> </w:t>
      </w:r>
      <w:r w:rsidRPr="001F44D8">
        <w:t>individual, in accordance with their needs and treatment goals identified in the treatment plan and for assisting in the individual’s recovery.</w:t>
      </w:r>
    </w:p>
    <w:p w14:paraId="31BC52B8" w14:textId="6142D9FE" w:rsidR="00ED7E51" w:rsidRPr="00CD2A4E" w:rsidRDefault="00ED7E51" w:rsidP="00212CB5">
      <w:r w:rsidRPr="001F44D8">
        <w:t xml:space="preserve">The provision of educational services shall be in compliance with Individuals with Disabilities Education Act and section </w:t>
      </w:r>
      <w:hyperlink r:id="rId58" w:tooltip="Select to review Missouri Revisor of Statues Chapter 167.126, RSMo" w:history="1">
        <w:r w:rsidRPr="00212CB5">
          <w:rPr>
            <w:rStyle w:val="Hyperlink"/>
          </w:rPr>
          <w:t xml:space="preserve">167.126, </w:t>
        </w:r>
        <w:proofErr w:type="spellStart"/>
        <w:r w:rsidRPr="00212CB5">
          <w:rPr>
            <w:rStyle w:val="Hyperlink"/>
          </w:rPr>
          <w:t>RSMo</w:t>
        </w:r>
        <w:proofErr w:type="spellEnd"/>
      </w:hyperlink>
      <w:r w:rsidRPr="001F44D8">
        <w:t>. Services shall be provided in the following manner:</w:t>
      </w:r>
    </w:p>
    <w:p w14:paraId="20BE2FCB" w14:textId="413B0694" w:rsidR="00ED7E51" w:rsidRPr="00952135" w:rsidRDefault="00ED7E51" w:rsidP="00CC3716">
      <w:pPr>
        <w:pStyle w:val="BL1"/>
      </w:pPr>
      <w:r w:rsidRPr="00952135">
        <w:t>Hours of operation shall be based on program capacity, staffing availability, space requirements and as specified by the department.</w:t>
      </w:r>
    </w:p>
    <w:p w14:paraId="3B3C3525" w14:textId="54E1589F" w:rsidR="00ED7E51" w:rsidRPr="00952135" w:rsidRDefault="00ED7E51" w:rsidP="00CC3716">
      <w:pPr>
        <w:pStyle w:val="BL1"/>
      </w:pPr>
      <w:r w:rsidRPr="00952135">
        <w:t xml:space="preserve">Eligibility criteria </w:t>
      </w:r>
      <w:proofErr w:type="gramStart"/>
      <w:r w:rsidRPr="00952135">
        <w:t>includes</w:t>
      </w:r>
      <w:proofErr w:type="gramEnd"/>
      <w:r w:rsidR="00ED4005">
        <w:t>:</w:t>
      </w:r>
    </w:p>
    <w:p w14:paraId="0FCFA157" w14:textId="03EEDD3B" w:rsidR="00ED7E51" w:rsidRPr="00561D57" w:rsidRDefault="00ED7E51" w:rsidP="00CC3716">
      <w:pPr>
        <w:pStyle w:val="BL2"/>
      </w:pPr>
      <w:r w:rsidRPr="00561D57">
        <w:t xml:space="preserve">For children six (6) years of age or older, the child must be at risk of inpatient or residential placement </w:t>
      </w:r>
      <w:proofErr w:type="gramStart"/>
      <w:r w:rsidRPr="00561D57">
        <w:t>as a result of</w:t>
      </w:r>
      <w:proofErr w:type="gramEnd"/>
      <w:r w:rsidRPr="00561D57">
        <w:t xml:space="preserve"> a SED</w:t>
      </w:r>
      <w:r>
        <w:t>.</w:t>
      </w:r>
    </w:p>
    <w:p w14:paraId="2B6D325D" w14:textId="77777777" w:rsidR="00ED7E51" w:rsidRPr="00561D57" w:rsidRDefault="00ED7E51" w:rsidP="00CC3716">
      <w:pPr>
        <w:pStyle w:val="BL2"/>
      </w:pPr>
      <w:r w:rsidRPr="00561D57">
        <w:t>For children five (5) years of age or younger, the child must exhibit one or more of the following:</w:t>
      </w:r>
    </w:p>
    <w:p w14:paraId="1731F6A0" w14:textId="785671F2" w:rsidR="00ED7E51" w:rsidRPr="007205CA" w:rsidRDefault="00ED7E51" w:rsidP="00CC3716">
      <w:pPr>
        <w:pStyle w:val="BL3"/>
      </w:pPr>
      <w:r w:rsidRPr="007205CA">
        <w:t xml:space="preserve">Has been expelled from multiple day care/early learning programs due to emotional or behavioral dysregulation in relation to SED or diagnosis based on the </w:t>
      </w:r>
      <w:r>
        <w:t xml:space="preserve">most recent </w:t>
      </w:r>
      <w:r w:rsidRPr="007205CA">
        <w:t xml:space="preserve">edition of the </w:t>
      </w:r>
      <w:r w:rsidRPr="005F4761">
        <w:t>Diagnostic Classification of Mental Health and Development Disorders of Infancy and Early Childhood</w:t>
      </w:r>
      <w:r w:rsidRPr="007205CA">
        <w:rPr>
          <w:i/>
        </w:rPr>
        <w:t xml:space="preserve"> </w:t>
      </w:r>
      <w:r w:rsidRPr="007205CA">
        <w:t>(DC:0-5</w:t>
      </w:r>
      <w:r w:rsidRPr="007205CA">
        <w:rPr>
          <w:vertAlign w:val="superscript"/>
        </w:rPr>
        <w:t>TM</w:t>
      </w:r>
      <w:r w:rsidRPr="007205CA">
        <w:t>)</w:t>
      </w:r>
    </w:p>
    <w:p w14:paraId="72CF0D9F" w14:textId="12169878" w:rsidR="00ED7E51" w:rsidRPr="007205CA" w:rsidRDefault="00ED7E51" w:rsidP="00CC3716">
      <w:pPr>
        <w:pStyle w:val="BL3"/>
      </w:pPr>
      <w:r w:rsidRPr="007205CA">
        <w:t xml:space="preserve">Is at risk for placement in an acute psychiatric hospital or residential treatment center </w:t>
      </w:r>
      <w:proofErr w:type="gramStart"/>
      <w:r w:rsidRPr="007205CA">
        <w:t>as a result of</w:t>
      </w:r>
      <w:proofErr w:type="gramEnd"/>
      <w:r w:rsidRPr="007205CA">
        <w:t xml:space="preserve"> a SED</w:t>
      </w:r>
    </w:p>
    <w:p w14:paraId="0C4A8121" w14:textId="524FC0C7" w:rsidR="00ED7E51" w:rsidRPr="007205CA" w:rsidRDefault="00ED7E51" w:rsidP="00CC3716">
      <w:pPr>
        <w:pStyle w:val="BL3"/>
      </w:pPr>
      <w:r w:rsidRPr="007205CA">
        <w:t xml:space="preserve">Has a score in the seriously impaired functioning level on the standardized functional tools approved by </w:t>
      </w:r>
      <w:r w:rsidR="002F2159">
        <w:t xml:space="preserve">DMH </w:t>
      </w:r>
      <w:r w:rsidRPr="007205CA">
        <w:t>for this age range</w:t>
      </w:r>
    </w:p>
    <w:p w14:paraId="214885EA" w14:textId="77777777" w:rsidR="00ED7E51" w:rsidRPr="007205CA" w:rsidRDefault="00ED7E51" w:rsidP="00CC3716">
      <w:pPr>
        <w:pStyle w:val="BL1"/>
      </w:pPr>
      <w:r w:rsidRPr="007205CA">
        <w:t>Key service functions include, but are not limited to, the following:</w:t>
      </w:r>
    </w:p>
    <w:p w14:paraId="76461AF3" w14:textId="1003C5DD" w:rsidR="00ED7E51" w:rsidRPr="007205CA" w:rsidRDefault="00ED7E51" w:rsidP="00CC3716">
      <w:pPr>
        <w:pStyle w:val="BL2"/>
      </w:pPr>
      <w:r w:rsidRPr="007205CA">
        <w:t>Providing integrated treatment combining education, counseling and family interventions</w:t>
      </w:r>
    </w:p>
    <w:p w14:paraId="7A84DE46" w14:textId="2F203C5E" w:rsidR="00ED7E51" w:rsidRPr="007205CA" w:rsidRDefault="00ED7E51" w:rsidP="00CC3716">
      <w:pPr>
        <w:pStyle w:val="BL2"/>
      </w:pPr>
      <w:r w:rsidRPr="007205CA">
        <w:t>Promoting active involvement of the parent/guardian in the program</w:t>
      </w:r>
    </w:p>
    <w:p w14:paraId="56502953" w14:textId="3312761E" w:rsidR="00ED7E51" w:rsidRPr="007205CA" w:rsidRDefault="00ED7E51" w:rsidP="00CC3716">
      <w:pPr>
        <w:pStyle w:val="BL2"/>
      </w:pPr>
      <w:r w:rsidRPr="007205CA">
        <w:t>Consulting and coordinating with the child/family’s private service providers, as applicable, to establish and maintain continuity of care</w:t>
      </w:r>
    </w:p>
    <w:p w14:paraId="5C4E45C5" w14:textId="0013FEF7" w:rsidR="00ED7E51" w:rsidRPr="007205CA" w:rsidRDefault="00ED7E51" w:rsidP="00CC3716">
      <w:pPr>
        <w:pStyle w:val="BL2"/>
      </w:pPr>
      <w:r w:rsidRPr="007205CA">
        <w:t xml:space="preserve">Coordinating and </w:t>
      </w:r>
      <w:r w:rsidR="00B8654B" w:rsidRPr="007205CA">
        <w:t>sharing</w:t>
      </w:r>
      <w:r w:rsidRPr="007205CA">
        <w:t xml:space="preserve"> information with the child’s school, including discharge planning, consistent with Family Educational Rights and Privacy Act and Health Insurance Portability and Accountability Act</w:t>
      </w:r>
      <w:r w:rsidR="00ED4005">
        <w:t xml:space="preserve"> (HIPAA)</w:t>
      </w:r>
    </w:p>
    <w:p w14:paraId="41D770A1" w14:textId="3BC45087" w:rsidR="00ED7E51" w:rsidRPr="007205CA" w:rsidRDefault="00ED7E51" w:rsidP="00CC3716">
      <w:pPr>
        <w:pStyle w:val="BL2"/>
      </w:pPr>
      <w:r w:rsidRPr="007205CA">
        <w:t>Requesting screening and assessment reports from the child’s school to determine any special education needs</w:t>
      </w:r>
    </w:p>
    <w:p w14:paraId="0108B712" w14:textId="37024F41" w:rsidR="00ED7E51" w:rsidRPr="007205CA" w:rsidRDefault="00ED7E51" w:rsidP="00CC3716">
      <w:pPr>
        <w:pStyle w:val="BL2"/>
      </w:pPr>
      <w:r w:rsidRPr="007205CA">
        <w:t>Planning the individualized educational needs of the child with their school</w:t>
      </w:r>
    </w:p>
    <w:p w14:paraId="4663D434" w14:textId="2C565D50" w:rsidR="00ED7E51" w:rsidRPr="007205CA" w:rsidRDefault="00ED7E51" w:rsidP="00CC3716">
      <w:pPr>
        <w:pStyle w:val="BL2"/>
      </w:pPr>
      <w:r w:rsidRPr="007205CA">
        <w:t>Providing other core services as prescribed by the department</w:t>
      </w:r>
    </w:p>
    <w:p w14:paraId="7ED09E3D" w14:textId="4CDFF5FB" w:rsidR="00ED7E51" w:rsidRPr="007205CA" w:rsidRDefault="00ED7E51" w:rsidP="00066B92">
      <w:r w:rsidRPr="007205CA">
        <w:t>For programs serving children three (3) to five (5) years of age, services must be provided by a team of at least one (1) QMHP and one (1) appropriately certified, licensed, or credentialed ancillary staff.</w:t>
      </w:r>
    </w:p>
    <w:p w14:paraId="24537D2D" w14:textId="020B5A79" w:rsidR="00ED7E51" w:rsidRPr="007205CA" w:rsidRDefault="00ED7E51" w:rsidP="00066B92">
      <w:r w:rsidRPr="007205CA">
        <w:t xml:space="preserve">For programs serving school-age children, services must be provided by a team consisting of at least one (1) QMHP and two (2) appropriately certified, licensed, or credentialed ancillary staff. Ancillary staff </w:t>
      </w:r>
      <w:proofErr w:type="gramStart"/>
      <w:r w:rsidRPr="007205CA">
        <w:t>includes</w:t>
      </w:r>
      <w:proofErr w:type="gramEnd"/>
      <w:r w:rsidR="009A3110">
        <w:t>:</w:t>
      </w:r>
    </w:p>
    <w:p w14:paraId="31F5FA4B" w14:textId="77777777" w:rsidR="00ED7E51" w:rsidRPr="00A33E76" w:rsidRDefault="00ED7E51" w:rsidP="00CC3716">
      <w:pPr>
        <w:pStyle w:val="BL1"/>
      </w:pPr>
      <w:r w:rsidRPr="00A33E76">
        <w:t>Occupational therapists</w:t>
      </w:r>
    </w:p>
    <w:p w14:paraId="448FEC02" w14:textId="77777777" w:rsidR="00ED7E51" w:rsidRPr="00A33E76" w:rsidRDefault="00ED7E51" w:rsidP="00CC3716">
      <w:pPr>
        <w:pStyle w:val="BL1"/>
      </w:pPr>
      <w:r w:rsidRPr="00A33E76">
        <w:t>Physical therapists</w:t>
      </w:r>
    </w:p>
    <w:p w14:paraId="605DDD9E" w14:textId="77777777" w:rsidR="00ED7E51" w:rsidRPr="00A33E76" w:rsidRDefault="00ED7E51" w:rsidP="00CC3716">
      <w:pPr>
        <w:pStyle w:val="BL1"/>
      </w:pPr>
      <w:r w:rsidRPr="00A33E76">
        <w:t>Assistant behavior analysts</w:t>
      </w:r>
    </w:p>
    <w:p w14:paraId="0C0BEEE3" w14:textId="49F88063" w:rsidR="00ED7E51" w:rsidRPr="00A33E76" w:rsidRDefault="00ED7E51" w:rsidP="00CC3716">
      <w:pPr>
        <w:pStyle w:val="BL1"/>
      </w:pPr>
      <w:r w:rsidRPr="00A33E76">
        <w:t>Individuals with a bachelor’s degree in child development, psychology, social work or education</w:t>
      </w:r>
    </w:p>
    <w:p w14:paraId="40D830F0" w14:textId="77777777" w:rsidR="00ED7E51" w:rsidRPr="00A33E76" w:rsidRDefault="00ED7E51" w:rsidP="00CC3716">
      <w:pPr>
        <w:pStyle w:val="BL1"/>
      </w:pPr>
      <w:r w:rsidRPr="00A33E76">
        <w:t>Individuals with an associate’s degree, or two (2) years of college, and two (2) years of experience in a mental health or child-related field</w:t>
      </w:r>
    </w:p>
    <w:p w14:paraId="40DA430D" w14:textId="38CB24A2" w:rsidR="00ED7E51" w:rsidRPr="00A33E76" w:rsidRDefault="00ED7E51" w:rsidP="00CC3716">
      <w:pPr>
        <w:pStyle w:val="BL1"/>
      </w:pPr>
      <w:r w:rsidRPr="00A33E76">
        <w:t>Individuals meeting the qualifications for community support specialist (</w:t>
      </w:r>
      <w:r w:rsidR="00F17AA3">
        <w:t>refer to</w:t>
      </w:r>
      <w:r w:rsidRPr="00A33E76">
        <w:t xml:space="preserve"> </w:t>
      </w:r>
      <w:hyperlink w:anchor="_2.5_Qualified_Providers" w:tooltip="Select to go to Section 2.5" w:history="1">
        <w:r w:rsidR="00B749A5" w:rsidRPr="00066B92">
          <w:rPr>
            <w:rStyle w:val="Hyperlink"/>
          </w:rPr>
          <w:t>S</w:t>
        </w:r>
        <w:r w:rsidRPr="00066B92">
          <w:rPr>
            <w:rStyle w:val="Hyperlink"/>
          </w:rPr>
          <w:t>ection 2.</w:t>
        </w:r>
        <w:r w:rsidR="00214A77" w:rsidRPr="00066B92">
          <w:rPr>
            <w:rStyle w:val="Hyperlink"/>
          </w:rPr>
          <w:t>5</w:t>
        </w:r>
      </w:hyperlink>
      <w:r w:rsidRPr="00A33E76">
        <w:t xml:space="preserve"> of this manual) with at least three (3) years of population-specific experience providing community support services in accordance with the key service functions for this service as specified in </w:t>
      </w:r>
      <w:r w:rsidR="00066B92" w:rsidRPr="00066B92">
        <w:rPr>
          <w:rStyle w:val="Hyperlink"/>
        </w:rPr>
        <w:t>S</w:t>
      </w:r>
      <w:hyperlink w:anchor="_2.10.H_Community_Support" w:tooltip="Select to go to Section 2.10. H" w:history="1">
        <w:r w:rsidRPr="00066B92">
          <w:rPr>
            <w:rStyle w:val="Hyperlink"/>
          </w:rPr>
          <w:t>ection 2.</w:t>
        </w:r>
        <w:r w:rsidR="00214A77" w:rsidRPr="00066B92">
          <w:rPr>
            <w:rStyle w:val="Hyperlink"/>
          </w:rPr>
          <w:t>10</w:t>
        </w:r>
        <w:r w:rsidRPr="00066B92">
          <w:rPr>
            <w:rStyle w:val="Hyperlink"/>
          </w:rPr>
          <w:t>.</w:t>
        </w:r>
        <w:r w:rsidR="007A6B13" w:rsidRPr="00066B92">
          <w:rPr>
            <w:rStyle w:val="Hyperlink"/>
          </w:rPr>
          <w:t>H</w:t>
        </w:r>
      </w:hyperlink>
      <w:r w:rsidRPr="00A33E76">
        <w:t xml:space="preserve"> of this manual</w:t>
      </w:r>
    </w:p>
    <w:p w14:paraId="104B17BA" w14:textId="5886652E" w:rsidR="00ED7E51" w:rsidRPr="00066B92" w:rsidRDefault="00ED7E51" w:rsidP="000D7A67">
      <w:pPr>
        <w:pStyle w:val="Heading4"/>
        <w:rPr>
          <w:rStyle w:val="Revised"/>
          <w:color w:val="04427D"/>
          <w:sz w:val="23"/>
        </w:rPr>
      </w:pPr>
      <w:bookmarkStart w:id="438" w:name="_Toc378586973"/>
      <w:bookmarkStart w:id="439" w:name="_Toc131076342"/>
      <w:bookmarkStart w:id="440" w:name="_Toc229055262"/>
      <w:r w:rsidRPr="00066B92">
        <w:rPr>
          <w:rStyle w:val="Revised"/>
          <w:color w:val="04427D"/>
        </w:rPr>
        <w:t>Limitations</w:t>
      </w:r>
      <w:bookmarkEnd w:id="438"/>
      <w:bookmarkEnd w:id="439"/>
      <w:r w:rsidR="009A3110" w:rsidRPr="00066B92">
        <w:rPr>
          <w:rStyle w:val="Revised"/>
          <w:color w:val="04427D"/>
        </w:rPr>
        <w:t xml:space="preserve"> </w:t>
      </w:r>
      <w:r w:rsidR="009A3110" w:rsidRPr="002A44A2">
        <w:rPr>
          <w:rStyle w:val="Revised"/>
          <w:color w:val="04427D"/>
        </w:rPr>
        <w:t>for</w:t>
      </w:r>
      <w:r w:rsidR="009A3110" w:rsidRPr="00066B92">
        <w:rPr>
          <w:rStyle w:val="Revised"/>
          <w:color w:val="04427D"/>
        </w:rPr>
        <w:t xml:space="preserve"> Day Treatment for Children/Youth</w:t>
      </w:r>
      <w:bookmarkEnd w:id="440"/>
    </w:p>
    <w:p w14:paraId="2BD9F16B" w14:textId="77777777" w:rsidR="00ED7E51" w:rsidRPr="009537F3" w:rsidRDefault="00ED7E51" w:rsidP="00066B92">
      <w:r w:rsidRPr="009537F3">
        <w:t>Expectations for a youth’s minimum attendance in a day treatment service or program shall be determined by the interdisciplinary treatment team and documented in the youth’s treatment plan. In this manner, the day treatment service shall be individualized to meet the clinical needs of each youth, and providers are allowed maximum flexibility as they attempt to keep youth engaged in this valuable treatment option.</w:t>
      </w:r>
    </w:p>
    <w:p w14:paraId="630F6E36" w14:textId="77777777" w:rsidR="00ED7E51" w:rsidRPr="009537F3" w:rsidRDefault="00ED7E51" w:rsidP="00066B92">
      <w:r w:rsidRPr="009537F3">
        <w:t>The provider may bill for less than the individualized minimum attendance requirement for the following:</w:t>
      </w:r>
    </w:p>
    <w:p w14:paraId="6203ED60" w14:textId="77777777" w:rsidR="00ED7E51" w:rsidRPr="009537F3" w:rsidRDefault="00ED7E51" w:rsidP="00CC3716">
      <w:pPr>
        <w:pStyle w:val="BL1"/>
        <w:rPr>
          <w:rFonts w:eastAsia="Calibri"/>
        </w:rPr>
      </w:pPr>
      <w:r w:rsidRPr="009537F3">
        <w:rPr>
          <w:rFonts w:eastAsia="Calibri"/>
        </w:rPr>
        <w:t>Youth illness (including mental health emergencies that may require stabilization)</w:t>
      </w:r>
    </w:p>
    <w:p w14:paraId="4BB65AF5" w14:textId="77777777" w:rsidR="00ED7E51" w:rsidRPr="009537F3" w:rsidRDefault="00ED7E51" w:rsidP="00CC3716">
      <w:pPr>
        <w:pStyle w:val="BL1"/>
        <w:rPr>
          <w:rFonts w:eastAsia="Calibri"/>
        </w:rPr>
      </w:pPr>
      <w:r w:rsidRPr="009537F3">
        <w:rPr>
          <w:rFonts w:eastAsia="Calibri"/>
        </w:rPr>
        <w:t>Building/school closures (weather related emergencies, public health emergencies, school holidays)</w:t>
      </w:r>
    </w:p>
    <w:p w14:paraId="2DCC561A" w14:textId="77777777" w:rsidR="00ED7E51" w:rsidRDefault="00ED7E51" w:rsidP="00CC3716">
      <w:pPr>
        <w:pStyle w:val="BL1"/>
        <w:rPr>
          <w:rFonts w:eastAsia="Calibri"/>
          <w:szCs w:val="24"/>
        </w:rPr>
      </w:pPr>
      <w:r w:rsidRPr="009537F3">
        <w:rPr>
          <w:rFonts w:eastAsia="Calibri"/>
        </w:rPr>
        <w:t>Family emergencies</w:t>
      </w:r>
      <w:bookmarkStart w:id="441" w:name="_Toc378586974"/>
    </w:p>
    <w:p w14:paraId="130FE8E8" w14:textId="3604A6AA" w:rsidR="00ED7E51" w:rsidRPr="00066B92" w:rsidRDefault="00ED7E51" w:rsidP="000D7A67">
      <w:pPr>
        <w:pStyle w:val="Heading4"/>
        <w:rPr>
          <w:rStyle w:val="Revised"/>
          <w:color w:val="04427D"/>
          <w:sz w:val="23"/>
        </w:rPr>
      </w:pPr>
      <w:bookmarkStart w:id="442" w:name="_Toc131076343"/>
      <w:bookmarkStart w:id="443" w:name="_Toc229055263"/>
      <w:r w:rsidRPr="00066B92">
        <w:rPr>
          <w:rStyle w:val="Revised"/>
          <w:color w:val="04427D"/>
        </w:rPr>
        <w:t xml:space="preserve">Documentation </w:t>
      </w:r>
      <w:r w:rsidRPr="002A44A2">
        <w:rPr>
          <w:rStyle w:val="Revised"/>
          <w:color w:val="04427D"/>
        </w:rPr>
        <w:t>Requirements</w:t>
      </w:r>
      <w:bookmarkEnd w:id="441"/>
      <w:bookmarkEnd w:id="442"/>
      <w:r w:rsidR="009A3110" w:rsidRPr="00066B92">
        <w:rPr>
          <w:rStyle w:val="Revised"/>
          <w:color w:val="04427D"/>
        </w:rPr>
        <w:t xml:space="preserve"> </w:t>
      </w:r>
      <w:r w:rsidR="009A3110" w:rsidRPr="002A44A2">
        <w:rPr>
          <w:rStyle w:val="Revised"/>
          <w:color w:val="04427D"/>
        </w:rPr>
        <w:t>for</w:t>
      </w:r>
      <w:r w:rsidR="009A3110" w:rsidRPr="00066B92">
        <w:rPr>
          <w:rStyle w:val="Revised"/>
          <w:color w:val="04427D"/>
        </w:rPr>
        <w:t xml:space="preserve"> Day Treatment for Children/Youth</w:t>
      </w:r>
      <w:bookmarkEnd w:id="443"/>
    </w:p>
    <w:p w14:paraId="6466CE5E" w14:textId="77777777" w:rsidR="00ED7E51" w:rsidRPr="005B2FBA" w:rsidRDefault="00ED7E51" w:rsidP="00066B92">
      <w:r w:rsidRPr="005B2FBA">
        <w:t>Minimum daily note for billing to day treatment and providers will follow requirements for fee for service Medicaid (e.g. therapy</w:t>
      </w:r>
      <w:r>
        <w:t>.</w:t>
      </w:r>
      <w:r w:rsidRPr="005B2FBA">
        <w:t>)</w:t>
      </w:r>
    </w:p>
    <w:p w14:paraId="5707CDEE" w14:textId="77777777" w:rsidR="00ED7E51" w:rsidRPr="005B2FBA" w:rsidRDefault="00ED7E51" w:rsidP="00066B92">
      <w:r w:rsidRPr="005B2FBA">
        <w:t>Documentation in the clinical record must reflect the reason(s) for less than minimum attendance as indicated on the child’s treatment plan.</w:t>
      </w:r>
    </w:p>
    <w:p w14:paraId="04F89FCB" w14:textId="77777777" w:rsidR="00066B92" w:rsidRPr="004B3378" w:rsidRDefault="00ED7E51" w:rsidP="000D7A67">
      <w:r w:rsidRPr="004B3378">
        <w:t>Documentation must also include relevant information reported by family members/natural supports regarding a change in the child’s condition or an unusual or unexpected occurrence in their life.</w:t>
      </w:r>
    </w:p>
    <w:tbl>
      <w:tblPr>
        <w:tblW w:w="48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6"/>
        <w:gridCol w:w="2934"/>
      </w:tblGrid>
      <w:tr w:rsidR="00916CF6" w:rsidRPr="002B4B1E" w14:paraId="00A32011" w14:textId="77777777" w:rsidTr="00066B92">
        <w:trPr>
          <w:trHeight w:val="585"/>
        </w:trPr>
        <w:tc>
          <w:tcPr>
            <w:tcW w:w="1890" w:type="dxa"/>
            <w:shd w:val="clear" w:color="auto" w:fill="04427D"/>
            <w:noWrap/>
            <w:vAlign w:val="center"/>
            <w:hideMark/>
          </w:tcPr>
          <w:p w14:paraId="5116DD20" w14:textId="77777777" w:rsidR="00066B92" w:rsidRPr="002B4B1E" w:rsidRDefault="00066B92" w:rsidP="00C9729F">
            <w:pPr>
              <w:jc w:val="center"/>
              <w:rPr>
                <w:b/>
                <w:bCs/>
                <w:color w:val="FFFFFF"/>
                <w:sz w:val="26"/>
                <w:szCs w:val="26"/>
              </w:rPr>
            </w:pPr>
            <w:r>
              <w:rPr>
                <w:b/>
                <w:bCs/>
                <w:color w:val="FFFFFF"/>
                <w:sz w:val="26"/>
                <w:szCs w:val="26"/>
              </w:rPr>
              <w:t>Proc Code</w:t>
            </w:r>
          </w:p>
        </w:tc>
        <w:tc>
          <w:tcPr>
            <w:tcW w:w="2880" w:type="dxa"/>
            <w:shd w:val="clear" w:color="auto" w:fill="04427D"/>
            <w:noWrap/>
            <w:vAlign w:val="center"/>
            <w:hideMark/>
          </w:tcPr>
          <w:p w14:paraId="752DFF2C" w14:textId="77777777" w:rsidR="00066B92" w:rsidRPr="002B4B1E" w:rsidRDefault="00066B92" w:rsidP="00C9729F">
            <w:pPr>
              <w:jc w:val="center"/>
              <w:rPr>
                <w:b/>
                <w:bCs/>
                <w:color w:val="FFFFFF"/>
                <w:sz w:val="26"/>
                <w:szCs w:val="26"/>
              </w:rPr>
            </w:pPr>
            <w:r>
              <w:rPr>
                <w:b/>
                <w:bCs/>
                <w:color w:val="FFFFFF"/>
                <w:sz w:val="26"/>
                <w:szCs w:val="26"/>
              </w:rPr>
              <w:t>Description</w:t>
            </w:r>
          </w:p>
        </w:tc>
      </w:tr>
      <w:tr w:rsidR="00066B92" w:rsidRPr="002B4B1E" w14:paraId="2C87EF88" w14:textId="77777777" w:rsidTr="00CC3716">
        <w:trPr>
          <w:trHeight w:val="510"/>
        </w:trPr>
        <w:tc>
          <w:tcPr>
            <w:tcW w:w="1890" w:type="dxa"/>
            <w:shd w:val="clear" w:color="F8CBAD" w:fill="F8CBAD"/>
            <w:noWrap/>
            <w:vAlign w:val="center"/>
            <w:hideMark/>
          </w:tcPr>
          <w:p w14:paraId="0D11E101" w14:textId="77777777" w:rsidR="00066B92" w:rsidRPr="002B4B1E" w:rsidRDefault="00066B92" w:rsidP="00CC3716">
            <w:pPr>
              <w:jc w:val="center"/>
              <w:rPr>
                <w:color w:val="000000"/>
              </w:rPr>
            </w:pPr>
            <w:r w:rsidRPr="002B4B1E">
              <w:rPr>
                <w:color w:val="000000"/>
              </w:rPr>
              <w:t>H2012 HA</w:t>
            </w:r>
          </w:p>
        </w:tc>
        <w:tc>
          <w:tcPr>
            <w:tcW w:w="2880" w:type="dxa"/>
            <w:shd w:val="clear" w:color="F8CBAD" w:fill="F8CBAD"/>
            <w:noWrap/>
            <w:vAlign w:val="bottom"/>
            <w:hideMark/>
          </w:tcPr>
          <w:p w14:paraId="01F19904" w14:textId="77777777" w:rsidR="00066B92" w:rsidRPr="002B4B1E" w:rsidRDefault="00066B92" w:rsidP="00C9729F">
            <w:pPr>
              <w:jc w:val="left"/>
              <w:rPr>
                <w:color w:val="000000"/>
              </w:rPr>
            </w:pPr>
            <w:r w:rsidRPr="002B4B1E">
              <w:rPr>
                <w:color w:val="000000"/>
              </w:rPr>
              <w:t>Day Treatment</w:t>
            </w:r>
          </w:p>
        </w:tc>
      </w:tr>
    </w:tbl>
    <w:p w14:paraId="4ADA5F7B" w14:textId="77777777" w:rsidR="00ED7E51" w:rsidRPr="00066B92" w:rsidRDefault="00ED7E51" w:rsidP="000D7A67">
      <w:pPr>
        <w:pStyle w:val="Heading3"/>
      </w:pPr>
      <w:bookmarkStart w:id="444" w:name="_Toc378586975"/>
      <w:bookmarkStart w:id="445" w:name="_Toc131076344"/>
      <w:bookmarkStart w:id="446" w:name="_Toc223340418"/>
      <w:bookmarkStart w:id="447" w:name="_Toc229055264"/>
      <w:r w:rsidRPr="00066B92">
        <w:t>2.</w:t>
      </w:r>
      <w:r w:rsidR="00C24EC7" w:rsidRPr="00066B92">
        <w:t>10</w:t>
      </w:r>
      <w:r w:rsidRPr="00066B92">
        <w:t>.P Family Support</w:t>
      </w:r>
      <w:bookmarkEnd w:id="444"/>
      <w:bookmarkEnd w:id="445"/>
      <w:bookmarkEnd w:id="446"/>
      <w:bookmarkEnd w:id="447"/>
    </w:p>
    <w:p w14:paraId="368DBFFC" w14:textId="06EDB4CE" w:rsidR="00ED7E51" w:rsidRDefault="00EC430A" w:rsidP="00066B92">
      <w:r>
        <w:t>Family Support s</w:t>
      </w:r>
      <w:r w:rsidR="00ED7E51" w:rsidRPr="00334D01">
        <w:t>ervices</w:t>
      </w:r>
      <w:r>
        <w:t xml:space="preserve"> are</w:t>
      </w:r>
      <w:r w:rsidR="00ED7E51" w:rsidRPr="00334D01">
        <w:t xml:space="preserve"> designed to provide a support system for parents/caregivers of an individual 25 years of age and younger who ha</w:t>
      </w:r>
      <w:r>
        <w:t>ve</w:t>
      </w:r>
      <w:r w:rsidR="00ED7E51" w:rsidRPr="00334D01">
        <w:t xml:space="preserve"> a SED</w:t>
      </w:r>
      <w:r w:rsidR="00ED7E51">
        <w:t>.</w:t>
      </w:r>
      <w:r w:rsidR="00ED7E51" w:rsidRPr="00334D01">
        <w:t xml:space="preserve"> Activities are directed and authorized by the child/youth’s treatment plan. Key service functions include, but are not limited to</w:t>
      </w:r>
      <w:r w:rsidR="00ED7E51" w:rsidRPr="00A04752">
        <w:t>:</w:t>
      </w:r>
    </w:p>
    <w:p w14:paraId="770AF944" w14:textId="3EB8AAAD" w:rsidR="00ED7E51" w:rsidRPr="00C54C1E" w:rsidRDefault="00ED7E51" w:rsidP="00CC3716">
      <w:pPr>
        <w:pStyle w:val="BL1"/>
      </w:pPr>
      <w:r w:rsidRPr="00C54C1E">
        <w:t>Providing information and support to the parent/caregiver so they have a better understanding of their child/youth’s needs and options to be considered as part of their treatment</w:t>
      </w:r>
    </w:p>
    <w:p w14:paraId="7B0993EB" w14:textId="289825F7" w:rsidR="00ED7E51" w:rsidRPr="00C54C1E" w:rsidRDefault="00ED7E51" w:rsidP="00CC3716">
      <w:pPr>
        <w:pStyle w:val="BL1"/>
      </w:pPr>
      <w:r w:rsidRPr="00C54C1E">
        <w:t>Assisting the parent/caregiver in understanding the planning process and the importance of their voice in the development and implementation of the individualized treatment plan</w:t>
      </w:r>
    </w:p>
    <w:p w14:paraId="397CA611" w14:textId="482B097B" w:rsidR="00ED7E51" w:rsidRPr="00C54C1E" w:rsidRDefault="00ED7E51" w:rsidP="00CC3716">
      <w:pPr>
        <w:pStyle w:val="BL1"/>
      </w:pPr>
      <w:r w:rsidRPr="00C54C1E">
        <w:t>Providing support to empower the parents/caregivers to be a voice for their child/youth and family in the planning meeting</w:t>
      </w:r>
    </w:p>
    <w:p w14:paraId="7DFBB237" w14:textId="66FD6190" w:rsidR="00ED7E51" w:rsidRPr="00C54C1E" w:rsidRDefault="00ED7E51" w:rsidP="00CC3716">
      <w:pPr>
        <w:pStyle w:val="BL1"/>
      </w:pPr>
      <w:r w:rsidRPr="00C54C1E">
        <w:t xml:space="preserve">Working with the family to highlight the importance of individualized planning and the </w:t>
      </w:r>
      <w:proofErr w:type="gramStart"/>
      <w:r w:rsidRPr="00C54C1E">
        <w:t>strengths</w:t>
      </w:r>
      <w:proofErr w:type="gramEnd"/>
      <w:r w:rsidRPr="00C54C1E">
        <w:t>-based approach</w:t>
      </w:r>
    </w:p>
    <w:p w14:paraId="3BF0D23B" w14:textId="7E26411F" w:rsidR="00ED7E51" w:rsidRPr="00C54C1E" w:rsidRDefault="00ED7E51" w:rsidP="00CC3716">
      <w:pPr>
        <w:pStyle w:val="BL1"/>
      </w:pPr>
      <w:r w:rsidRPr="00C54C1E">
        <w:t>Assisting the family in understanding the roles of the various providers and the importance of the team approach</w:t>
      </w:r>
    </w:p>
    <w:p w14:paraId="20BDEACA" w14:textId="32687915" w:rsidR="00ED7E51" w:rsidRPr="00C54C1E" w:rsidRDefault="00ED7E51" w:rsidP="00CC3716">
      <w:pPr>
        <w:pStyle w:val="BL1"/>
      </w:pPr>
      <w:r w:rsidRPr="00C54C1E">
        <w:t xml:space="preserve">Discussing the benefits of natural </w:t>
      </w:r>
      <w:proofErr w:type="gramStart"/>
      <w:r w:rsidRPr="00C54C1E">
        <w:t>supports</w:t>
      </w:r>
      <w:proofErr w:type="gramEnd"/>
      <w:r w:rsidRPr="00C54C1E">
        <w:t xml:space="preserve"> within their family and community</w:t>
      </w:r>
    </w:p>
    <w:p w14:paraId="30E51A8E" w14:textId="48191145" w:rsidR="00ED7E51" w:rsidRPr="00C54C1E" w:rsidRDefault="00ED7E51" w:rsidP="00CC3716">
      <w:pPr>
        <w:pStyle w:val="BL1"/>
      </w:pPr>
      <w:r w:rsidRPr="00C54C1E">
        <w:t>Introducing methods for problem solving and developing strategies to address issues that need attention</w:t>
      </w:r>
    </w:p>
    <w:p w14:paraId="603884E3" w14:textId="52B374EC" w:rsidR="00ED7E51" w:rsidRPr="00C54C1E" w:rsidRDefault="00ED7E51" w:rsidP="00CC3716">
      <w:pPr>
        <w:pStyle w:val="BL1"/>
      </w:pPr>
      <w:r w:rsidRPr="00C54C1E">
        <w:t>Providing support and information to parents/caregivers to shift from being the decision maker to the support person as the child/youth becomes more independent</w:t>
      </w:r>
    </w:p>
    <w:p w14:paraId="734EE75B" w14:textId="57AACA71" w:rsidR="00ED7E51" w:rsidRPr="00C54C1E" w:rsidRDefault="00ED7E51" w:rsidP="00CC3716">
      <w:pPr>
        <w:pStyle w:val="BL1"/>
      </w:pPr>
      <w:r w:rsidRPr="00C54C1E">
        <w:t>Connecting families to community resources</w:t>
      </w:r>
    </w:p>
    <w:p w14:paraId="350E87AB" w14:textId="2F0024FF" w:rsidR="00ED7E51" w:rsidRPr="00C54C1E" w:rsidRDefault="00ED7E51" w:rsidP="00CC3716">
      <w:pPr>
        <w:pStyle w:val="BL1"/>
      </w:pPr>
      <w:r w:rsidRPr="00C54C1E">
        <w:t xml:space="preserve">Empowering parents/caregivers/youth to become involved in activities related to planning, developing, </w:t>
      </w:r>
      <w:r w:rsidR="00B8654B" w:rsidRPr="00C54C1E">
        <w:t>implementing</w:t>
      </w:r>
      <w:r w:rsidRPr="00C54C1E">
        <w:t>, and evaluating programs and services</w:t>
      </w:r>
    </w:p>
    <w:p w14:paraId="09777D79" w14:textId="64281E88" w:rsidR="00ED7E51" w:rsidRPr="00C54C1E" w:rsidRDefault="00ED7E51" w:rsidP="00CC3716">
      <w:pPr>
        <w:pStyle w:val="BL1"/>
      </w:pPr>
      <w:r w:rsidRPr="00C54C1E">
        <w:t xml:space="preserve">Connecting </w:t>
      </w:r>
      <w:proofErr w:type="gramStart"/>
      <w:r w:rsidRPr="00C54C1E">
        <w:t>parent’s</w:t>
      </w:r>
      <w:proofErr w:type="gramEnd"/>
      <w:r w:rsidRPr="00C54C1E">
        <w:t>,</w:t>
      </w:r>
      <w:r w:rsidR="00EC430A">
        <w:t xml:space="preserve"> </w:t>
      </w:r>
      <w:r w:rsidRPr="00C54C1E">
        <w:t>caregivers, children/youth to others with similar lived experiences to increase their support system</w:t>
      </w:r>
    </w:p>
    <w:p w14:paraId="48152FF9" w14:textId="1AC1B275" w:rsidR="00ED7E51" w:rsidRPr="000074B6" w:rsidRDefault="00ED7E51" w:rsidP="00066B92">
      <w:r w:rsidRPr="000074B6">
        <w:t>The eligible provider must be a family member of a child or youth who had or currently has a behavioral or emotional disorder. The family member must have a high school diploma or equivalent certificate</w:t>
      </w:r>
      <w:r>
        <w:t>,</w:t>
      </w:r>
      <w:r w:rsidRPr="000074B6">
        <w:t xml:space="preserve"> </w:t>
      </w:r>
      <w:r>
        <w:t xml:space="preserve">be credentialed by the Missouri Credentialing Board, </w:t>
      </w:r>
      <w:r w:rsidRPr="000074B6">
        <w:t>and be supervised by a QMHP or QAP.</w:t>
      </w:r>
    </w:p>
    <w:p w14:paraId="6FDE32F4" w14:textId="580BD4B3" w:rsidR="00ED7E51" w:rsidRDefault="00ED7E51" w:rsidP="00066B92">
      <w:r w:rsidRPr="000074B6">
        <w:t xml:space="preserve">The specific skills and activities that are the focus of this intervention will be identified on the child’s treatment plan and are developmentally appropriate. Collateral contact (e.g. phone calls with Children’s Division (CD), schools, etc.) may be billed. Travel time required for </w:t>
      </w:r>
      <w:proofErr w:type="gramStart"/>
      <w:r w:rsidRPr="000074B6">
        <w:t>making contact with</w:t>
      </w:r>
      <w:proofErr w:type="gramEnd"/>
      <w:r w:rsidRPr="000074B6">
        <w:t xml:space="preserve"> individuals, families and other agencies may be billed.</w:t>
      </w:r>
    </w:p>
    <w:p w14:paraId="3A55B021" w14:textId="0B110883" w:rsidR="00ED7E51" w:rsidRPr="00066B92" w:rsidRDefault="00ED7E51" w:rsidP="000D7A67">
      <w:pPr>
        <w:pStyle w:val="Heading4"/>
      </w:pPr>
      <w:bookmarkStart w:id="448" w:name="_Toc378586976"/>
      <w:bookmarkStart w:id="449" w:name="_Toc131076345"/>
      <w:bookmarkStart w:id="450" w:name="_Toc229055265"/>
      <w:r w:rsidRPr="00066B92">
        <w:rPr>
          <w:rStyle w:val="Revised"/>
          <w:color w:val="04427D"/>
        </w:rPr>
        <w:t>Limitations</w:t>
      </w:r>
      <w:bookmarkEnd w:id="448"/>
      <w:bookmarkEnd w:id="449"/>
      <w:r w:rsidR="00EC430A" w:rsidRPr="00066B92">
        <w:rPr>
          <w:rStyle w:val="Revised"/>
          <w:color w:val="04427D"/>
        </w:rPr>
        <w:t xml:space="preserve"> for Family Support</w:t>
      </w:r>
      <w:bookmarkEnd w:id="450"/>
    </w:p>
    <w:p w14:paraId="0452B4A3" w14:textId="77777777" w:rsidR="00ED7E51" w:rsidRPr="002870BC" w:rsidRDefault="00ED7E51" w:rsidP="00066B92">
      <w:r w:rsidRPr="002870BC">
        <w:t>Family Support services are limited to eight (8) hours (32 units) per day and 24 hours</w:t>
      </w:r>
      <w:r w:rsidRPr="002870BC" w:rsidDel="00DB40F2">
        <w:t xml:space="preserve"> </w:t>
      </w:r>
      <w:r w:rsidRPr="002870BC">
        <w:t xml:space="preserve">(96 units) per month, per individual. Family Support can be billed for transportation </w:t>
      </w:r>
      <w:proofErr w:type="gramStart"/>
      <w:r w:rsidRPr="002870BC">
        <w:t>to</w:t>
      </w:r>
      <w:proofErr w:type="gramEnd"/>
      <w:r w:rsidRPr="002870BC">
        <w:t xml:space="preserve"> and from an appropriate service activity. Family Support cannot be billed if the only service being provided is transportation.</w:t>
      </w:r>
    </w:p>
    <w:p w14:paraId="73E8921A" w14:textId="4AEF8CB1" w:rsidR="00ED7E51" w:rsidRPr="00066B92" w:rsidRDefault="00ED7E51" w:rsidP="00B8654B">
      <w:pPr>
        <w:pStyle w:val="Heading4"/>
        <w:rPr>
          <w:rStyle w:val="Revised"/>
          <w:color w:val="04427D"/>
          <w:sz w:val="23"/>
        </w:rPr>
      </w:pPr>
      <w:bookmarkStart w:id="451" w:name="_Toc378586977"/>
      <w:bookmarkStart w:id="452" w:name="_Toc131076346"/>
      <w:bookmarkStart w:id="453" w:name="_Toc229055266"/>
      <w:r w:rsidRPr="00066B92">
        <w:rPr>
          <w:rStyle w:val="Revised"/>
          <w:color w:val="04427D"/>
        </w:rPr>
        <w:t xml:space="preserve">Documentation </w:t>
      </w:r>
      <w:r w:rsidRPr="002A44A2">
        <w:rPr>
          <w:rStyle w:val="Revised"/>
          <w:color w:val="04427D"/>
        </w:rPr>
        <w:t>Requirements</w:t>
      </w:r>
      <w:bookmarkEnd w:id="451"/>
      <w:bookmarkEnd w:id="452"/>
      <w:r w:rsidR="00EC430A" w:rsidRPr="00066B92">
        <w:rPr>
          <w:rStyle w:val="Revised"/>
          <w:color w:val="04427D"/>
        </w:rPr>
        <w:t xml:space="preserve"> for Family Support</w:t>
      </w:r>
      <w:bookmarkEnd w:id="453"/>
    </w:p>
    <w:p w14:paraId="69483844" w14:textId="5BFA4C8D" w:rsidR="00066B92" w:rsidRPr="00290CEF" w:rsidRDefault="00ED7E51" w:rsidP="003865C1">
      <w:r w:rsidRPr="002870BC">
        <w:t xml:space="preserve">Documentation requirements </w:t>
      </w:r>
      <w:r w:rsidR="00EC430A">
        <w:t xml:space="preserve">for Family Support services </w:t>
      </w:r>
      <w:r w:rsidRPr="002870BC">
        <w:t xml:space="preserve">are specified in </w:t>
      </w:r>
      <w:hyperlink w:anchor="CPR13.4" w:tooltip="Select to go to Section 2.3" w:history="1">
        <w:r w:rsidR="00B749A5" w:rsidRPr="00066B92">
          <w:rPr>
            <w:rStyle w:val="Hyperlink"/>
          </w:rPr>
          <w:t>Section 2.3</w:t>
        </w:r>
      </w:hyperlink>
      <w:r>
        <w:t xml:space="preserve"> of this manual</w:t>
      </w:r>
      <w:r w:rsidRPr="00290CEF">
        <w:t>.</w:t>
      </w:r>
    </w:p>
    <w:tbl>
      <w:tblPr>
        <w:tblW w:w="531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6"/>
        <w:gridCol w:w="3354"/>
      </w:tblGrid>
      <w:tr w:rsidR="00066B92" w:rsidRPr="002B4B1E" w14:paraId="446281A5" w14:textId="77777777" w:rsidTr="00066B92">
        <w:trPr>
          <w:trHeight w:val="630"/>
        </w:trPr>
        <w:tc>
          <w:tcPr>
            <w:tcW w:w="1890" w:type="dxa"/>
            <w:shd w:val="clear" w:color="auto" w:fill="04427D"/>
            <w:noWrap/>
            <w:vAlign w:val="center"/>
            <w:hideMark/>
          </w:tcPr>
          <w:p w14:paraId="12A373EE" w14:textId="77777777" w:rsidR="00066B92" w:rsidRPr="002B4B1E" w:rsidRDefault="00066B92" w:rsidP="00B8654B">
            <w:pPr>
              <w:jc w:val="center"/>
              <w:rPr>
                <w:b/>
                <w:bCs/>
                <w:color w:val="FFFFFF"/>
                <w:sz w:val="26"/>
                <w:szCs w:val="26"/>
              </w:rPr>
            </w:pPr>
            <w:r w:rsidRPr="002B4B1E">
              <w:rPr>
                <w:b/>
                <w:bCs/>
                <w:color w:val="FFFFFF"/>
                <w:sz w:val="26"/>
                <w:szCs w:val="26"/>
              </w:rPr>
              <w:t>Proc Code</w:t>
            </w:r>
          </w:p>
        </w:tc>
        <w:tc>
          <w:tcPr>
            <w:tcW w:w="3240" w:type="dxa"/>
            <w:shd w:val="clear" w:color="auto" w:fill="04427D"/>
            <w:noWrap/>
            <w:vAlign w:val="center"/>
            <w:hideMark/>
          </w:tcPr>
          <w:p w14:paraId="23A3222B" w14:textId="77777777" w:rsidR="00066B92" w:rsidRPr="002B4B1E" w:rsidRDefault="00066B92" w:rsidP="00B8654B">
            <w:pPr>
              <w:jc w:val="center"/>
              <w:rPr>
                <w:b/>
                <w:bCs/>
                <w:color w:val="FFFFFF"/>
                <w:sz w:val="26"/>
                <w:szCs w:val="26"/>
              </w:rPr>
            </w:pPr>
            <w:r w:rsidRPr="002B4B1E">
              <w:rPr>
                <w:b/>
                <w:bCs/>
                <w:color w:val="FFFFFF"/>
                <w:sz w:val="26"/>
                <w:szCs w:val="26"/>
              </w:rPr>
              <w:t>Description</w:t>
            </w:r>
          </w:p>
        </w:tc>
      </w:tr>
      <w:tr w:rsidR="00066B92" w:rsidRPr="002B4B1E" w14:paraId="7D22E5FB" w14:textId="77777777" w:rsidTr="00CC3716">
        <w:trPr>
          <w:trHeight w:val="510"/>
        </w:trPr>
        <w:tc>
          <w:tcPr>
            <w:tcW w:w="1890" w:type="dxa"/>
            <w:shd w:val="clear" w:color="F8CBAD" w:fill="F8CBAD"/>
            <w:noWrap/>
            <w:vAlign w:val="center"/>
            <w:hideMark/>
          </w:tcPr>
          <w:p w14:paraId="12146F5C" w14:textId="77777777" w:rsidR="00066B92" w:rsidRPr="002B4B1E" w:rsidRDefault="00066B92" w:rsidP="00CC3716">
            <w:pPr>
              <w:jc w:val="center"/>
              <w:rPr>
                <w:color w:val="000000"/>
              </w:rPr>
            </w:pPr>
            <w:r w:rsidRPr="002B4B1E">
              <w:rPr>
                <w:color w:val="000000"/>
              </w:rPr>
              <w:t>H0038 HA</w:t>
            </w:r>
          </w:p>
        </w:tc>
        <w:tc>
          <w:tcPr>
            <w:tcW w:w="3240" w:type="dxa"/>
            <w:shd w:val="clear" w:color="F8CBAD" w:fill="F8CBAD"/>
            <w:noWrap/>
            <w:vAlign w:val="bottom"/>
            <w:hideMark/>
          </w:tcPr>
          <w:p w14:paraId="3500DCC9" w14:textId="77777777" w:rsidR="00066B92" w:rsidRPr="002B4B1E" w:rsidRDefault="00066B92" w:rsidP="00B8654B">
            <w:pPr>
              <w:jc w:val="left"/>
              <w:rPr>
                <w:color w:val="000000"/>
              </w:rPr>
            </w:pPr>
            <w:r w:rsidRPr="002B4B1E">
              <w:rPr>
                <w:color w:val="000000"/>
              </w:rPr>
              <w:t>Family Support</w:t>
            </w:r>
          </w:p>
        </w:tc>
      </w:tr>
    </w:tbl>
    <w:p w14:paraId="17CDFDB6" w14:textId="77777777" w:rsidR="00ED7E51" w:rsidRPr="00066B92" w:rsidRDefault="00ED7E51" w:rsidP="000D7A67">
      <w:pPr>
        <w:pStyle w:val="Heading3"/>
      </w:pPr>
      <w:bookmarkStart w:id="454" w:name="_Toc378586978"/>
      <w:bookmarkStart w:id="455" w:name="_Toc131076347"/>
      <w:bookmarkStart w:id="456" w:name="_Toc223340419"/>
      <w:bookmarkStart w:id="457" w:name="_Toc229055267"/>
      <w:r w:rsidRPr="00066B92">
        <w:t>2.</w:t>
      </w:r>
      <w:r w:rsidR="00C24EC7" w:rsidRPr="00066B92">
        <w:t>10</w:t>
      </w:r>
      <w:r w:rsidRPr="00066B92">
        <w:t>.Q Family Assistance</w:t>
      </w:r>
      <w:bookmarkEnd w:id="454"/>
      <w:bookmarkEnd w:id="455"/>
      <w:bookmarkEnd w:id="456"/>
      <w:bookmarkEnd w:id="457"/>
    </w:p>
    <w:p w14:paraId="548ADD1F" w14:textId="15A5A2D2" w:rsidR="00ED7E51" w:rsidRPr="00F64714" w:rsidRDefault="00E00D5C" w:rsidP="00066B92">
      <w:r>
        <w:t>Family Assistance s</w:t>
      </w:r>
      <w:r w:rsidR="00ED7E51" w:rsidRPr="00F64714">
        <w:t>ervices focus on development of home and community living skills and communication and socialization skills for children and youth, including coordination of community-based services</w:t>
      </w:r>
      <w:r w:rsidR="00ED7E51">
        <w:t>.</w:t>
      </w:r>
      <w:r w:rsidR="00ED7E51" w:rsidRPr="00F64714">
        <w:t xml:space="preserve"> Key service functions include, but are not limited to:</w:t>
      </w:r>
    </w:p>
    <w:p w14:paraId="6E51DC54" w14:textId="1796C641" w:rsidR="00ED7E51" w:rsidRPr="00D84B92" w:rsidRDefault="00ED7E51" w:rsidP="00CC3716">
      <w:pPr>
        <w:pStyle w:val="BL1"/>
      </w:pPr>
      <w:r w:rsidRPr="00D84B92">
        <w:t>Modeling appropriate behaviors and coping skills for the child</w:t>
      </w:r>
    </w:p>
    <w:p w14:paraId="557E7C33" w14:textId="7A6AFA13" w:rsidR="00ED7E51" w:rsidRPr="00D84B92" w:rsidRDefault="00ED7E51" w:rsidP="00CC3716">
      <w:pPr>
        <w:pStyle w:val="BL1"/>
      </w:pPr>
      <w:r w:rsidRPr="00D84B92">
        <w:t>Exposing the child to activities that encourage positive choices, promote self-esteem, support academic achievement and develop problem solving skills for home and school</w:t>
      </w:r>
    </w:p>
    <w:p w14:paraId="706F89C4" w14:textId="50B9F392" w:rsidR="00ED7E51" w:rsidRPr="00D84B92" w:rsidRDefault="00ED7E51" w:rsidP="00CC3716">
      <w:pPr>
        <w:pStyle w:val="BL1"/>
      </w:pPr>
      <w:r w:rsidRPr="00D84B92">
        <w:t>Teaching appropriate social skills through hands-on experiences</w:t>
      </w:r>
    </w:p>
    <w:p w14:paraId="02050ADC" w14:textId="1C39E29E" w:rsidR="00ED7E51" w:rsidRPr="00D84B92" w:rsidRDefault="00ED7E51" w:rsidP="00CC3716">
      <w:pPr>
        <w:pStyle w:val="BL1"/>
      </w:pPr>
      <w:r w:rsidRPr="00D84B92">
        <w:t>Mentoring appropriate social interactions with the child or resolving conflict with peers</w:t>
      </w:r>
    </w:p>
    <w:p w14:paraId="167E47B5" w14:textId="77777777" w:rsidR="00ED7E51" w:rsidRPr="00D84B92" w:rsidRDefault="00ED7E51" w:rsidP="00066B92">
      <w:r w:rsidRPr="00D84B92">
        <w:t>The specific skills and activities that are the focus of this intervention will be identified on the child’s treatment plan and are developmentally appropriate. Collateral contact (e.g. phone calls with the CD, schools, etc.) may be billed.</w:t>
      </w:r>
    </w:p>
    <w:p w14:paraId="05919D90" w14:textId="6731B418" w:rsidR="00ED7E51" w:rsidRDefault="00ED7E51" w:rsidP="00066B92">
      <w:r w:rsidRPr="00D84B92">
        <w:t xml:space="preserve">The eligible provider must be an individual with a high school diploma or equivalent and two (2) years of experience working with children who have a </w:t>
      </w:r>
      <w:r>
        <w:t xml:space="preserve">SED </w:t>
      </w:r>
      <w:r w:rsidRPr="00D84B92">
        <w:t xml:space="preserve">or have experienced abuse and neglect. Staff must also </w:t>
      </w:r>
      <w:r>
        <w:t xml:space="preserve">be credentialed by the Missouri Credentialing Board </w:t>
      </w:r>
      <w:r w:rsidRPr="00D84B92">
        <w:t>and be supervised by a QMHP or QAP.</w:t>
      </w:r>
    </w:p>
    <w:p w14:paraId="3E564746" w14:textId="57F6D10B" w:rsidR="00ED7E51" w:rsidRPr="00066B92" w:rsidRDefault="00ED7E51" w:rsidP="000D7A67">
      <w:pPr>
        <w:pStyle w:val="Heading4"/>
        <w:rPr>
          <w:rStyle w:val="Revised"/>
          <w:color w:val="04427D"/>
          <w:sz w:val="23"/>
        </w:rPr>
      </w:pPr>
      <w:bookmarkStart w:id="458" w:name="_Toc361295265"/>
      <w:bookmarkStart w:id="459" w:name="_Toc378586979"/>
      <w:bookmarkStart w:id="460" w:name="_Toc131076348"/>
      <w:bookmarkStart w:id="461" w:name="_Toc229055268"/>
      <w:r w:rsidRPr="002A44A2">
        <w:rPr>
          <w:rStyle w:val="Revised"/>
          <w:color w:val="04427D"/>
        </w:rPr>
        <w:t>Limitations</w:t>
      </w:r>
      <w:bookmarkEnd w:id="458"/>
      <w:bookmarkEnd w:id="459"/>
      <w:bookmarkEnd w:id="460"/>
      <w:r w:rsidR="00E00D5C" w:rsidRPr="00066B92">
        <w:rPr>
          <w:rStyle w:val="Revised"/>
          <w:color w:val="04427D"/>
        </w:rPr>
        <w:t xml:space="preserve"> for Family Assistance</w:t>
      </w:r>
      <w:bookmarkEnd w:id="461"/>
    </w:p>
    <w:p w14:paraId="0EF9177B" w14:textId="77777777" w:rsidR="00ED7E51" w:rsidRPr="00E91CDC" w:rsidRDefault="00ED7E51" w:rsidP="00066B92">
      <w:r w:rsidRPr="00E91CDC">
        <w:t>Family Assistance services are limited to eight (8) hours (32 units) per day and 24 hours (96 units) per month, per</w:t>
      </w:r>
      <w:r>
        <w:t xml:space="preserve"> </w:t>
      </w:r>
      <w:r w:rsidRPr="00E91CDC">
        <w:t>individual. Family Assistance cannot be billed if the only service being provided is transportation.</w:t>
      </w:r>
    </w:p>
    <w:p w14:paraId="0506955D" w14:textId="34E8554C" w:rsidR="00ED7E51" w:rsidRPr="00066B92" w:rsidRDefault="00ED7E51" w:rsidP="000D7A67">
      <w:pPr>
        <w:pStyle w:val="Heading4"/>
        <w:rPr>
          <w:rStyle w:val="Revised"/>
          <w:color w:val="04427D"/>
          <w:sz w:val="23"/>
        </w:rPr>
      </w:pPr>
      <w:bookmarkStart w:id="462" w:name="_Toc378586980"/>
      <w:bookmarkStart w:id="463" w:name="_Toc131076349"/>
      <w:bookmarkStart w:id="464" w:name="_Toc229055269"/>
      <w:r w:rsidRPr="002A44A2">
        <w:rPr>
          <w:rStyle w:val="Revised"/>
          <w:color w:val="04427D"/>
        </w:rPr>
        <w:t>Documentation</w:t>
      </w:r>
      <w:r w:rsidRPr="00066B92">
        <w:rPr>
          <w:rStyle w:val="Revised"/>
          <w:color w:val="04427D"/>
        </w:rPr>
        <w:t xml:space="preserve"> Requirements</w:t>
      </w:r>
      <w:bookmarkEnd w:id="462"/>
      <w:bookmarkEnd w:id="463"/>
      <w:r w:rsidR="00E00D5C" w:rsidRPr="00066B92">
        <w:rPr>
          <w:rStyle w:val="Revised"/>
          <w:color w:val="04427D"/>
        </w:rPr>
        <w:t xml:space="preserve"> for Family Assistance</w:t>
      </w:r>
      <w:bookmarkEnd w:id="464"/>
    </w:p>
    <w:p w14:paraId="40A5D786" w14:textId="1A1F1FE4" w:rsidR="00066B92" w:rsidRDefault="00ED7E51" w:rsidP="00CC3716">
      <w:pPr>
        <w:rPr>
          <w:sz w:val="24"/>
          <w:szCs w:val="24"/>
        </w:rPr>
      </w:pPr>
      <w:r w:rsidRPr="00C26C04">
        <w:t xml:space="preserve">Documentation requirements </w:t>
      </w:r>
      <w:r w:rsidR="00E00D5C">
        <w:t xml:space="preserve">for family assistance services </w:t>
      </w:r>
      <w:r w:rsidRPr="00C26C04">
        <w:t xml:space="preserve">are specified in </w:t>
      </w:r>
      <w:hyperlink w:anchor="CPR13.4" w:tooltip="Select to go to Section 2.3" w:history="1">
        <w:r w:rsidR="00B749A5" w:rsidRPr="00066B92">
          <w:rPr>
            <w:rStyle w:val="Hyperlink"/>
          </w:rPr>
          <w:t>Section 2.3</w:t>
        </w:r>
      </w:hyperlink>
      <w:r>
        <w:t xml:space="preserve"> of this manual</w:t>
      </w:r>
      <w:r w:rsidRPr="00D0371B">
        <w:t>.</w:t>
      </w:r>
    </w:p>
    <w:tbl>
      <w:tblPr>
        <w:tblW w:w="549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18"/>
      </w:tblGrid>
      <w:tr w:rsidR="00066B92" w:rsidRPr="002B4B1E" w14:paraId="6D417E3A" w14:textId="77777777" w:rsidTr="00066B92">
        <w:trPr>
          <w:trHeight w:val="600"/>
        </w:trPr>
        <w:tc>
          <w:tcPr>
            <w:tcW w:w="1800" w:type="dxa"/>
            <w:shd w:val="clear" w:color="auto" w:fill="04427D"/>
            <w:noWrap/>
            <w:vAlign w:val="center"/>
            <w:hideMark/>
          </w:tcPr>
          <w:p w14:paraId="354A1954" w14:textId="77777777" w:rsidR="00066B92" w:rsidRPr="002B4B1E" w:rsidRDefault="00066B92" w:rsidP="00B8654B">
            <w:pPr>
              <w:jc w:val="center"/>
              <w:rPr>
                <w:b/>
                <w:bCs/>
                <w:color w:val="FFFFFF"/>
                <w:sz w:val="26"/>
                <w:szCs w:val="26"/>
              </w:rPr>
            </w:pPr>
            <w:r w:rsidRPr="002B4B1E">
              <w:rPr>
                <w:b/>
                <w:bCs/>
                <w:color w:val="FFFFFF"/>
                <w:sz w:val="26"/>
                <w:szCs w:val="26"/>
              </w:rPr>
              <w:t>Proc Code</w:t>
            </w:r>
          </w:p>
        </w:tc>
        <w:tc>
          <w:tcPr>
            <w:tcW w:w="2970" w:type="dxa"/>
            <w:shd w:val="clear" w:color="auto" w:fill="04427D"/>
            <w:noWrap/>
            <w:vAlign w:val="center"/>
            <w:hideMark/>
          </w:tcPr>
          <w:p w14:paraId="76BA89B3" w14:textId="77777777" w:rsidR="00066B92" w:rsidRPr="002B4B1E" w:rsidRDefault="00066B92" w:rsidP="00B8654B">
            <w:pPr>
              <w:jc w:val="center"/>
              <w:rPr>
                <w:b/>
                <w:bCs/>
                <w:color w:val="FFFFFF"/>
                <w:sz w:val="26"/>
                <w:szCs w:val="26"/>
              </w:rPr>
            </w:pPr>
            <w:r w:rsidRPr="002B4B1E">
              <w:rPr>
                <w:b/>
                <w:bCs/>
                <w:color w:val="FFFFFF"/>
                <w:sz w:val="26"/>
                <w:szCs w:val="26"/>
              </w:rPr>
              <w:t>Description</w:t>
            </w:r>
          </w:p>
        </w:tc>
      </w:tr>
      <w:tr w:rsidR="00066B92" w:rsidRPr="002B4B1E" w14:paraId="7B967643" w14:textId="77777777" w:rsidTr="00CC3716">
        <w:trPr>
          <w:trHeight w:val="510"/>
        </w:trPr>
        <w:tc>
          <w:tcPr>
            <w:tcW w:w="1800" w:type="dxa"/>
            <w:shd w:val="clear" w:color="F8CBAD" w:fill="F8CBAD"/>
            <w:noWrap/>
            <w:vAlign w:val="center"/>
            <w:hideMark/>
          </w:tcPr>
          <w:p w14:paraId="04946DFC" w14:textId="77777777" w:rsidR="00066B92" w:rsidRPr="002B4B1E" w:rsidRDefault="00066B92" w:rsidP="00CC3716">
            <w:pPr>
              <w:jc w:val="center"/>
              <w:rPr>
                <w:color w:val="000000"/>
              </w:rPr>
            </w:pPr>
            <w:r w:rsidRPr="002B4B1E">
              <w:rPr>
                <w:color w:val="000000"/>
              </w:rPr>
              <w:t>H2014 HA</w:t>
            </w:r>
          </w:p>
        </w:tc>
        <w:tc>
          <w:tcPr>
            <w:tcW w:w="2970" w:type="dxa"/>
            <w:shd w:val="clear" w:color="F8CBAD" w:fill="F8CBAD"/>
            <w:noWrap/>
            <w:vAlign w:val="bottom"/>
            <w:hideMark/>
          </w:tcPr>
          <w:p w14:paraId="4D4C1A36" w14:textId="77777777" w:rsidR="00066B92" w:rsidRPr="002B4B1E" w:rsidRDefault="00066B92" w:rsidP="00B8654B">
            <w:pPr>
              <w:jc w:val="left"/>
              <w:rPr>
                <w:color w:val="000000"/>
              </w:rPr>
            </w:pPr>
            <w:r w:rsidRPr="002B4B1E">
              <w:rPr>
                <w:color w:val="000000"/>
              </w:rPr>
              <w:t>Family Assistance</w:t>
            </w:r>
          </w:p>
        </w:tc>
      </w:tr>
    </w:tbl>
    <w:p w14:paraId="483103FC" w14:textId="77777777" w:rsidR="00ED7E51" w:rsidRPr="00066B92" w:rsidRDefault="00ED7E51" w:rsidP="000D7A67">
      <w:pPr>
        <w:pStyle w:val="Heading3"/>
      </w:pPr>
      <w:bookmarkStart w:id="465" w:name="_Toc378586981"/>
      <w:bookmarkStart w:id="466" w:name="_Toc131076350"/>
      <w:bookmarkStart w:id="467" w:name="_Toc223340420"/>
      <w:bookmarkStart w:id="468" w:name="_Toc229055270"/>
      <w:r w:rsidRPr="00066B92">
        <w:t>2.</w:t>
      </w:r>
      <w:r w:rsidR="00C24EC7" w:rsidRPr="00066B92">
        <w:t>10</w:t>
      </w:r>
      <w:r w:rsidRPr="00066B92">
        <w:t>.R Assertive Community Treatment</w:t>
      </w:r>
      <w:bookmarkEnd w:id="465"/>
      <w:bookmarkEnd w:id="466"/>
      <w:bookmarkEnd w:id="467"/>
      <w:bookmarkEnd w:id="468"/>
    </w:p>
    <w:p w14:paraId="1B72A720" w14:textId="3E679631" w:rsidR="00ED7E51" w:rsidRDefault="00ED7E51" w:rsidP="00066B92">
      <w:r w:rsidRPr="00136878">
        <w:t xml:space="preserve">Assertive Community Treatment </w:t>
      </w:r>
      <w:r>
        <w:t>(</w:t>
      </w:r>
      <w:r w:rsidRPr="001E680F">
        <w:t>ACT</w:t>
      </w:r>
      <w:r>
        <w:t>)</w:t>
      </w:r>
      <w:r w:rsidRPr="001E680F">
        <w:t xml:space="preserve"> is a transdisciplinary team model used to deliver comprehensive and flexible treatment, support and services to adults or transition</w:t>
      </w:r>
      <w:r w:rsidR="009F7A12">
        <w:t xml:space="preserve"> </w:t>
      </w:r>
      <w:r w:rsidRPr="001E680F">
        <w:t>age youth</w:t>
      </w:r>
      <w:r w:rsidR="005E4FB3">
        <w:t xml:space="preserve"> (ages 16 to 25)</w:t>
      </w:r>
      <w:r w:rsidRPr="001E680F">
        <w:t xml:space="preserve"> who have the most severe symptoms of a serious mental illness or </w:t>
      </w:r>
      <w:r>
        <w:t xml:space="preserve">SED </w:t>
      </w:r>
      <w:r w:rsidRPr="001E680F">
        <w:t>and who have the greatest difficulty with basic daily activities. Adults or transition age youth who receive ACT services typically</w:t>
      </w:r>
      <w:r>
        <w:t xml:space="preserve"> </w:t>
      </w:r>
      <w:r w:rsidRPr="001E680F">
        <w:t>have needs that have not been effectively addressed by traditional, less intensive behavioral</w:t>
      </w:r>
      <w:r>
        <w:t xml:space="preserve"> </w:t>
      </w:r>
      <w:r w:rsidRPr="001E680F">
        <w:t>health services.</w:t>
      </w:r>
    </w:p>
    <w:p w14:paraId="18824288" w14:textId="2D2268FF" w:rsidR="00ED7E51" w:rsidRPr="001E680F" w:rsidRDefault="00ED7E51" w:rsidP="00066B92">
      <w:r w:rsidRPr="001E680F">
        <w:t xml:space="preserve">Individuals shall have at least one (1) of the diagnoses as specified by </w:t>
      </w:r>
      <w:r w:rsidR="00D126CC">
        <w:t>DMH</w:t>
      </w:r>
      <w:r w:rsidRPr="001E680F">
        <w:t xml:space="preserve">, meet one (1) or more of the conditions specified in </w:t>
      </w:r>
      <w:hyperlink r:id="rId59" w:tooltip="Select to view Missouri regulation 9 CSR 30-4.0432(7)" w:history="1">
        <w:r w:rsidRPr="00066B92">
          <w:rPr>
            <w:rStyle w:val="Hyperlink"/>
          </w:rPr>
          <w:t>9 CSR 30-4.0432(7)</w:t>
        </w:r>
      </w:hyperlink>
      <w:r w:rsidRPr="001E680F">
        <w:t xml:space="preserve">, and meet all other CPR admission criteria as defined in </w:t>
      </w:r>
      <w:hyperlink r:id="rId60" w:tooltip="Select to view Missouri regulation 9 CSR 30-4.005" w:history="1">
        <w:r w:rsidRPr="00066B92">
          <w:rPr>
            <w:rStyle w:val="Hyperlink"/>
          </w:rPr>
          <w:t>9 CSR 30-4.005</w:t>
        </w:r>
      </w:hyperlink>
      <w:r w:rsidRPr="001E680F">
        <w:t>. The diagnosis may coexist with other psychiatric diagnoses. For adults or transition</w:t>
      </w:r>
      <w:r w:rsidR="009F7A12">
        <w:t xml:space="preserve"> </w:t>
      </w:r>
      <w:r w:rsidRPr="001E680F">
        <w:t xml:space="preserve">age youth exhibiting extraordinary clinical needs, the team may apply to </w:t>
      </w:r>
      <w:r w:rsidR="00D126CC">
        <w:t>DMH</w:t>
      </w:r>
      <w:r w:rsidRPr="001E680F">
        <w:t xml:space="preserve"> to approve admission to ACT services.</w:t>
      </w:r>
    </w:p>
    <w:p w14:paraId="583F0EF5" w14:textId="77777777" w:rsidR="00ED7E51" w:rsidRPr="002007A4" w:rsidRDefault="00ED7E51" w:rsidP="00066B92">
      <w:r w:rsidRPr="002007A4">
        <w:t>Individuals must meet one (1) or more of the following conditions to receive ACT services:</w:t>
      </w:r>
    </w:p>
    <w:p w14:paraId="062DA5A6" w14:textId="7006A1D3" w:rsidR="00ED7E51" w:rsidRPr="002007A4" w:rsidRDefault="00ED7E51" w:rsidP="00CC3716">
      <w:pPr>
        <w:pStyle w:val="BL1"/>
      </w:pPr>
      <w:r w:rsidRPr="002007A4">
        <w:t>Recent discharge from an extended stay of three (3) months or more in a state hospital for an adult or an extended stay in a residential facility for transition</w:t>
      </w:r>
      <w:r w:rsidR="009F7A12">
        <w:t xml:space="preserve"> </w:t>
      </w:r>
      <w:r w:rsidRPr="002007A4">
        <w:t>age youth</w:t>
      </w:r>
    </w:p>
    <w:p w14:paraId="20388036" w14:textId="2F31F8A8" w:rsidR="00ED7E51" w:rsidRPr="002007A4" w:rsidRDefault="00ED7E51" w:rsidP="00CC3716">
      <w:pPr>
        <w:pStyle w:val="BL1"/>
      </w:pPr>
      <w:r w:rsidRPr="002007A4">
        <w:t>High utilization of two (2) admissions or more per year in an acute psychiatric hospital and/or six (6) or more per year for psychiatric emergency services</w:t>
      </w:r>
    </w:p>
    <w:p w14:paraId="329B6638" w14:textId="0C2A1301" w:rsidR="00ED7E51" w:rsidRPr="002007A4" w:rsidRDefault="00ED7E51" w:rsidP="00CC3716">
      <w:pPr>
        <w:pStyle w:val="BL1"/>
      </w:pPr>
      <w:r w:rsidRPr="002007A4">
        <w:t xml:space="preserve">Have a co-occurring </w:t>
      </w:r>
      <w:r w:rsidR="005E4FB3">
        <w:t>SUD</w:t>
      </w:r>
      <w:r w:rsidRPr="002007A4">
        <w:t xml:space="preserve"> greater than six (6) months duration</w:t>
      </w:r>
    </w:p>
    <w:p w14:paraId="0EAD3A94" w14:textId="16A45F31" w:rsidR="00ED7E51" w:rsidRPr="002007A4" w:rsidRDefault="00ED7E51" w:rsidP="00CC3716">
      <w:pPr>
        <w:pStyle w:val="BL1"/>
      </w:pPr>
      <w:r w:rsidRPr="002007A4">
        <w:t>Exhibit socially disruptive behavior with high risk of involvement in the justice system including arrest and incarceration</w:t>
      </w:r>
    </w:p>
    <w:p w14:paraId="26ACF724" w14:textId="0E0F7158" w:rsidR="00ED7E51" w:rsidRPr="002007A4" w:rsidRDefault="00ED7E51" w:rsidP="00CC3716">
      <w:pPr>
        <w:pStyle w:val="BL1"/>
      </w:pPr>
      <w:r w:rsidRPr="002007A4">
        <w:t>Reside in substandard housing, is homeless, or at imminent risk of becoming homeless</w:t>
      </w:r>
    </w:p>
    <w:p w14:paraId="5491DC78" w14:textId="4D9B2613" w:rsidR="00ED7E51" w:rsidRPr="002007A4" w:rsidRDefault="00ED7E51" w:rsidP="00CC3716">
      <w:pPr>
        <w:pStyle w:val="BL1"/>
      </w:pPr>
      <w:r w:rsidRPr="002007A4">
        <w:t>Experience the symptoms of an initial episode of psychosis within the past two (2) years (hallucinations, delusions or false beliefs, confused thinking or other cognitive difficulties) leading to a significant decrease in overall functioning</w:t>
      </w:r>
    </w:p>
    <w:p w14:paraId="7AC3D0DD" w14:textId="75AD2CB7" w:rsidR="00ED7E51" w:rsidRPr="002007A4" w:rsidRDefault="00ED7E51" w:rsidP="00CC3716">
      <w:pPr>
        <w:pStyle w:val="BL1"/>
      </w:pPr>
      <w:r w:rsidRPr="002007A4">
        <w:t xml:space="preserve">Other indications </w:t>
      </w:r>
      <w:proofErr w:type="gramStart"/>
      <w:r w:rsidRPr="002007A4">
        <w:t>demonstrating</w:t>
      </w:r>
      <w:proofErr w:type="gramEnd"/>
      <w:r w:rsidRPr="002007A4">
        <w:t xml:space="preserve"> that the adult or transition</w:t>
      </w:r>
      <w:r w:rsidR="009F7A12">
        <w:t xml:space="preserve"> </w:t>
      </w:r>
      <w:r w:rsidRPr="002007A4">
        <w:t>age youth has difficulty thriving in the community</w:t>
      </w:r>
    </w:p>
    <w:p w14:paraId="4530B65B" w14:textId="15E155C9" w:rsidR="00ED7E51" w:rsidRPr="003C177A" w:rsidRDefault="00ED7E51" w:rsidP="0068745D">
      <w:pPr>
        <w:pStyle w:val="text"/>
        <w:tabs>
          <w:tab w:val="left" w:pos="1080"/>
          <w:tab w:val="left" w:pos="1440"/>
        </w:tabs>
        <w:spacing w:before="160" w:line="320" w:lineRule="atLeast"/>
        <w:rPr>
          <w:rFonts w:ascii="Tahoma" w:eastAsia="Times New Roman" w:hAnsi="Tahoma" w:cs="Tahoma"/>
          <w:sz w:val="23"/>
          <w:szCs w:val="23"/>
        </w:rPr>
      </w:pPr>
      <w:r w:rsidRPr="003C177A">
        <w:rPr>
          <w:rFonts w:ascii="Tahoma" w:eastAsia="Times New Roman" w:hAnsi="Tahoma" w:cs="Tahoma"/>
          <w:sz w:val="23"/>
          <w:szCs w:val="23"/>
        </w:rPr>
        <w:t>These requirements apply to all ACT teams, including specialized teams for women and children, transition</w:t>
      </w:r>
      <w:r w:rsidR="009F7A12">
        <w:rPr>
          <w:rFonts w:ascii="Tahoma" w:eastAsia="Times New Roman" w:hAnsi="Tahoma" w:cs="Tahoma"/>
          <w:sz w:val="23"/>
          <w:szCs w:val="23"/>
        </w:rPr>
        <w:t xml:space="preserve"> </w:t>
      </w:r>
      <w:r w:rsidRPr="003C177A">
        <w:rPr>
          <w:rFonts w:ascii="Tahoma" w:eastAsia="Times New Roman" w:hAnsi="Tahoma" w:cs="Tahoma"/>
          <w:sz w:val="23"/>
          <w:szCs w:val="23"/>
        </w:rPr>
        <w:t>age youth, transition</w:t>
      </w:r>
      <w:r w:rsidR="009F7A12">
        <w:rPr>
          <w:rFonts w:ascii="Tahoma" w:eastAsia="Times New Roman" w:hAnsi="Tahoma" w:cs="Tahoma"/>
          <w:sz w:val="23"/>
          <w:szCs w:val="23"/>
        </w:rPr>
        <w:t xml:space="preserve"> </w:t>
      </w:r>
      <w:r w:rsidRPr="003C177A">
        <w:rPr>
          <w:rFonts w:ascii="Tahoma" w:eastAsia="Times New Roman" w:hAnsi="Tahoma" w:cs="Tahoma"/>
          <w:sz w:val="23"/>
          <w:szCs w:val="23"/>
        </w:rPr>
        <w:t>age youth with behavioral health and developmental disabilities, transition</w:t>
      </w:r>
      <w:r w:rsidR="009F7A12">
        <w:rPr>
          <w:rFonts w:ascii="Tahoma" w:eastAsia="Times New Roman" w:hAnsi="Tahoma" w:cs="Tahoma"/>
          <w:sz w:val="23"/>
          <w:szCs w:val="23"/>
        </w:rPr>
        <w:t xml:space="preserve"> </w:t>
      </w:r>
      <w:r w:rsidRPr="003C177A">
        <w:rPr>
          <w:rFonts w:ascii="Tahoma" w:eastAsia="Times New Roman" w:hAnsi="Tahoma" w:cs="Tahoma"/>
          <w:sz w:val="23"/>
          <w:szCs w:val="23"/>
        </w:rPr>
        <w:t xml:space="preserve">age youth with co-occurring disorders and forensic </w:t>
      </w:r>
      <w:r w:rsidR="005E4FB3">
        <w:rPr>
          <w:rFonts w:ascii="Tahoma" w:eastAsia="Times New Roman" w:hAnsi="Tahoma" w:cs="Tahoma"/>
          <w:sz w:val="23"/>
          <w:szCs w:val="23"/>
        </w:rPr>
        <w:t>ACT</w:t>
      </w:r>
      <w:r w:rsidRPr="003C177A">
        <w:rPr>
          <w:rFonts w:ascii="Tahoma" w:eastAsia="Times New Roman" w:hAnsi="Tahoma" w:cs="Tahoma"/>
          <w:sz w:val="23"/>
          <w:szCs w:val="23"/>
        </w:rPr>
        <w:t>.</w:t>
      </w:r>
    </w:p>
    <w:p w14:paraId="78D09580" w14:textId="77777777" w:rsidR="00ED7E51" w:rsidRPr="003C177A" w:rsidRDefault="00ED7E51" w:rsidP="0068745D">
      <w:pPr>
        <w:pStyle w:val="text"/>
        <w:keepLines w:val="0"/>
        <w:tabs>
          <w:tab w:val="left" w:pos="1440"/>
        </w:tabs>
        <w:spacing w:before="160" w:line="320" w:lineRule="atLeast"/>
        <w:rPr>
          <w:rFonts w:ascii="Tahoma" w:eastAsia="Times New Roman" w:hAnsi="Tahoma" w:cs="Tahoma"/>
          <w:sz w:val="23"/>
          <w:szCs w:val="23"/>
        </w:rPr>
      </w:pPr>
      <w:r w:rsidRPr="003C177A">
        <w:rPr>
          <w:rFonts w:ascii="Tahoma" w:eastAsia="Times New Roman" w:hAnsi="Tahoma" w:cs="Tahoma"/>
          <w:sz w:val="23"/>
          <w:szCs w:val="23"/>
        </w:rPr>
        <w:t xml:space="preserve">ACT shall be delivered by a transdisciplinary team responsible for coordinating a comprehensive array of services. Unless specified otherwise, the team shall meet face-to-face at least five (5) times per week to review the status of </w:t>
      </w:r>
      <w:proofErr w:type="gramStart"/>
      <w:r w:rsidRPr="003C177A">
        <w:rPr>
          <w:rFonts w:ascii="Tahoma" w:eastAsia="Times New Roman" w:hAnsi="Tahoma" w:cs="Tahoma"/>
          <w:sz w:val="23"/>
          <w:szCs w:val="23"/>
        </w:rPr>
        <w:t>each individual</w:t>
      </w:r>
      <w:proofErr w:type="gramEnd"/>
      <w:r w:rsidRPr="003C177A">
        <w:rPr>
          <w:rFonts w:ascii="Tahoma" w:eastAsia="Times New Roman" w:hAnsi="Tahoma" w:cs="Tahoma"/>
          <w:sz w:val="23"/>
          <w:szCs w:val="23"/>
        </w:rPr>
        <w:t>. The team shall include, but is not limited to, the following disciplines:</w:t>
      </w:r>
    </w:p>
    <w:p w14:paraId="75044489" w14:textId="471645AD" w:rsidR="00ED7E51" w:rsidRPr="003C177A" w:rsidRDefault="00B6651B" w:rsidP="00CC3716">
      <w:pPr>
        <w:pStyle w:val="BL1"/>
      </w:pPr>
      <w:r>
        <w:t>H</w:t>
      </w:r>
      <w:r w:rsidR="00ED7E51" w:rsidRPr="003C177A">
        <w:t>ave adequate prescribing capacity by meeting one (1) of the following:</w:t>
      </w:r>
    </w:p>
    <w:p w14:paraId="3FC6317B" w14:textId="058DE518" w:rsidR="00ED7E51" w:rsidRPr="003C177A" w:rsidRDefault="00ED7E51" w:rsidP="00CC3716">
      <w:pPr>
        <w:pStyle w:val="BL2"/>
        <w:rPr>
          <w:rFonts w:eastAsia="CG Times"/>
        </w:rPr>
      </w:pPr>
      <w:r w:rsidRPr="003C177A">
        <w:rPr>
          <w:rFonts w:eastAsia="CG Times"/>
        </w:rPr>
        <w:t>A physician/physician extender</w:t>
      </w:r>
      <w:r w:rsidRPr="003C177A">
        <w:rPr>
          <w:rFonts w:eastAsia="CG Times"/>
          <w:b/>
        </w:rPr>
        <w:t xml:space="preserve"> </w:t>
      </w:r>
      <w:r w:rsidRPr="003C177A">
        <w:rPr>
          <w:rFonts w:eastAsia="CG Times"/>
        </w:rPr>
        <w:t>who shall be available 16 hours per week to no more than 50 individuals to assure adequate direct psychiatric treatment</w:t>
      </w:r>
    </w:p>
    <w:p w14:paraId="31652350" w14:textId="3708046E" w:rsidR="00ED7E51" w:rsidRPr="003C177A" w:rsidRDefault="00ED7E51" w:rsidP="00CC3716">
      <w:pPr>
        <w:pStyle w:val="BL2"/>
        <w:rPr>
          <w:rFonts w:eastAsia="CG Times"/>
        </w:rPr>
      </w:pPr>
      <w:r w:rsidRPr="003C177A">
        <w:rPr>
          <w:rFonts w:eastAsia="CG Times"/>
        </w:rPr>
        <w:t>A combination of a</w:t>
      </w:r>
      <w:r w:rsidRPr="003C177A">
        <w:rPr>
          <w:rFonts w:eastAsia="CG Times"/>
          <w:i/>
        </w:rPr>
        <w:t xml:space="preserve"> </w:t>
      </w:r>
      <w:r w:rsidRPr="003C177A">
        <w:rPr>
          <w:rFonts w:eastAsia="CG Times"/>
        </w:rPr>
        <w:t>physician/physician extender</w:t>
      </w:r>
      <w:r w:rsidRPr="003C177A">
        <w:rPr>
          <w:rFonts w:eastAsia="CG Times"/>
          <w:b/>
        </w:rPr>
        <w:t xml:space="preserve"> </w:t>
      </w:r>
      <w:r w:rsidRPr="003C177A">
        <w:rPr>
          <w:rFonts w:eastAsia="CG Times"/>
        </w:rPr>
        <w:t>equaling 16 hours per week shall be available to no more than 50 individuals</w:t>
      </w:r>
    </w:p>
    <w:p w14:paraId="10086F8F" w14:textId="5FED9C99" w:rsidR="00ED7E51" w:rsidRPr="003C177A" w:rsidRDefault="00ED7E51" w:rsidP="00CC3716">
      <w:pPr>
        <w:pStyle w:val="BL2"/>
        <w:rPr>
          <w:rFonts w:eastAsia="CG Times"/>
        </w:rPr>
      </w:pPr>
      <w:r w:rsidRPr="003C177A">
        <w:rPr>
          <w:rFonts w:eastAsia="CG Times"/>
        </w:rPr>
        <w:t>In a service area designated as a Mental Health Professional Shortage Area, the psychiatrist, physician assistant, psychiatric pharmacist, assistant physician</w:t>
      </w:r>
      <w:r w:rsidRPr="003C177A">
        <w:rPr>
          <w:rFonts w:eastAsia="CG Times"/>
          <w:b/>
        </w:rPr>
        <w:t xml:space="preserve"> </w:t>
      </w:r>
      <w:r w:rsidRPr="003C177A">
        <w:rPr>
          <w:rFonts w:eastAsia="CG Times"/>
        </w:rPr>
        <w:t>or psychiatric resident</w:t>
      </w:r>
      <w:r w:rsidRPr="003C177A">
        <w:rPr>
          <w:rFonts w:eastAsia="CG Times"/>
          <w:color w:val="FF0000"/>
        </w:rPr>
        <w:t xml:space="preserve"> </w:t>
      </w:r>
      <w:r w:rsidRPr="003C177A">
        <w:rPr>
          <w:rFonts w:eastAsia="CG Times"/>
        </w:rPr>
        <w:t>shall be available 10 hours per week to no more than 50 individuals; or an APRN shall be available 16 hours per week to no more than 50 individuals; two</w:t>
      </w:r>
      <w:r w:rsidR="003D3844">
        <w:rPr>
          <w:rFonts w:eastAsia="CG Times"/>
        </w:rPr>
        <w:t xml:space="preserve"> (2)</w:t>
      </w:r>
      <w:r w:rsidRPr="003C177A">
        <w:rPr>
          <w:rFonts w:eastAsia="CG Times"/>
        </w:rPr>
        <w:t xml:space="preserve"> prescribers working on the same team must include each prescriber working a minimum of eight (8) hours per week</w:t>
      </w:r>
    </w:p>
    <w:p w14:paraId="2EAC7CF8" w14:textId="77777777" w:rsidR="00ED7E51" w:rsidRPr="003C177A" w:rsidRDefault="00ED7E51" w:rsidP="00CC3716">
      <w:pPr>
        <w:pStyle w:val="BL1"/>
      </w:pPr>
      <w:r w:rsidRPr="003C177A">
        <w:t>The ACT team prescriber shall attend at least two (2) team meetings per week either face-to-face or by teleconference</w:t>
      </w:r>
      <w:r>
        <w:t>.</w:t>
      </w:r>
    </w:p>
    <w:p w14:paraId="2A42FC87" w14:textId="77777777" w:rsidR="00ED7E51" w:rsidRPr="003C177A" w:rsidRDefault="00ED7E51" w:rsidP="00CC3716">
      <w:pPr>
        <w:pStyle w:val="BL1"/>
      </w:pPr>
      <w:r w:rsidRPr="003C177A">
        <w:t>A registered nurse with six (6) months of psychiatric nursing experience who shall work with no more than 50 individuals on a full-time basis</w:t>
      </w:r>
      <w:r>
        <w:t>.</w:t>
      </w:r>
    </w:p>
    <w:p w14:paraId="66DE96FD" w14:textId="1835ED18" w:rsidR="00ED7E51" w:rsidRPr="003C177A" w:rsidRDefault="00ED7E51" w:rsidP="00CC3716">
      <w:pPr>
        <w:pStyle w:val="BL1"/>
      </w:pPr>
      <w:r w:rsidRPr="003C177A">
        <w:t xml:space="preserve">A team leader who is a QMHP that is full time on the team with one (1) year of supervisory experience and a minimum of two (2) </w:t>
      </w:r>
      <w:proofErr w:type="spellStart"/>
      <w:r w:rsidRPr="003C177A">
        <w:t>years experience</w:t>
      </w:r>
      <w:proofErr w:type="spellEnd"/>
      <w:r w:rsidRPr="003C177A">
        <w:t xml:space="preserve"> working with adults and/or transition</w:t>
      </w:r>
      <w:r w:rsidR="009F7A12">
        <w:t xml:space="preserve"> </w:t>
      </w:r>
      <w:r w:rsidRPr="003C177A">
        <w:t xml:space="preserve">age youth with a serious mental illness or </w:t>
      </w:r>
      <w:r w:rsidR="003D3844">
        <w:t>SED</w:t>
      </w:r>
      <w:r w:rsidRPr="003C177A">
        <w:t xml:space="preserve"> in community settings</w:t>
      </w:r>
      <w:r>
        <w:t>.</w:t>
      </w:r>
    </w:p>
    <w:p w14:paraId="045360D9" w14:textId="77777777" w:rsidR="00ED7E51" w:rsidRPr="003C177A" w:rsidRDefault="00ED7E51" w:rsidP="00CC3716">
      <w:pPr>
        <w:pStyle w:val="BL1"/>
      </w:pPr>
      <w:r w:rsidRPr="003C177A">
        <w:t>A qualified co-occurring disorder specialist by being one (1) of the following:</w:t>
      </w:r>
    </w:p>
    <w:p w14:paraId="0DB71EC1" w14:textId="3A9A9DEA" w:rsidR="00ED7E51" w:rsidRPr="003C177A" w:rsidRDefault="00ED7E51" w:rsidP="00CC3716">
      <w:pPr>
        <w:pStyle w:val="BL2"/>
      </w:pPr>
      <w:r w:rsidRPr="003C177A">
        <w:t xml:space="preserve">A physician or QMHP in Missouri or </w:t>
      </w:r>
      <w:r w:rsidR="003D3844">
        <w:t xml:space="preserve">a </w:t>
      </w:r>
      <w:r w:rsidRPr="003C177A">
        <w:t>QAP</w:t>
      </w:r>
      <w:r>
        <w:t>)</w:t>
      </w:r>
      <w:r w:rsidRPr="003C177A">
        <w:t xml:space="preserve"> who meets the applicable training and credentialing required by the Missouri Credentialing Board with any of the following:</w:t>
      </w:r>
    </w:p>
    <w:p w14:paraId="45239540" w14:textId="77777777" w:rsidR="00ED7E51" w:rsidRPr="003C177A" w:rsidRDefault="00ED7E51" w:rsidP="00CC3716">
      <w:pPr>
        <w:pStyle w:val="BL3"/>
      </w:pPr>
      <w:r w:rsidRPr="003C177A">
        <w:t>Certified Alcohol and Drug Counselor (CADC)</w:t>
      </w:r>
    </w:p>
    <w:p w14:paraId="01218881" w14:textId="77777777" w:rsidR="00ED7E51" w:rsidRPr="003C177A" w:rsidRDefault="00ED7E51" w:rsidP="00CC3716">
      <w:pPr>
        <w:pStyle w:val="BL3"/>
      </w:pPr>
      <w:r w:rsidRPr="003C177A">
        <w:t>Certified Reciprocal Alcohol and Drug Counselor (CRADC)</w:t>
      </w:r>
    </w:p>
    <w:p w14:paraId="7E7E5E94" w14:textId="77777777" w:rsidR="00ED7E51" w:rsidRPr="003C177A" w:rsidRDefault="00ED7E51" w:rsidP="00CC3716">
      <w:pPr>
        <w:pStyle w:val="BL3"/>
      </w:pPr>
      <w:r w:rsidRPr="003C177A">
        <w:t>Certified Reciprocal Advanced Alcohol and Drug Counselor (CRAADC)</w:t>
      </w:r>
    </w:p>
    <w:p w14:paraId="50FF49EE" w14:textId="77777777" w:rsidR="00ED7E51" w:rsidRPr="003C177A" w:rsidRDefault="00ED7E51" w:rsidP="00CC3716">
      <w:pPr>
        <w:pStyle w:val="BL3"/>
      </w:pPr>
      <w:r w:rsidRPr="003C177A">
        <w:t>Certified Criminal Justice Addictions Professional (CCJP)</w:t>
      </w:r>
    </w:p>
    <w:p w14:paraId="6CC3FFB5" w14:textId="77777777" w:rsidR="00ED7E51" w:rsidRPr="003C177A" w:rsidRDefault="00ED7E51" w:rsidP="00CC3716">
      <w:pPr>
        <w:pStyle w:val="BL3"/>
      </w:pPr>
      <w:r w:rsidRPr="003C177A">
        <w:t>Registered Alcohol Drug Counselor-Provisional (RADC-P)</w:t>
      </w:r>
    </w:p>
    <w:p w14:paraId="3635B133" w14:textId="77777777" w:rsidR="00ED7E51" w:rsidRPr="003C177A" w:rsidRDefault="00ED7E51" w:rsidP="00CC3716">
      <w:pPr>
        <w:pStyle w:val="BL3"/>
      </w:pPr>
      <w:r w:rsidRPr="003C177A">
        <w:t>Registered Alcohol Drug Counselor (RADC)</w:t>
      </w:r>
    </w:p>
    <w:p w14:paraId="44DBC17A" w14:textId="77777777" w:rsidR="00ED7E51" w:rsidRPr="003C177A" w:rsidRDefault="00ED7E51" w:rsidP="00CC3716">
      <w:pPr>
        <w:pStyle w:val="BL3"/>
      </w:pPr>
      <w:r w:rsidRPr="003C177A">
        <w:t>Co-Occurring Disorders Professional (CCDP)</w:t>
      </w:r>
    </w:p>
    <w:p w14:paraId="3D9A37E4" w14:textId="77777777" w:rsidR="00ED7E51" w:rsidRPr="003C177A" w:rsidRDefault="00ED7E51" w:rsidP="00CC3716">
      <w:pPr>
        <w:pStyle w:val="BL3"/>
      </w:pPr>
      <w:r w:rsidRPr="003C177A">
        <w:t>Co-Occurring Disorders Professional-Diplomat (CCDP-D)</w:t>
      </w:r>
    </w:p>
    <w:p w14:paraId="605F061C" w14:textId="6866AD28" w:rsidR="00ED7E51" w:rsidRPr="003C177A" w:rsidRDefault="00ED7E51" w:rsidP="00CC3716">
      <w:pPr>
        <w:pStyle w:val="BL3"/>
      </w:pPr>
      <w:r w:rsidRPr="003C177A">
        <w:t xml:space="preserve">The QMHP or QAP shall also have one (1) year of training or supervised experience in </w:t>
      </w:r>
      <w:r w:rsidR="003D3844">
        <w:t>SUD</w:t>
      </w:r>
      <w:r w:rsidRPr="003C177A">
        <w:t xml:space="preserve"> treatment. If they have less than one (1) year of experience in providing co-occurring disorder treatment, they shall be actively acquiring 24 hours of training in co-occurring disorders content and receive supervision from experienced co-occurring disorders staff as approved by </w:t>
      </w:r>
      <w:r w:rsidR="00D126CC">
        <w:t>DMH</w:t>
      </w:r>
      <w:r w:rsidRPr="003C177A">
        <w:t>.</w:t>
      </w:r>
    </w:p>
    <w:p w14:paraId="387A49AC" w14:textId="72A93C16" w:rsidR="005E4FB3" w:rsidRDefault="00A82CDC" w:rsidP="00CC3716">
      <w:pPr>
        <w:pStyle w:val="BL1"/>
      </w:pPr>
      <w:r>
        <w:t>H</w:t>
      </w:r>
      <w:r w:rsidR="00ED7E51" w:rsidRPr="003C177A">
        <w:t>ave adequate employment and education specialization capacity by meeting one (1) of the following:</w:t>
      </w:r>
    </w:p>
    <w:p w14:paraId="46691BBC" w14:textId="5669C575" w:rsidR="005E4FB3" w:rsidRDefault="00ED7E51" w:rsidP="00CC3716">
      <w:pPr>
        <w:pStyle w:val="BL2"/>
      </w:pPr>
      <w:r w:rsidRPr="005E4FB3">
        <w:t>An employment and education specialist who qualifies as a CSS with one (1) year of experience and training in supported employment shall be available to no more than 50 individuals</w:t>
      </w:r>
    </w:p>
    <w:p w14:paraId="4959C361" w14:textId="12FD0AA1" w:rsidR="00ED7E51" w:rsidRPr="005E4FB3" w:rsidRDefault="00ED7E51" w:rsidP="00CC3716">
      <w:pPr>
        <w:pStyle w:val="BL2"/>
      </w:pPr>
      <w:r w:rsidRPr="005E4FB3">
        <w:t>If the employment and education specialist is not assigned to a team full-time or is assigned to a team with less than 50 individuals, the employment and education specialist shall attend at least two (2) team meetings per week</w:t>
      </w:r>
    </w:p>
    <w:p w14:paraId="13A9300A" w14:textId="1599E164" w:rsidR="00ED7E51" w:rsidRPr="003C177A" w:rsidRDefault="00B6651B" w:rsidP="00CC3716">
      <w:pPr>
        <w:pStyle w:val="BL1"/>
      </w:pPr>
      <w:r>
        <w:t>I</w:t>
      </w:r>
      <w:r w:rsidR="00ED7E51" w:rsidRPr="003C177A">
        <w:t>nclude a peer specialist who is self-identified as currently or formerly receiving mental health services; is assigned full-time to a team and participates in the clinical responsibilities and functions of the team in providing direct services; and serves as a model, a support and a resource for the team members and individuals being served. Peer specialists, at a minimum, shall meet the qualifications of a Certified Peer Specialist</w:t>
      </w:r>
      <w:r w:rsidR="00ED7E51">
        <w:t>.</w:t>
      </w:r>
    </w:p>
    <w:p w14:paraId="5CA4B444" w14:textId="0BF87FE6" w:rsidR="00ED7E51" w:rsidRPr="003C177A" w:rsidRDefault="00553FBD" w:rsidP="00CC3716">
      <w:pPr>
        <w:pStyle w:val="BL1"/>
      </w:pPr>
      <w:r>
        <w:t>I</w:t>
      </w:r>
      <w:r w:rsidR="00ED7E51" w:rsidRPr="003C177A">
        <w:t>nclude a program assistant</w:t>
      </w:r>
      <w:r w:rsidR="00EA6998">
        <w:t xml:space="preserve"> </w:t>
      </w:r>
      <w:r>
        <w:t>who has</w:t>
      </w:r>
      <w:r w:rsidR="00ED7E51" w:rsidRPr="003C177A">
        <w:t xml:space="preserve"> education and experience in human services or office management. The program assistant shall organize, coordinate and monitor all non-clinical operations of the team including, but not limited to, the following:</w:t>
      </w:r>
    </w:p>
    <w:p w14:paraId="35A47D3B" w14:textId="5E2757DC" w:rsidR="00ED7E51" w:rsidRPr="003C177A" w:rsidRDefault="00ED7E51" w:rsidP="00CC3716">
      <w:pPr>
        <w:pStyle w:val="BL2"/>
      </w:pPr>
      <w:r w:rsidRPr="003C177A">
        <w:t>Managing medical records</w:t>
      </w:r>
    </w:p>
    <w:p w14:paraId="026502D3" w14:textId="53EC5D61" w:rsidR="00ED7E51" w:rsidRPr="003C177A" w:rsidRDefault="00ED7E51" w:rsidP="00CC3716">
      <w:pPr>
        <w:pStyle w:val="BL2"/>
      </w:pPr>
      <w:r w:rsidRPr="003C177A">
        <w:t>Operating and coordinating the management information system</w:t>
      </w:r>
    </w:p>
    <w:p w14:paraId="782A0994" w14:textId="4C59C607" w:rsidR="00ED7E51" w:rsidRPr="003C177A" w:rsidRDefault="00ED7E51" w:rsidP="00CC3716">
      <w:pPr>
        <w:pStyle w:val="BL2"/>
      </w:pPr>
      <w:r w:rsidRPr="003C177A">
        <w:t>Triaging telephone calls and coordinating communication between the team and individuals receiving ACT services</w:t>
      </w:r>
    </w:p>
    <w:p w14:paraId="7FBE640E" w14:textId="00481060" w:rsidR="00ED7E51" w:rsidRPr="00C250D1" w:rsidRDefault="00ED7E51" w:rsidP="00CC3716">
      <w:pPr>
        <w:pStyle w:val="BL1"/>
      </w:pPr>
      <w:r w:rsidRPr="003C177A">
        <w:t xml:space="preserve">Other team members may be assigned to work exclusively with the team and must qualify as a </w:t>
      </w:r>
      <w:r w:rsidR="00553FBD">
        <w:t>CSS</w:t>
      </w:r>
      <w:r w:rsidRPr="003C177A">
        <w:t xml:space="preserve"> or a QMHP.</w:t>
      </w:r>
    </w:p>
    <w:p w14:paraId="46117694" w14:textId="77777777" w:rsidR="00ED7E51" w:rsidRPr="00E25E95" w:rsidRDefault="00ED7E51" w:rsidP="00066B92">
      <w:r w:rsidRPr="00E25E95">
        <w:t xml:space="preserve">At the admission meeting, team members shall introduce themselves and explain the ACT program. When the individual decides to accept ACT services, the team shall immediately open a record and schedule initial service contacts with the individual for the next few days. A </w:t>
      </w:r>
      <w:r>
        <w:t>comprehensive</w:t>
      </w:r>
      <w:r w:rsidRPr="00E25E95">
        <w:t xml:space="preserve"> assessment shall be completed on the day of admission. The </w:t>
      </w:r>
      <w:r>
        <w:t xml:space="preserve">comprehensive </w:t>
      </w:r>
      <w:r w:rsidRPr="00E25E95">
        <w:t xml:space="preserve">assessment shall be based on information obtained from the individual, </w:t>
      </w:r>
      <w:proofErr w:type="gramStart"/>
      <w:r w:rsidRPr="00E25E95">
        <w:t>referring</w:t>
      </w:r>
      <w:proofErr w:type="gramEnd"/>
      <w:r w:rsidRPr="00E25E95">
        <w:t xml:space="preserve"> treatment provider, and family/natural supports or other supporters who participate in the admission process and shall include, but not be limited to, the following:</w:t>
      </w:r>
    </w:p>
    <w:p w14:paraId="26FEF198" w14:textId="697BF130" w:rsidR="00ED7E51" w:rsidRPr="0084770B" w:rsidRDefault="00ED7E51" w:rsidP="00CC3716">
      <w:pPr>
        <w:pStyle w:val="BL1"/>
      </w:pPr>
      <w:r w:rsidRPr="0084770B">
        <w:t>The individual’s mental and functional status</w:t>
      </w:r>
    </w:p>
    <w:p w14:paraId="1D87284A" w14:textId="32C6B9CA" w:rsidR="00ED7E51" w:rsidRPr="0084770B" w:rsidRDefault="00ED7E51" w:rsidP="00CC3716">
      <w:pPr>
        <w:pStyle w:val="BL1"/>
      </w:pPr>
      <w:r w:rsidRPr="0084770B">
        <w:t>The effectiveness of past treatment</w:t>
      </w:r>
    </w:p>
    <w:p w14:paraId="65217114" w14:textId="4137683B" w:rsidR="00ED7E51" w:rsidRPr="00E25E95" w:rsidRDefault="00ED7E51" w:rsidP="00CC3716">
      <w:pPr>
        <w:pStyle w:val="BL1"/>
      </w:pPr>
      <w:r w:rsidRPr="0084770B">
        <w:t>The current treatment, rehabilitation and support service needs</w:t>
      </w:r>
    </w:p>
    <w:p w14:paraId="4EFBF012" w14:textId="6308DE3E" w:rsidR="00ED7E51" w:rsidRPr="00E25E95" w:rsidRDefault="00ED7E51" w:rsidP="00066B92">
      <w:r w:rsidRPr="00E25E95">
        <w:t>The initial treatment plan shall be completed on the day of admission</w:t>
      </w:r>
      <w:r w:rsidR="00553FBD">
        <w:t xml:space="preserve"> </w:t>
      </w:r>
      <w:r w:rsidRPr="00E25E95">
        <w:t>includ</w:t>
      </w:r>
      <w:r w:rsidR="00562909">
        <w:t>ing</w:t>
      </w:r>
      <w:r w:rsidRPr="00E25E95">
        <w:t xml:space="preserve"> initial needs and interventions, be used to support recovery and </w:t>
      </w:r>
      <w:r w:rsidR="00553FBD">
        <w:t xml:space="preserve">be </w:t>
      </w:r>
      <w:r w:rsidRPr="00E25E95">
        <w:t xml:space="preserve">used by the team as a guide until the </w:t>
      </w:r>
      <w:r>
        <w:t xml:space="preserve">comprehensive </w:t>
      </w:r>
      <w:r w:rsidRPr="00E25E95">
        <w:t xml:space="preserve">assessment and treatment plan are completed. </w:t>
      </w:r>
      <w:r>
        <w:t>T</w:t>
      </w:r>
      <w:r w:rsidRPr="00E25E95">
        <w:t>he team shall ensure the individual receiving services participates in the development of the</w:t>
      </w:r>
      <w:r w:rsidR="0008313C">
        <w:t xml:space="preserve"> initial</w:t>
      </w:r>
      <w:r w:rsidRPr="00E25E95">
        <w:t xml:space="preserve"> treatment plan</w:t>
      </w:r>
      <w:r>
        <w:t>.</w:t>
      </w:r>
    </w:p>
    <w:p w14:paraId="3235BA48" w14:textId="5B2EB713" w:rsidR="00ED7E51" w:rsidRPr="00E25E95" w:rsidRDefault="00ED7E51" w:rsidP="00066B92">
      <w:r w:rsidRPr="00E25E95">
        <w:t xml:space="preserve">The team’s physician/physician extender shall approve the treatment plan. A licensed psychologist, as a team member, may approve the treatment plan only when the individual is currently receiving no prescribed psychiatric medications to treat a mental health </w:t>
      </w:r>
      <w:r w:rsidR="0097346A" w:rsidRPr="00E25E95">
        <w:t>condition,</w:t>
      </w:r>
      <w:r w:rsidRPr="00E25E95">
        <w:t xml:space="preserve"> and the clinical recommendations do not include a need for prescribed psychiatric medications for </w:t>
      </w:r>
      <w:proofErr w:type="gramStart"/>
      <w:r w:rsidRPr="00E25E95">
        <w:t>a mental</w:t>
      </w:r>
      <w:proofErr w:type="gramEnd"/>
      <w:r w:rsidRPr="00E25E95">
        <w:t xml:space="preserve"> health condition.</w:t>
      </w:r>
    </w:p>
    <w:p w14:paraId="52382A88" w14:textId="3B4A097C" w:rsidR="00ED7E51" w:rsidRPr="00E25E95" w:rsidRDefault="00ED7E51" w:rsidP="00066B92">
      <w:r w:rsidRPr="00E25E95">
        <w:t xml:space="preserve">To </w:t>
      </w:r>
      <w:proofErr w:type="gramStart"/>
      <w:r w:rsidRPr="00E25E95">
        <w:t>be in compliance with</w:t>
      </w:r>
      <w:proofErr w:type="gramEnd"/>
      <w:r w:rsidRPr="00E25E95">
        <w:t xml:space="preserve"> DMH regulations, the team shall follow a systematic process including admission, comprehensive and ongoing assessment and continuous treatment planning utilizing the assessment and treatment planning protocol and components included in the </w:t>
      </w:r>
      <w:r>
        <w:t>internationally recognized</w:t>
      </w:r>
      <w:r w:rsidRPr="00D415E2">
        <w:t xml:space="preserve"> </w:t>
      </w:r>
      <w:r>
        <w:t xml:space="preserve">Tool for Measurement of Assertive Community Treatment (TMACT) </w:t>
      </w:r>
      <w:r w:rsidRPr="00E25E95">
        <w:t xml:space="preserve">and in the fidelity protocol specified by </w:t>
      </w:r>
      <w:r w:rsidR="00D126CC">
        <w:t>DMH</w:t>
      </w:r>
      <w:r w:rsidRPr="00E25E95">
        <w:t>.</w:t>
      </w:r>
    </w:p>
    <w:p w14:paraId="4FC47D18" w14:textId="6657B9C2" w:rsidR="00ED7E51" w:rsidRPr="00E25E95" w:rsidRDefault="00ED7E51" w:rsidP="00066B92">
      <w:r w:rsidRPr="00E25E95">
        <w:t>The team shall conduct the comprehensive ACT assessment as they are working with the individual in the community delivering services outlined in the initial treatment plan. The comprehensive ACT assessment provides a guide for the team to collect information including the individual’s history, including trauma history, past treatment and to become acquainted with the individual and their family members. This assessment enables the team to individualize and tailor ACT services to ensure courteous, helpful and respectful treatment. The comprehensive assessment includes, but is not limited to:</w:t>
      </w:r>
    </w:p>
    <w:p w14:paraId="3FFFEBD1" w14:textId="77777777" w:rsidR="00ED7E51" w:rsidRPr="00E97B70" w:rsidRDefault="00ED7E51" w:rsidP="00CC3716">
      <w:pPr>
        <w:pStyle w:val="BL1"/>
      </w:pPr>
      <w:r w:rsidRPr="00E97B70">
        <w:t>Psychiatric history, mental status, and diagnosis</w:t>
      </w:r>
    </w:p>
    <w:p w14:paraId="5806928E" w14:textId="77777777" w:rsidR="00ED7E51" w:rsidRPr="00E97B70" w:rsidRDefault="00ED7E51" w:rsidP="00CC3716">
      <w:pPr>
        <w:pStyle w:val="BL1"/>
      </w:pPr>
      <w:r w:rsidRPr="00E97B70">
        <w:t>Physical health</w:t>
      </w:r>
    </w:p>
    <w:p w14:paraId="0F31456E" w14:textId="77777777" w:rsidR="00ED7E51" w:rsidRPr="00E97B70" w:rsidRDefault="00ED7E51" w:rsidP="00CC3716">
      <w:pPr>
        <w:pStyle w:val="BL1"/>
      </w:pPr>
      <w:r w:rsidRPr="00E97B70">
        <w:t>Use of drugs and/or alcohol</w:t>
      </w:r>
    </w:p>
    <w:p w14:paraId="70413964" w14:textId="77777777" w:rsidR="00ED7E51" w:rsidRPr="00E97B70" w:rsidRDefault="00ED7E51" w:rsidP="00CC3716">
      <w:pPr>
        <w:pStyle w:val="BL1"/>
      </w:pPr>
      <w:r w:rsidRPr="00E97B70">
        <w:t>Education and employment</w:t>
      </w:r>
    </w:p>
    <w:p w14:paraId="1143A685" w14:textId="77777777" w:rsidR="00ED7E51" w:rsidRPr="00E97B70" w:rsidRDefault="00ED7E51" w:rsidP="00CC3716">
      <w:pPr>
        <w:pStyle w:val="BL1"/>
      </w:pPr>
      <w:r w:rsidRPr="00E97B70">
        <w:t>Social development and functioning</w:t>
      </w:r>
    </w:p>
    <w:p w14:paraId="6B57F316" w14:textId="77777777" w:rsidR="00ED7E51" w:rsidRPr="00E97B70" w:rsidRDefault="00ED7E51" w:rsidP="00CC3716">
      <w:pPr>
        <w:pStyle w:val="BL1"/>
      </w:pPr>
      <w:r w:rsidRPr="00E97B70">
        <w:t>Activities of daily living</w:t>
      </w:r>
    </w:p>
    <w:p w14:paraId="28158ABB" w14:textId="77777777" w:rsidR="00ED7E51" w:rsidRPr="00E97B70" w:rsidRDefault="00ED7E51" w:rsidP="00CC3716">
      <w:pPr>
        <w:pStyle w:val="BL1"/>
      </w:pPr>
      <w:r w:rsidRPr="00E97B70">
        <w:t>Family structure and relationships</w:t>
      </w:r>
    </w:p>
    <w:p w14:paraId="5D77E599" w14:textId="7F0883F9" w:rsidR="00ED7E51" w:rsidRPr="00237C37" w:rsidRDefault="00ED7E51" w:rsidP="00CC3716">
      <w:pPr>
        <w:pStyle w:val="BL1"/>
        <w:rPr>
          <w:rFonts w:ascii="Times New Roman" w:hAnsi="Times New Roman"/>
          <w:sz w:val="24"/>
          <w:szCs w:val="24"/>
        </w:rPr>
      </w:pPr>
      <w:r w:rsidRPr="00E97B70">
        <w:t xml:space="preserve">Functional assessment approved by </w:t>
      </w:r>
      <w:r w:rsidR="00D126CC">
        <w:t>DMH</w:t>
      </w:r>
      <w:r w:rsidRPr="00E97B70">
        <w:t xml:space="preserve"> for individuals whose diagnosis requires a functional score to support admission</w:t>
      </w:r>
    </w:p>
    <w:p w14:paraId="5BB00B3A" w14:textId="712AEA35" w:rsidR="00ED7E51" w:rsidRPr="00E97B70" w:rsidRDefault="00ED7E51" w:rsidP="00066B92">
      <w:r w:rsidRPr="00E97B70">
        <w:t xml:space="preserve">Team members, with supervision from the team leader, shall complete their respective sections of the comprehensive assessment within 30 days of admission. The assessment is ongoing throughout the course of ACT treatment and consists of information and understanding obtained through day-to-day interactions with the individual, the team and others, such as landlords, employers, family, friends and others in the community. </w:t>
      </w:r>
      <w:proofErr w:type="gramStart"/>
      <w:r w:rsidRPr="00E97B70">
        <w:t>The comprehensive</w:t>
      </w:r>
      <w:proofErr w:type="gramEnd"/>
      <w:r w:rsidRPr="00E97B70">
        <w:t xml:space="preserve"> assessment is a daily and ongoing process that is continuously updated and documented as information changes or is received.</w:t>
      </w:r>
    </w:p>
    <w:p w14:paraId="0BAB9873" w14:textId="13B0842E" w:rsidR="00ED7E51" w:rsidRPr="00E97B70" w:rsidRDefault="0050292A" w:rsidP="00066B92">
      <w:r>
        <w:t>Comprehensive t</w:t>
      </w:r>
      <w:r w:rsidR="00ED7E51" w:rsidRPr="00E97B70">
        <w:t xml:space="preserve">reatment plans shall be developed within 45 days of admission utilizing information obtained from the comprehensive assessment and contain objective goals based on the individual’s preferences and shall be </w:t>
      </w:r>
      <w:proofErr w:type="gramStart"/>
      <w:r w:rsidR="00ED7E51" w:rsidRPr="00E97B70">
        <w:t>person-specific</w:t>
      </w:r>
      <w:proofErr w:type="gramEnd"/>
      <w:r w:rsidR="00ED7E51" w:rsidRPr="00E97B70">
        <w:t>. The plan shall contain specific interventions and services that will be provided, by whom, for what duration and location of the service. The treatment plan shall be revised or re-written every six (6) months.</w:t>
      </w:r>
    </w:p>
    <w:p w14:paraId="5104283A" w14:textId="5C38B644" w:rsidR="00ED7E51" w:rsidRPr="00E97B70" w:rsidRDefault="00ED7E51" w:rsidP="00066B92">
      <w:r w:rsidRPr="00E97B70">
        <w:t xml:space="preserve">ACT services shall be delivered seven (7) days per week, including evenings and holidays based upon individual needs. At least two (2) hours of direct ACT services </w:t>
      </w:r>
      <w:proofErr w:type="gramStart"/>
      <w:r w:rsidRPr="00E97B70">
        <w:t>shall</w:t>
      </w:r>
      <w:proofErr w:type="gramEnd"/>
      <w:r w:rsidRPr="00E97B70">
        <w:t xml:space="preserve"> be available on each day of the weekend and on holidays. A team member shall be on call 24 hours per day, seven (7) days per week. The team shall be available to individuals on an ACT team who are in crisis 24 hours a day, seven (7) days a week. The team is the first-line crisis evaluator and responder. If another crisis responder screens calls, there is minimal triage. When the team is contacted, the team shall determine the need for team intervention and whether that </w:t>
      </w:r>
      <w:r w:rsidR="00202E4E">
        <w:t xml:space="preserve">intervention </w:t>
      </w:r>
      <w:r w:rsidRPr="00E97B70">
        <w:t>be by telephone or face-to-face, with back-up by the team leader and ACT team prescriber. Individualized, practical crisis prevention plans shall be available to staff who are on call.</w:t>
      </w:r>
    </w:p>
    <w:p w14:paraId="2788189B" w14:textId="77777777" w:rsidR="00ED7E51" w:rsidRPr="00E97B70" w:rsidRDefault="00ED7E51" w:rsidP="00066B92">
      <w:r w:rsidRPr="00E97B70">
        <w:t>The team shall provide goal-driven services for all individuals enrolled in ACT including, but not limited to:</w:t>
      </w:r>
    </w:p>
    <w:p w14:paraId="2B24BC7D" w14:textId="77777777" w:rsidR="00ED7E51" w:rsidRPr="006A4CD1" w:rsidRDefault="00ED7E51" w:rsidP="00CC3716">
      <w:pPr>
        <w:pStyle w:val="BL1"/>
      </w:pPr>
      <w:r w:rsidRPr="006A4CD1">
        <w:t>Psychopharmacologic treatment</w:t>
      </w:r>
    </w:p>
    <w:p w14:paraId="3B5FDA82" w14:textId="77777777" w:rsidR="00ED7E51" w:rsidRPr="006A4CD1" w:rsidRDefault="00ED7E51" w:rsidP="00CC3716">
      <w:pPr>
        <w:pStyle w:val="BL1"/>
      </w:pPr>
      <w:r w:rsidRPr="006A4CD1">
        <w:t>Nursing</w:t>
      </w:r>
    </w:p>
    <w:p w14:paraId="674E718F" w14:textId="77777777" w:rsidR="00ED7E51" w:rsidRPr="006A4CD1" w:rsidRDefault="00ED7E51" w:rsidP="00CC3716">
      <w:pPr>
        <w:pStyle w:val="BL1"/>
      </w:pPr>
      <w:r w:rsidRPr="006A4CD1">
        <w:t>Integrated treatment for co-occurring disorders</w:t>
      </w:r>
    </w:p>
    <w:p w14:paraId="47676DF7" w14:textId="77777777" w:rsidR="00ED7E51" w:rsidRPr="006A4CD1" w:rsidRDefault="00ED7E51" w:rsidP="00CC3716">
      <w:pPr>
        <w:pStyle w:val="BL1"/>
      </w:pPr>
      <w:r w:rsidRPr="006A4CD1">
        <w:t>Supported employment and education</w:t>
      </w:r>
    </w:p>
    <w:p w14:paraId="65F26F99" w14:textId="77777777" w:rsidR="00ED7E51" w:rsidRPr="006A4CD1" w:rsidRDefault="00ED7E51" w:rsidP="00CC3716">
      <w:pPr>
        <w:pStyle w:val="BL1"/>
      </w:pPr>
      <w:r w:rsidRPr="006A4CD1">
        <w:t>Peer support</w:t>
      </w:r>
    </w:p>
    <w:p w14:paraId="20B03CBE" w14:textId="77777777" w:rsidR="00ED7E51" w:rsidRPr="006A4CD1" w:rsidRDefault="00ED7E51" w:rsidP="00CC3716">
      <w:pPr>
        <w:pStyle w:val="BL1"/>
      </w:pPr>
      <w:r w:rsidRPr="006A4CD1">
        <w:t>Crisis intervention</w:t>
      </w:r>
    </w:p>
    <w:p w14:paraId="2416F7AD" w14:textId="77777777" w:rsidR="00ED7E51" w:rsidRPr="006A4CD1" w:rsidRDefault="00ED7E51" w:rsidP="00CC3716">
      <w:pPr>
        <w:pStyle w:val="BL1"/>
      </w:pPr>
      <w:r w:rsidRPr="006A4CD1">
        <w:t>Psychiatric rehabilitation and skills training to improve functioning</w:t>
      </w:r>
    </w:p>
    <w:p w14:paraId="20287999" w14:textId="77777777" w:rsidR="00ED7E51" w:rsidRPr="006A4CD1" w:rsidRDefault="00ED7E51" w:rsidP="00CC3716">
      <w:pPr>
        <w:pStyle w:val="BL1"/>
      </w:pPr>
      <w:r w:rsidRPr="006A4CD1">
        <w:t>Wellness management and recovery</w:t>
      </w:r>
    </w:p>
    <w:p w14:paraId="4BCD9C93" w14:textId="77777777" w:rsidR="00ED7E51" w:rsidRPr="006A4CD1" w:rsidRDefault="00ED7E51" w:rsidP="00CC3716">
      <w:pPr>
        <w:pStyle w:val="BL1"/>
      </w:pPr>
      <w:r w:rsidRPr="006A4CD1">
        <w:t>Empirically supported psychotherapy</w:t>
      </w:r>
    </w:p>
    <w:p w14:paraId="29FCA3DF" w14:textId="77777777" w:rsidR="00ED7E51" w:rsidRPr="006A4CD1" w:rsidRDefault="00ED7E51" w:rsidP="00CC3716">
      <w:pPr>
        <w:pStyle w:val="BL1"/>
      </w:pPr>
      <w:r w:rsidRPr="006A4CD1">
        <w:t>Supportive housing</w:t>
      </w:r>
    </w:p>
    <w:p w14:paraId="5C276E23" w14:textId="199583B2" w:rsidR="00ED7E51" w:rsidRPr="006A4CD1" w:rsidRDefault="00ED7E51" w:rsidP="00066B92">
      <w:r w:rsidRPr="006A4CD1">
        <w:t>Individuals who are experiencing severe, emergent or acute symptoms shall be contacted multiple times daily by the team. At a minimum, 75% of team contacts shall occur out of the office. Individuals shall have direct contact with more than two (2) team members per month.</w:t>
      </w:r>
    </w:p>
    <w:p w14:paraId="6FB92388" w14:textId="524EFAD6" w:rsidR="00ED7E51" w:rsidRPr="006A4CD1" w:rsidRDefault="00ED7E51" w:rsidP="00066B92">
      <w:r w:rsidRPr="006A4CD1">
        <w:t xml:space="preserve">Individuals with co-occurring disorders shall be </w:t>
      </w:r>
      <w:proofErr w:type="gramStart"/>
      <w:r w:rsidRPr="006A4CD1">
        <w:t>provided</w:t>
      </w:r>
      <w:proofErr w:type="gramEnd"/>
      <w:r w:rsidRPr="006A4CD1">
        <w:t xml:space="preserve"> integrated mental health and </w:t>
      </w:r>
      <w:r w:rsidR="007A76D5">
        <w:t>SUD</w:t>
      </w:r>
      <w:r w:rsidRPr="006A4CD1">
        <w:t xml:space="preserve"> treatment.</w:t>
      </w:r>
    </w:p>
    <w:p w14:paraId="2C950B0C" w14:textId="77777777" w:rsidR="00ED7E51" w:rsidRPr="006A4CD1" w:rsidRDefault="00ED7E51" w:rsidP="00066B92">
      <w:r w:rsidRPr="006A4CD1">
        <w:t xml:space="preserve">The team shall conduct regular </w:t>
      </w:r>
      <w:proofErr w:type="gramStart"/>
      <w:r w:rsidRPr="006A4CD1">
        <w:t>assessment</w:t>
      </w:r>
      <w:proofErr w:type="gramEnd"/>
      <w:r w:rsidRPr="006A4CD1">
        <w:t xml:space="preserve"> of the need for ACT services and use explicit criteria or markers for the need to transfer to a less intensive service option. Transition shall be gradual and individualized, with assured continuity of care with regular monitoring of the individual’s status following transition based on individual need. There shall be an option to return to the team, as needed.</w:t>
      </w:r>
    </w:p>
    <w:p w14:paraId="6CD5A1E6" w14:textId="77777777" w:rsidR="00ED7E51" w:rsidRPr="006A4CD1" w:rsidRDefault="00ED7E51" w:rsidP="00066B92">
      <w:r w:rsidRPr="006A4CD1">
        <w:t>A transition plan shall be developed incorporating graduated step down in intensity and including overlapping team meetings as needed to facilitate the transition of the individual. The individual shall be engaged in the next step of treatment and rehabilitation.</w:t>
      </w:r>
    </w:p>
    <w:p w14:paraId="5AB0ECE3" w14:textId="77777777" w:rsidR="00ED7E51" w:rsidRPr="006A4CD1" w:rsidRDefault="00ED7E51" w:rsidP="00066B92">
      <w:r w:rsidRPr="006A4CD1">
        <w:t>Documentation of transition to less intensive services shall include a systematic plan to maintain continuity of treatment at appropriate levels of intensity to support the individual’s continued recovery and have easy access to return to the ACT team if needed. A discharge summary shall include, but is not limited to:</w:t>
      </w:r>
    </w:p>
    <w:p w14:paraId="507CB5E0" w14:textId="58484F4E" w:rsidR="00ED7E51" w:rsidRPr="006A4CD1" w:rsidRDefault="00ED7E51" w:rsidP="00CC3716">
      <w:pPr>
        <w:pStyle w:val="BL1"/>
      </w:pPr>
      <w:r w:rsidRPr="006A4CD1">
        <w:t>Dates of admission and transition to less intensive services</w:t>
      </w:r>
    </w:p>
    <w:p w14:paraId="5B5A446A" w14:textId="720E17F5" w:rsidR="00ED7E51" w:rsidRPr="006A4CD1" w:rsidRDefault="00ED7E51" w:rsidP="00CC3716">
      <w:pPr>
        <w:pStyle w:val="BL1"/>
      </w:pPr>
      <w:r w:rsidRPr="006A4CD1">
        <w:t>Reason for admission and referral source</w:t>
      </w:r>
    </w:p>
    <w:p w14:paraId="30FF81E2" w14:textId="76BB77D5" w:rsidR="00ED7E51" w:rsidRPr="006A4CD1" w:rsidRDefault="00ED7E51" w:rsidP="00CC3716">
      <w:pPr>
        <w:pStyle w:val="BL1"/>
      </w:pPr>
      <w:r w:rsidRPr="006A4CD1">
        <w:t>Diagnosis or diagnostic impression</w:t>
      </w:r>
    </w:p>
    <w:p w14:paraId="552679BE" w14:textId="2BC01A52" w:rsidR="00ED7E51" w:rsidRPr="006A4CD1" w:rsidRDefault="00ED7E51" w:rsidP="00CC3716">
      <w:pPr>
        <w:pStyle w:val="BL1"/>
      </w:pPr>
      <w:r w:rsidRPr="006A4CD1">
        <w:t xml:space="preserve">Description of services </w:t>
      </w:r>
      <w:proofErr w:type="gramStart"/>
      <w:r w:rsidRPr="006A4CD1">
        <w:t>provided</w:t>
      </w:r>
      <w:proofErr w:type="gramEnd"/>
      <w:r w:rsidRPr="006A4CD1">
        <w:t xml:space="preserve"> and outcomes achieved, including any prescribed medication, dosage and response</w:t>
      </w:r>
    </w:p>
    <w:p w14:paraId="4019422B" w14:textId="7E50CF9E" w:rsidR="00ED7E51" w:rsidRPr="006A4CD1" w:rsidRDefault="00ED7E51" w:rsidP="00CC3716">
      <w:pPr>
        <w:pStyle w:val="BL1"/>
      </w:pPr>
      <w:r w:rsidRPr="006A4CD1">
        <w:t xml:space="preserve">Reason for </w:t>
      </w:r>
      <w:proofErr w:type="gramStart"/>
      <w:r w:rsidRPr="006A4CD1">
        <w:t>or</w:t>
      </w:r>
      <w:proofErr w:type="gramEnd"/>
      <w:r w:rsidRPr="006A4CD1">
        <w:t xml:space="preserve"> type of transition or discharge from the team</w:t>
      </w:r>
    </w:p>
    <w:p w14:paraId="240C44CA" w14:textId="0966FA7E" w:rsidR="00ED7E51" w:rsidRDefault="00ED7E51" w:rsidP="00CC3716">
      <w:pPr>
        <w:pStyle w:val="BL1"/>
        <w:rPr>
          <w:rFonts w:ascii="Times New Roman" w:hAnsi="Times New Roman"/>
          <w:szCs w:val="24"/>
        </w:rPr>
      </w:pPr>
      <w:r w:rsidRPr="006A4CD1">
        <w:t>Medical status and needs that may require ongoing monitoring and support</w:t>
      </w:r>
    </w:p>
    <w:p w14:paraId="05B7B2B5" w14:textId="264882EA" w:rsidR="00ED7E51" w:rsidRPr="006A4CD1" w:rsidRDefault="00ED7E51" w:rsidP="00066B92">
      <w:r w:rsidRPr="006A4CD1">
        <w:t>An aftercare plan shall be completed prior to transition to less intensive services or discharge from the team. The plan shall identify services, designated provider(s) or other planned activities designed to promote further recovery.</w:t>
      </w:r>
    </w:p>
    <w:p w14:paraId="734F7B81" w14:textId="3F452423" w:rsidR="00ED7E51" w:rsidRPr="006A4CD1" w:rsidRDefault="00ED7E51" w:rsidP="00066B92">
      <w:r w:rsidRPr="006A4CD1">
        <w:t xml:space="preserve">The ACT </w:t>
      </w:r>
      <w:proofErr w:type="gramStart"/>
      <w:r w:rsidRPr="006A4CD1">
        <w:t>team shall</w:t>
      </w:r>
      <w:proofErr w:type="gramEnd"/>
      <w:r w:rsidRPr="006A4CD1">
        <w:t xml:space="preserve"> update the treatment plan or </w:t>
      </w:r>
      <w:r w:rsidR="00202B0F">
        <w:t>DMH</w:t>
      </w:r>
      <w:r w:rsidRPr="006A4CD1">
        <w:t>-approved functional assessment (if applicable) every 90 days to assess individual functioning, progress toward treatment objectives and appropriateness of continued services. Documentation in the individual record shall include, but is not limited to:</w:t>
      </w:r>
    </w:p>
    <w:p w14:paraId="4B41F514" w14:textId="4A1C7AC1" w:rsidR="00ED7E51" w:rsidRPr="00A4521D" w:rsidRDefault="00ED7E51" w:rsidP="00CC3716">
      <w:pPr>
        <w:pStyle w:val="BL1"/>
        <w:rPr>
          <w:rFonts w:eastAsia="CG Times"/>
        </w:rPr>
      </w:pPr>
      <w:r w:rsidRPr="00A4521D">
        <w:rPr>
          <w:rFonts w:eastAsia="CG Times"/>
        </w:rPr>
        <w:t>Barriers, issues, or problems identified by the individual, family, guardian and/or team that identify the need for focused services</w:t>
      </w:r>
    </w:p>
    <w:p w14:paraId="3C63EBCA" w14:textId="5F1DE6CB" w:rsidR="00ED7E51" w:rsidRPr="00A4521D" w:rsidRDefault="00ED7E51" w:rsidP="00CC3716">
      <w:pPr>
        <w:pStyle w:val="BL1"/>
        <w:rPr>
          <w:rFonts w:eastAsia="CG Times"/>
        </w:rPr>
      </w:pPr>
      <w:r w:rsidRPr="00A4521D">
        <w:rPr>
          <w:rFonts w:eastAsia="CG Times"/>
        </w:rPr>
        <w:t>A brief explanation of any change or progress in the daily living functional abilities in the prior 90 days</w:t>
      </w:r>
    </w:p>
    <w:p w14:paraId="605970F5" w14:textId="69B5C91B" w:rsidR="00ED7E51" w:rsidRPr="00290CEF" w:rsidRDefault="00ED7E51" w:rsidP="00CC3716">
      <w:pPr>
        <w:pStyle w:val="BL1"/>
        <w:rPr>
          <w:rFonts w:eastAsia="CG Times"/>
          <w:strike/>
        </w:rPr>
      </w:pPr>
      <w:r w:rsidRPr="00A4521D">
        <w:rPr>
          <w:rFonts w:eastAsia="CG Times"/>
        </w:rPr>
        <w:t>A description of the changes for the plan of treatment based on information obtained</w:t>
      </w:r>
      <w:r w:rsidRPr="00A4521D">
        <w:rPr>
          <w:rFonts w:eastAsia="CG Times"/>
          <w:b/>
          <w:i/>
        </w:rPr>
        <w:t xml:space="preserve"> </w:t>
      </w:r>
      <w:r w:rsidRPr="00A4521D">
        <w:rPr>
          <w:rFonts w:eastAsia="CG Times"/>
        </w:rPr>
        <w:t>from the functional assessment</w:t>
      </w:r>
    </w:p>
    <w:p w14:paraId="624F5945" w14:textId="66DC7441" w:rsidR="00ED7E51" w:rsidRPr="00A4521D" w:rsidRDefault="00ED7E51" w:rsidP="0068745D">
      <w:pPr>
        <w:pStyle w:val="m"/>
        <w:keepLines w:val="0"/>
        <w:tabs>
          <w:tab w:val="left" w:pos="1080"/>
          <w:tab w:val="left" w:pos="1440"/>
        </w:tabs>
        <w:spacing w:before="160" w:line="320" w:lineRule="atLeast"/>
        <w:ind w:firstLine="0"/>
        <w:rPr>
          <w:rFonts w:ascii="Tahoma" w:hAnsi="Tahoma" w:cs="Tahoma"/>
          <w:sz w:val="23"/>
          <w:szCs w:val="23"/>
        </w:rPr>
      </w:pPr>
      <w:r w:rsidRPr="00A4521D">
        <w:rPr>
          <w:rFonts w:ascii="Tahoma" w:hAnsi="Tahoma" w:cs="Tahoma"/>
          <w:sz w:val="23"/>
          <w:szCs w:val="23"/>
        </w:rPr>
        <w:t>The ACT program also shall include other information in the individual record, if not otherwise addressed in the intake/annual evaluation or treatment plan, including</w:t>
      </w:r>
      <w:r w:rsidR="00320255">
        <w:rPr>
          <w:rFonts w:ascii="Tahoma" w:hAnsi="Tahoma" w:cs="Tahoma"/>
          <w:sz w:val="23"/>
          <w:szCs w:val="23"/>
        </w:rPr>
        <w:t>:</w:t>
      </w:r>
    </w:p>
    <w:p w14:paraId="192085FC" w14:textId="23EAC26C" w:rsidR="00ED7E51" w:rsidRPr="00A4521D" w:rsidRDefault="00ED7E51" w:rsidP="00CC3716">
      <w:pPr>
        <w:pStyle w:val="BL1"/>
      </w:pPr>
      <w:r w:rsidRPr="00A4521D">
        <w:t>The individual’s medical history, including</w:t>
      </w:r>
      <w:r w:rsidR="00320255">
        <w:t>:</w:t>
      </w:r>
    </w:p>
    <w:p w14:paraId="0FC0C6D4" w14:textId="271DC15E" w:rsidR="00ED7E51" w:rsidRPr="00A4521D" w:rsidRDefault="00ED7E51" w:rsidP="00CC3716">
      <w:pPr>
        <w:pStyle w:val="BL2"/>
      </w:pPr>
      <w:r w:rsidRPr="00A4521D">
        <w:t>Medical screening or relevant results of physical examinations</w:t>
      </w:r>
    </w:p>
    <w:p w14:paraId="719861EB" w14:textId="09070371" w:rsidR="00ED7E51" w:rsidRPr="00A4521D" w:rsidRDefault="00ED7E51" w:rsidP="00CC3716">
      <w:pPr>
        <w:pStyle w:val="BL2"/>
      </w:pPr>
      <w:r w:rsidRPr="00A4521D">
        <w:t>Diagnosis, physical disorders and therapeutic orders</w:t>
      </w:r>
    </w:p>
    <w:p w14:paraId="7DF16955" w14:textId="77777777" w:rsidR="00ED7E51" w:rsidRPr="00A4521D" w:rsidRDefault="00ED7E51" w:rsidP="00CC3716">
      <w:pPr>
        <w:pStyle w:val="BL1"/>
      </w:pPr>
      <w:r w:rsidRPr="00A4521D">
        <w:t>Evidence of informed consent</w:t>
      </w:r>
    </w:p>
    <w:p w14:paraId="3162D08D" w14:textId="77777777" w:rsidR="00ED7E51" w:rsidRPr="00A4521D" w:rsidRDefault="00ED7E51" w:rsidP="00CC3716">
      <w:pPr>
        <w:pStyle w:val="BL1"/>
      </w:pPr>
      <w:r w:rsidRPr="00A4521D">
        <w:t>Results of prior treatment</w:t>
      </w:r>
    </w:p>
    <w:p w14:paraId="36E76FA4" w14:textId="2DCAC5F7" w:rsidR="00ED7E51" w:rsidRDefault="00ED7E51" w:rsidP="00CC3716">
      <w:pPr>
        <w:pStyle w:val="BL1"/>
        <w:rPr>
          <w:rFonts w:ascii="Times New Roman" w:hAnsi="Times New Roman"/>
          <w:szCs w:val="24"/>
        </w:rPr>
      </w:pPr>
      <w:r w:rsidRPr="00A4521D">
        <w:t>Condition at discharge from prior treatment</w:t>
      </w:r>
    </w:p>
    <w:p w14:paraId="67B2A5D1" w14:textId="77777777" w:rsidR="00ED7E51" w:rsidRPr="003F368D" w:rsidRDefault="00ED7E51" w:rsidP="00066B92">
      <w:r w:rsidRPr="003F368D">
        <w:t xml:space="preserve">Any authorized person making any entry in an individual’s record shall sign and date the entry, including corrections to information previously entered </w:t>
      </w:r>
      <w:proofErr w:type="gramStart"/>
      <w:r w:rsidRPr="003F368D">
        <w:t>in</w:t>
      </w:r>
      <w:proofErr w:type="gramEnd"/>
      <w:r w:rsidRPr="003F368D">
        <w:t xml:space="preserve"> the individual’s record.</w:t>
      </w:r>
    </w:p>
    <w:p w14:paraId="4B902874" w14:textId="26676186" w:rsidR="00ED7E51" w:rsidRPr="00FD16E9" w:rsidRDefault="00ED7E51" w:rsidP="000D7A67">
      <w:pPr>
        <w:pStyle w:val="Heading4"/>
        <w:rPr>
          <w:b w:val="0"/>
        </w:rPr>
      </w:pPr>
      <w:bookmarkStart w:id="469" w:name="_Toc378586982"/>
      <w:bookmarkStart w:id="470" w:name="_Toc131076351"/>
      <w:bookmarkStart w:id="471" w:name="_Toc229055271"/>
      <w:r w:rsidRPr="00FD16E9">
        <w:t>Limitations</w:t>
      </w:r>
      <w:bookmarkEnd w:id="469"/>
      <w:bookmarkEnd w:id="470"/>
      <w:r w:rsidR="00267FC9">
        <w:t xml:space="preserve"> for Assertive Community Treatment</w:t>
      </w:r>
      <w:bookmarkEnd w:id="471"/>
    </w:p>
    <w:p w14:paraId="746CC8B2" w14:textId="316352DF" w:rsidR="00ED7E51" w:rsidRPr="003F368D" w:rsidRDefault="00ED7E51" w:rsidP="00066B92">
      <w:r w:rsidRPr="003F368D">
        <w:t>ACT services for adults or transition</w:t>
      </w:r>
      <w:r w:rsidR="009F7A12">
        <w:t xml:space="preserve"> </w:t>
      </w:r>
      <w:r w:rsidRPr="003F368D">
        <w:t xml:space="preserve">age youth are billed once per day on any day in which the individual receives a direct intervention in person or by phone from a team member, </w:t>
      </w:r>
      <w:r w:rsidRPr="00716FD2">
        <w:t>excluding</w:t>
      </w:r>
      <w:r w:rsidRPr="003F368D">
        <w:t xml:space="preserve"> medication management, consultation and group services by physician/physician extender.</w:t>
      </w:r>
    </w:p>
    <w:p w14:paraId="0C5C5DB6" w14:textId="67DFF06F" w:rsidR="00ED7E51" w:rsidRPr="003F368D" w:rsidRDefault="00ED7E51" w:rsidP="00066B92">
      <w:r w:rsidRPr="003F368D">
        <w:t xml:space="preserve">ACT services may also be billed when a team member </w:t>
      </w:r>
      <w:proofErr w:type="gramStart"/>
      <w:r w:rsidRPr="003F368D">
        <w:t>makes contact with</w:t>
      </w:r>
      <w:proofErr w:type="gramEnd"/>
      <w:r w:rsidRPr="003F368D">
        <w:t xml:space="preserve"> families, natural supports or other agencies on behalf of the</w:t>
      </w:r>
      <w:r>
        <w:t xml:space="preserve"> </w:t>
      </w:r>
      <w:r w:rsidRPr="003F368D">
        <w:t>individual.</w:t>
      </w:r>
    </w:p>
    <w:p w14:paraId="4E83CB22" w14:textId="2D48477D" w:rsidR="00ED7E51" w:rsidRPr="003F368D" w:rsidRDefault="00ED7E51" w:rsidP="00066B92">
      <w:r w:rsidRPr="003F368D">
        <w:t>Medication management services provided by a physician/</w:t>
      </w:r>
      <w:r w:rsidR="00B8654B" w:rsidRPr="003F368D">
        <w:t>physician</w:t>
      </w:r>
      <w:r w:rsidRPr="003F368D">
        <w:t xml:space="preserve"> extender cannot be billed to the daily ACT team rate. Those services are billed as Medication Services as described in </w:t>
      </w:r>
      <w:hyperlink w:anchor="_2.10.E_Medication_Services" w:history="1">
        <w:r w:rsidR="0088512F" w:rsidRPr="0088512F">
          <w:rPr>
            <w:rStyle w:val="Hyperlink"/>
          </w:rPr>
          <w:t xml:space="preserve">Section </w:t>
        </w:r>
        <w:r w:rsidRPr="0088512F">
          <w:rPr>
            <w:rStyle w:val="Hyperlink"/>
          </w:rPr>
          <w:t>2.</w:t>
        </w:r>
        <w:proofErr w:type="gramStart"/>
        <w:r w:rsidR="00871BB5" w:rsidRPr="0088512F">
          <w:rPr>
            <w:rStyle w:val="Hyperlink"/>
          </w:rPr>
          <w:t>10</w:t>
        </w:r>
        <w:r w:rsidRPr="0088512F">
          <w:rPr>
            <w:rStyle w:val="Hyperlink"/>
          </w:rPr>
          <w:t>.E</w:t>
        </w:r>
        <w:proofErr w:type="gramEnd"/>
      </w:hyperlink>
      <w:r>
        <w:t xml:space="preserve"> of this manual.</w:t>
      </w:r>
    </w:p>
    <w:p w14:paraId="3114C426" w14:textId="7678E13E" w:rsidR="00ED7E51" w:rsidRPr="003F368D" w:rsidRDefault="00ED7E51" w:rsidP="00066B92">
      <w:r w:rsidRPr="003F368D">
        <w:t>Consultation services provided by a physician/</w:t>
      </w:r>
      <w:r w:rsidR="00B8654B" w:rsidRPr="003F368D">
        <w:t>physician</w:t>
      </w:r>
      <w:r w:rsidRPr="003F368D">
        <w:t xml:space="preserve"> extender cannot be billed to the daily ACT team rate. Those services are billed as Consultation Services as described in </w:t>
      </w:r>
      <w:hyperlink w:anchor="_2.10.M_Physician_Consultation/Profe" w:tooltip="Select to go to Section 2.10.M" w:history="1">
        <w:r w:rsidR="00066B92" w:rsidRPr="000D7A67">
          <w:rPr>
            <w:rStyle w:val="Hyperlink"/>
            <w:rFonts w:cs="Times New Roman"/>
            <w:szCs w:val="20"/>
          </w:rPr>
          <w:t>S</w:t>
        </w:r>
        <w:r w:rsidRPr="000376B6">
          <w:rPr>
            <w:rStyle w:val="Hyperlink"/>
          </w:rPr>
          <w:t>ection 2.</w:t>
        </w:r>
        <w:r w:rsidR="00871BB5" w:rsidRPr="000376B6">
          <w:rPr>
            <w:rStyle w:val="Hyperlink"/>
          </w:rPr>
          <w:t>10</w:t>
        </w:r>
        <w:r w:rsidRPr="000376B6">
          <w:rPr>
            <w:rStyle w:val="Hyperlink"/>
          </w:rPr>
          <w:t>.M</w:t>
        </w:r>
      </w:hyperlink>
      <w:r w:rsidRPr="003F368D">
        <w:t xml:space="preserve"> of this manual.</w:t>
      </w:r>
    </w:p>
    <w:p w14:paraId="04B5B5C2" w14:textId="2DD0EE26" w:rsidR="00ED7E51" w:rsidRPr="003F368D" w:rsidRDefault="00ED7E51" w:rsidP="000376B6">
      <w:r w:rsidRPr="003F368D">
        <w:t xml:space="preserve">Services provided to the parent/guardian by the </w:t>
      </w:r>
      <w:r w:rsidR="007031BD">
        <w:t xml:space="preserve">certified </w:t>
      </w:r>
      <w:r w:rsidRPr="003F368D">
        <w:t xml:space="preserve">family support </w:t>
      </w:r>
      <w:r w:rsidR="007314F3">
        <w:t>provider</w:t>
      </w:r>
      <w:r w:rsidRPr="003F368D">
        <w:t xml:space="preserve"> may only be billed to the ACT team daily rate for transition</w:t>
      </w:r>
      <w:r w:rsidR="009F7A12">
        <w:t xml:space="preserve"> </w:t>
      </w:r>
      <w:r w:rsidRPr="003F368D">
        <w:t>age youth.</w:t>
      </w:r>
    </w:p>
    <w:p w14:paraId="4A0A7FAF" w14:textId="77777777" w:rsidR="00ED7E51" w:rsidRPr="003F368D" w:rsidRDefault="00ED7E51" w:rsidP="000376B6">
      <w:r w:rsidRPr="003F368D">
        <w:t>Intake and Annual Evaluation procedure codes (H0031, H0031 GT, H0031 52, H0031 52 GT) may not be billed while the individual is enrolled in ACT.</w:t>
      </w:r>
    </w:p>
    <w:p w14:paraId="0FD13CDC" w14:textId="2C7AC39B" w:rsidR="00ED7E51" w:rsidRPr="003F368D" w:rsidRDefault="00B8654B" w:rsidP="000376B6">
      <w:r w:rsidRPr="003F368D">
        <w:t>Evaluation</w:t>
      </w:r>
      <w:r w:rsidR="00ED7E51" w:rsidRPr="003F368D">
        <w:t xml:space="preserve">, assessment and treatment planning </w:t>
      </w:r>
      <w:r w:rsidRPr="003F368D">
        <w:t>activities</w:t>
      </w:r>
      <w:r w:rsidR="00ED7E51" w:rsidRPr="003F368D">
        <w:t xml:space="preserve"> provided by team members are billed using the daily team rate.</w:t>
      </w:r>
    </w:p>
    <w:p w14:paraId="6918870E" w14:textId="303B3B2F" w:rsidR="00ED7E51" w:rsidRPr="00A0202C" w:rsidRDefault="00ED7E51" w:rsidP="000376B6">
      <w:r w:rsidRPr="00A0202C">
        <w:t>The ACT procedure code</w:t>
      </w:r>
      <w:r w:rsidR="00402D9B">
        <w:t xml:space="preserve">s </w:t>
      </w:r>
      <w:proofErr w:type="gramStart"/>
      <w:r w:rsidR="00402D9B">
        <w:t>H0040</w:t>
      </w:r>
      <w:proofErr w:type="gramEnd"/>
      <w:r w:rsidR="00CA78A3">
        <w:t xml:space="preserve"> and </w:t>
      </w:r>
      <w:r w:rsidR="00402D9B">
        <w:t>H0040 HA</w:t>
      </w:r>
      <w:r w:rsidRPr="00A0202C">
        <w:t xml:space="preserve"> may only be billed once per day, per</w:t>
      </w:r>
      <w:r>
        <w:t xml:space="preserve"> </w:t>
      </w:r>
      <w:r w:rsidRPr="00A0202C">
        <w:t>individual; if an individual receives multiple direct contacts in a day from non-medical team members, the procedure code is only billed once.</w:t>
      </w:r>
    </w:p>
    <w:p w14:paraId="6D021AB2" w14:textId="54437B3B" w:rsidR="00ED7E51" w:rsidRPr="00FD16E9" w:rsidRDefault="00ED7E51" w:rsidP="000D7A67">
      <w:pPr>
        <w:pStyle w:val="Heading4"/>
        <w:rPr>
          <w:b w:val="0"/>
        </w:rPr>
      </w:pPr>
      <w:bookmarkStart w:id="472" w:name="_Toc378586983"/>
      <w:bookmarkStart w:id="473" w:name="_Toc131076352"/>
      <w:bookmarkStart w:id="474" w:name="_Toc229055272"/>
      <w:r w:rsidRPr="00FD16E9">
        <w:t>Documentation Requirements</w:t>
      </w:r>
      <w:bookmarkEnd w:id="472"/>
      <w:bookmarkEnd w:id="473"/>
      <w:r w:rsidR="007F395F" w:rsidRPr="007F395F">
        <w:t xml:space="preserve"> </w:t>
      </w:r>
      <w:r w:rsidR="007F395F">
        <w:t>for Assertive Community Treatment</w:t>
      </w:r>
      <w:bookmarkEnd w:id="474"/>
    </w:p>
    <w:p w14:paraId="04C70D1D" w14:textId="2A8F6A4A" w:rsidR="00ED7E51" w:rsidRPr="00A0202C" w:rsidRDefault="00ED7E51" w:rsidP="000376B6">
      <w:r w:rsidRPr="00A0202C">
        <w:t>Documentation requirements</w:t>
      </w:r>
      <w:r w:rsidR="00777236">
        <w:t xml:space="preserve"> for ACT</w:t>
      </w:r>
      <w:r w:rsidRPr="00A0202C">
        <w:t xml:space="preserve"> are specified in </w:t>
      </w:r>
      <w:hyperlink w:anchor="CPR13.4" w:tooltip="Select to go to Section 2.3" w:history="1">
        <w:r w:rsidR="00A9458F" w:rsidRPr="000376B6">
          <w:rPr>
            <w:rStyle w:val="Hyperlink"/>
          </w:rPr>
          <w:t>Section 2.3</w:t>
        </w:r>
      </w:hyperlink>
      <w:r>
        <w:t xml:space="preserve"> of this manual</w:t>
      </w:r>
      <w:r w:rsidRPr="00A0202C">
        <w:t>.</w:t>
      </w:r>
    </w:p>
    <w:p w14:paraId="634EBB1E" w14:textId="77777777" w:rsidR="00ED7E51" w:rsidRPr="00A0202C" w:rsidRDefault="00ED7E51" w:rsidP="000376B6">
      <w:r w:rsidRPr="00A0202C">
        <w:t>All direct services which result in the billing of the daily team rate must be documented in the individual’s clinical record and be easily accessible to team members.</w:t>
      </w:r>
    </w:p>
    <w:p w14:paraId="5E6D66D5" w14:textId="2393318F" w:rsidR="00ED7E51" w:rsidRPr="00A0202C" w:rsidRDefault="00ED7E51" w:rsidP="000376B6">
      <w:r w:rsidRPr="00A0202C">
        <w:t>In addition to documentation specified for medication services, the ACT provider shall provide additional documentation for each service episode, unit or as clinically indicated, for each service provided to the individual as follows:</w:t>
      </w:r>
    </w:p>
    <w:p w14:paraId="260ED9AA" w14:textId="13E43D60" w:rsidR="00ED7E51" w:rsidRPr="00A0202C" w:rsidRDefault="00ED7E51" w:rsidP="00CC3716">
      <w:pPr>
        <w:pStyle w:val="BL1"/>
      </w:pPr>
      <w:r w:rsidRPr="00A0202C">
        <w:t>Description of the individual’s presenting condition</w:t>
      </w:r>
    </w:p>
    <w:p w14:paraId="22C111E5" w14:textId="2A3B74AD" w:rsidR="00ED7E51" w:rsidRPr="00A0202C" w:rsidRDefault="00ED7E51" w:rsidP="00CC3716">
      <w:pPr>
        <w:pStyle w:val="BL1"/>
      </w:pPr>
      <w:r w:rsidRPr="00A0202C">
        <w:t>Pertinent medical and psychiatric findings</w:t>
      </w:r>
    </w:p>
    <w:p w14:paraId="63D84E70" w14:textId="380F1269" w:rsidR="00ED7E51" w:rsidRPr="00A0202C" w:rsidRDefault="00ED7E51" w:rsidP="00CC3716">
      <w:pPr>
        <w:pStyle w:val="BL1"/>
      </w:pPr>
      <w:r w:rsidRPr="00A0202C">
        <w:t>Observations and conclusions</w:t>
      </w:r>
    </w:p>
    <w:p w14:paraId="7C460D21" w14:textId="68006874" w:rsidR="00ED7E51" w:rsidRPr="00A0202C" w:rsidRDefault="00ED7E51" w:rsidP="00CC3716">
      <w:pPr>
        <w:pStyle w:val="BL1"/>
      </w:pPr>
      <w:r w:rsidRPr="00A0202C">
        <w:t xml:space="preserve">Individual’s response to medication, including identifying and tracking </w:t>
      </w:r>
      <w:proofErr w:type="gramStart"/>
      <w:r w:rsidRPr="00A0202C">
        <w:t>over time</w:t>
      </w:r>
      <w:proofErr w:type="gramEnd"/>
      <w:r w:rsidRPr="00A0202C">
        <w:t xml:space="preserve"> one (1) or more target symptoms for each medication prescribed</w:t>
      </w:r>
    </w:p>
    <w:p w14:paraId="2672A127" w14:textId="560B2CCC" w:rsidR="00ED7E51" w:rsidRPr="00A0202C" w:rsidRDefault="00ED7E51" w:rsidP="00CC3716">
      <w:pPr>
        <w:pStyle w:val="BL1"/>
      </w:pPr>
      <w:r w:rsidRPr="00A0202C">
        <w:t>Actions and recommendations regarding the individual’s ongoing medication regimen</w:t>
      </w:r>
    </w:p>
    <w:p w14:paraId="4AA4F8AA" w14:textId="77777777" w:rsidR="000376B6" w:rsidRPr="00836060" w:rsidDel="00A0202C" w:rsidRDefault="00ED7E51" w:rsidP="003865C1">
      <w:pPr>
        <w:pStyle w:val="BL1"/>
      </w:pPr>
      <w:r w:rsidRPr="00836060">
        <w:t xml:space="preserve">Pertinent/significant information reported by family members, natural </w:t>
      </w:r>
      <w:proofErr w:type="gramStart"/>
      <w:r w:rsidRPr="00836060">
        <w:t>supports</w:t>
      </w:r>
      <w:proofErr w:type="gramEnd"/>
      <w:r w:rsidRPr="00836060">
        <w:t xml:space="preserve"> or significant others regarding a change in the individual’s condition, an unusual or unexpected occurrence in the individual’s life, or both</w:t>
      </w:r>
    </w:p>
    <w:tbl>
      <w:tblPr>
        <w:tblW w:w="828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1"/>
        <w:gridCol w:w="6484"/>
      </w:tblGrid>
      <w:tr w:rsidR="000376B6" w:rsidRPr="002B4B1E" w14:paraId="4CB16DDD" w14:textId="77777777" w:rsidTr="000376B6">
        <w:trPr>
          <w:trHeight w:val="600"/>
        </w:trPr>
        <w:tc>
          <w:tcPr>
            <w:tcW w:w="1800" w:type="dxa"/>
            <w:shd w:val="clear" w:color="auto" w:fill="04427D"/>
            <w:noWrap/>
            <w:vAlign w:val="center"/>
            <w:hideMark/>
          </w:tcPr>
          <w:p w14:paraId="35E46F1F" w14:textId="77777777" w:rsidR="000376B6" w:rsidRPr="002B4B1E" w:rsidRDefault="000376B6" w:rsidP="00C9729F">
            <w:pPr>
              <w:jc w:val="center"/>
              <w:rPr>
                <w:b/>
                <w:bCs/>
                <w:color w:val="FFFFFF"/>
                <w:sz w:val="26"/>
                <w:szCs w:val="26"/>
              </w:rPr>
            </w:pPr>
            <w:r w:rsidRPr="002B4B1E">
              <w:rPr>
                <w:b/>
                <w:bCs/>
                <w:color w:val="FFFFFF"/>
                <w:sz w:val="26"/>
                <w:szCs w:val="26"/>
              </w:rPr>
              <w:t>Proc Code</w:t>
            </w:r>
          </w:p>
        </w:tc>
        <w:tc>
          <w:tcPr>
            <w:tcW w:w="6480" w:type="dxa"/>
            <w:shd w:val="clear" w:color="auto" w:fill="04427D"/>
            <w:noWrap/>
            <w:vAlign w:val="center"/>
            <w:hideMark/>
          </w:tcPr>
          <w:p w14:paraId="1787B82E" w14:textId="77777777" w:rsidR="000376B6" w:rsidRPr="002B4B1E" w:rsidRDefault="000376B6" w:rsidP="00C9729F">
            <w:pPr>
              <w:jc w:val="center"/>
              <w:rPr>
                <w:b/>
                <w:bCs/>
                <w:color w:val="FFFFFF"/>
                <w:sz w:val="26"/>
                <w:szCs w:val="26"/>
              </w:rPr>
            </w:pPr>
            <w:r w:rsidRPr="002B4B1E">
              <w:rPr>
                <w:b/>
                <w:bCs/>
                <w:color w:val="FFFFFF"/>
                <w:sz w:val="26"/>
                <w:szCs w:val="26"/>
              </w:rPr>
              <w:t>Description</w:t>
            </w:r>
          </w:p>
        </w:tc>
      </w:tr>
      <w:tr w:rsidR="000376B6" w:rsidRPr="002B4B1E" w14:paraId="469C3640" w14:textId="77777777" w:rsidTr="00CC3716">
        <w:trPr>
          <w:trHeight w:val="510"/>
        </w:trPr>
        <w:tc>
          <w:tcPr>
            <w:tcW w:w="1800" w:type="dxa"/>
            <w:shd w:val="clear" w:color="F8CBAD" w:fill="F8CBAD"/>
            <w:noWrap/>
            <w:vAlign w:val="center"/>
            <w:hideMark/>
          </w:tcPr>
          <w:p w14:paraId="4DD0971E" w14:textId="77777777" w:rsidR="000376B6" w:rsidRPr="002B4B1E" w:rsidRDefault="000376B6" w:rsidP="00CC3716">
            <w:pPr>
              <w:jc w:val="center"/>
              <w:rPr>
                <w:color w:val="000000"/>
              </w:rPr>
            </w:pPr>
            <w:r w:rsidRPr="002B4B1E">
              <w:rPr>
                <w:color w:val="000000"/>
              </w:rPr>
              <w:t>H0040</w:t>
            </w:r>
          </w:p>
        </w:tc>
        <w:tc>
          <w:tcPr>
            <w:tcW w:w="6480" w:type="dxa"/>
            <w:shd w:val="clear" w:color="F8CBAD" w:fill="F8CBAD"/>
            <w:noWrap/>
            <w:vAlign w:val="bottom"/>
            <w:hideMark/>
          </w:tcPr>
          <w:p w14:paraId="56423FF3" w14:textId="77777777" w:rsidR="000376B6" w:rsidRPr="002B4B1E" w:rsidRDefault="000376B6" w:rsidP="00C9729F">
            <w:pPr>
              <w:jc w:val="left"/>
              <w:rPr>
                <w:color w:val="000000"/>
              </w:rPr>
            </w:pPr>
            <w:r w:rsidRPr="002B4B1E">
              <w:rPr>
                <w:color w:val="000000"/>
              </w:rPr>
              <w:t>Assertive Community Treatment (ACT)</w:t>
            </w:r>
          </w:p>
        </w:tc>
      </w:tr>
      <w:tr w:rsidR="000376B6" w:rsidRPr="002B4B1E" w14:paraId="75BAB838" w14:textId="77777777" w:rsidTr="00CC3716">
        <w:trPr>
          <w:trHeight w:val="510"/>
        </w:trPr>
        <w:tc>
          <w:tcPr>
            <w:tcW w:w="1800" w:type="dxa"/>
            <w:shd w:val="clear" w:color="FCE4D6" w:fill="FCE4D6"/>
            <w:noWrap/>
            <w:vAlign w:val="center"/>
            <w:hideMark/>
          </w:tcPr>
          <w:p w14:paraId="71DA2172" w14:textId="77777777" w:rsidR="000376B6" w:rsidRPr="002B4B1E" w:rsidRDefault="000376B6" w:rsidP="00CC3716">
            <w:pPr>
              <w:jc w:val="center"/>
              <w:rPr>
                <w:color w:val="000000"/>
              </w:rPr>
            </w:pPr>
            <w:r w:rsidRPr="002B4B1E">
              <w:rPr>
                <w:color w:val="000000"/>
              </w:rPr>
              <w:t>H0040 HA</w:t>
            </w:r>
          </w:p>
        </w:tc>
        <w:tc>
          <w:tcPr>
            <w:tcW w:w="6480" w:type="dxa"/>
            <w:shd w:val="clear" w:color="FCE4D6" w:fill="FCE4D6"/>
            <w:noWrap/>
            <w:vAlign w:val="bottom"/>
            <w:hideMark/>
          </w:tcPr>
          <w:p w14:paraId="5841F757" w14:textId="77777777" w:rsidR="000376B6" w:rsidRPr="002B4B1E" w:rsidRDefault="000376B6" w:rsidP="00C9729F">
            <w:pPr>
              <w:jc w:val="left"/>
              <w:rPr>
                <w:color w:val="000000"/>
              </w:rPr>
            </w:pPr>
            <w:r w:rsidRPr="002B4B1E">
              <w:rPr>
                <w:color w:val="000000"/>
              </w:rPr>
              <w:t>Assertive Community Treatment Transitional Age Youth</w:t>
            </w:r>
          </w:p>
        </w:tc>
      </w:tr>
    </w:tbl>
    <w:p w14:paraId="02A6BD22" w14:textId="77777777" w:rsidR="00ED7E51" w:rsidRPr="000376B6" w:rsidRDefault="00ED7E51" w:rsidP="000D7A67">
      <w:pPr>
        <w:pStyle w:val="Heading3"/>
      </w:pPr>
      <w:bookmarkStart w:id="475" w:name="_Toc131076353"/>
      <w:bookmarkStart w:id="476" w:name="_Toc223340421"/>
      <w:bookmarkStart w:id="477" w:name="_Toc229055273"/>
      <w:r w:rsidRPr="000376B6">
        <w:t>2.</w:t>
      </w:r>
      <w:r w:rsidR="00C24EC7" w:rsidRPr="000376B6">
        <w:t>10</w:t>
      </w:r>
      <w:r w:rsidRPr="000376B6">
        <w:t>.S Act Group Psychosocial Rehabilitation Services</w:t>
      </w:r>
      <w:bookmarkEnd w:id="475"/>
      <w:bookmarkEnd w:id="476"/>
      <w:bookmarkEnd w:id="477"/>
    </w:p>
    <w:p w14:paraId="51B2688A" w14:textId="46627579" w:rsidR="00ED7E51" w:rsidRPr="0043347D" w:rsidRDefault="00C52938" w:rsidP="000376B6">
      <w:r>
        <w:t>Group Psychosocial Rehabilitation Services is a f</w:t>
      </w:r>
      <w:r w:rsidR="00ED7E51" w:rsidRPr="0043347D">
        <w:t xml:space="preserve">ocused group providing illness management and recovery services that promote physical and mental wellness, well-being, self-direction, personal empowerment, respect and responsibility in group settings. Services </w:t>
      </w:r>
      <w:proofErr w:type="gramStart"/>
      <w:r w:rsidR="00ED7E51" w:rsidRPr="0043347D">
        <w:t>shall</w:t>
      </w:r>
      <w:proofErr w:type="gramEnd"/>
      <w:r w:rsidR="00ED7E51" w:rsidRPr="0043347D">
        <w:t xml:space="preserve"> be person </w:t>
      </w:r>
      <w:proofErr w:type="gramStart"/>
      <w:r w:rsidR="00ED7E51" w:rsidRPr="0043347D">
        <w:t>centered</w:t>
      </w:r>
      <w:proofErr w:type="gramEnd"/>
      <w:r w:rsidR="00ED7E51" w:rsidRPr="0043347D">
        <w:t xml:space="preserve"> and strength based and include, but it not limited to</w:t>
      </w:r>
      <w:r w:rsidR="00ED7E51">
        <w:t xml:space="preserve"> </w:t>
      </w:r>
      <w:r w:rsidR="00ED7E51" w:rsidRPr="0043347D">
        <w:t>group rehabilitative support, relapse prevention and coping skills training.</w:t>
      </w:r>
    </w:p>
    <w:p w14:paraId="44614FE6" w14:textId="1990D805" w:rsidR="00ED7E51" w:rsidRPr="00FD16E9" w:rsidRDefault="00ED7E51" w:rsidP="000D7A67">
      <w:pPr>
        <w:pStyle w:val="Heading4"/>
        <w:rPr>
          <w:b w:val="0"/>
        </w:rPr>
      </w:pPr>
      <w:bookmarkStart w:id="478" w:name="_Toc131076354"/>
      <w:bookmarkStart w:id="479" w:name="_Toc229055274"/>
      <w:r w:rsidRPr="00FD16E9">
        <w:t>Limitations</w:t>
      </w:r>
      <w:bookmarkEnd w:id="478"/>
      <w:r w:rsidR="00C52938">
        <w:t xml:space="preserve"> for </w:t>
      </w:r>
      <w:r w:rsidR="00163B3D">
        <w:t xml:space="preserve">Act </w:t>
      </w:r>
      <w:r w:rsidR="00C52938">
        <w:t>Group Psychosocial Rehabilitation Services</w:t>
      </w:r>
      <w:bookmarkEnd w:id="479"/>
    </w:p>
    <w:p w14:paraId="64430C42" w14:textId="77777777" w:rsidR="00ED7E51" w:rsidRDefault="00ED7E51" w:rsidP="000376B6">
      <w:pPr>
        <w:rPr>
          <w:b/>
        </w:rPr>
      </w:pPr>
      <w:r w:rsidRPr="0043347D">
        <w:t>Group psychosocial rehabilitation is limited to eight (8) individuals per group and no more than 40 units per day.</w:t>
      </w:r>
    </w:p>
    <w:p w14:paraId="7B3A3AC8" w14:textId="7E221879" w:rsidR="00ED7E51" w:rsidRPr="00FD16E9" w:rsidRDefault="00ED7E51" w:rsidP="000D7A67">
      <w:pPr>
        <w:pStyle w:val="Heading4"/>
        <w:rPr>
          <w:b w:val="0"/>
        </w:rPr>
      </w:pPr>
      <w:bookmarkStart w:id="480" w:name="_Toc131076355"/>
      <w:bookmarkStart w:id="481" w:name="_Toc229055275"/>
      <w:r w:rsidRPr="00FD16E9">
        <w:t>Documentation Requirements</w:t>
      </w:r>
      <w:bookmarkEnd w:id="480"/>
      <w:r w:rsidR="00163B3D">
        <w:t xml:space="preserve"> </w:t>
      </w:r>
      <w:r w:rsidR="00C52938">
        <w:t xml:space="preserve">for </w:t>
      </w:r>
      <w:r w:rsidR="00163B3D">
        <w:t xml:space="preserve">Act </w:t>
      </w:r>
      <w:r w:rsidR="00C52938">
        <w:t>Group Psychosocial Rehabilitation Services</w:t>
      </w:r>
      <w:bookmarkEnd w:id="481"/>
    </w:p>
    <w:p w14:paraId="6E8D78EE" w14:textId="64208C9F" w:rsidR="000376B6" w:rsidRDefault="00ED7E51" w:rsidP="000C22D9">
      <w:r w:rsidRPr="0043347D">
        <w:t xml:space="preserve">Documentation requirements </w:t>
      </w:r>
      <w:r w:rsidR="00C52938">
        <w:t xml:space="preserve">for Group Psychosocial Rehabilitation Services </w:t>
      </w:r>
      <w:r w:rsidRPr="0043347D">
        <w:t xml:space="preserve">are specified in </w:t>
      </w:r>
      <w:hyperlink w:anchor="CPR13.4" w:tooltip="Select to go to Section 2.3" w:history="1">
        <w:r w:rsidR="00A9458F" w:rsidRPr="000376B6">
          <w:rPr>
            <w:rStyle w:val="Hyperlink"/>
          </w:rPr>
          <w:t>Section 2.3</w:t>
        </w:r>
      </w:hyperlink>
      <w:r>
        <w:t xml:space="preserve"> of this manual</w:t>
      </w:r>
      <w:r w:rsidRPr="0043347D">
        <w:t>.</w:t>
      </w:r>
    </w:p>
    <w:tbl>
      <w:tblPr>
        <w:tblW w:w="927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1"/>
        <w:gridCol w:w="7384"/>
      </w:tblGrid>
      <w:tr w:rsidR="000376B6" w:rsidRPr="00D16885" w14:paraId="3972AFBB" w14:textId="77777777" w:rsidTr="000376B6">
        <w:trPr>
          <w:trHeight w:val="615"/>
        </w:trPr>
        <w:tc>
          <w:tcPr>
            <w:tcW w:w="1890" w:type="dxa"/>
            <w:shd w:val="clear" w:color="auto" w:fill="04427D"/>
            <w:noWrap/>
            <w:vAlign w:val="center"/>
            <w:hideMark/>
          </w:tcPr>
          <w:p w14:paraId="44652D29" w14:textId="77777777" w:rsidR="000376B6" w:rsidRPr="00D16885" w:rsidRDefault="000376B6" w:rsidP="00C9729F">
            <w:pPr>
              <w:jc w:val="center"/>
              <w:rPr>
                <w:b/>
                <w:bCs/>
                <w:color w:val="FFFFFF"/>
                <w:sz w:val="26"/>
                <w:szCs w:val="26"/>
              </w:rPr>
            </w:pPr>
            <w:r w:rsidRPr="00D16885">
              <w:rPr>
                <w:b/>
                <w:bCs/>
                <w:color w:val="FFFFFF"/>
                <w:sz w:val="26"/>
                <w:szCs w:val="26"/>
              </w:rPr>
              <w:t>Proc Code</w:t>
            </w:r>
          </w:p>
        </w:tc>
        <w:tc>
          <w:tcPr>
            <w:tcW w:w="7380" w:type="dxa"/>
            <w:shd w:val="clear" w:color="auto" w:fill="04427D"/>
            <w:noWrap/>
            <w:vAlign w:val="center"/>
            <w:hideMark/>
          </w:tcPr>
          <w:p w14:paraId="78824A8B" w14:textId="77777777" w:rsidR="000376B6" w:rsidRPr="00D16885" w:rsidRDefault="000376B6" w:rsidP="00C9729F">
            <w:pPr>
              <w:jc w:val="center"/>
              <w:rPr>
                <w:b/>
                <w:bCs/>
                <w:color w:val="FFFFFF"/>
                <w:sz w:val="26"/>
                <w:szCs w:val="26"/>
              </w:rPr>
            </w:pPr>
            <w:r w:rsidRPr="00D16885">
              <w:rPr>
                <w:b/>
                <w:bCs/>
                <w:color w:val="FFFFFF"/>
                <w:sz w:val="26"/>
                <w:szCs w:val="26"/>
              </w:rPr>
              <w:t>Description</w:t>
            </w:r>
          </w:p>
        </w:tc>
      </w:tr>
      <w:tr w:rsidR="000376B6" w:rsidRPr="00D16885" w14:paraId="3783562C" w14:textId="77777777" w:rsidTr="00CC3716">
        <w:trPr>
          <w:trHeight w:val="510"/>
        </w:trPr>
        <w:tc>
          <w:tcPr>
            <w:tcW w:w="1890" w:type="dxa"/>
            <w:shd w:val="clear" w:color="F8CBAD" w:fill="F8CBAD"/>
            <w:noWrap/>
            <w:vAlign w:val="center"/>
            <w:hideMark/>
          </w:tcPr>
          <w:p w14:paraId="7FCC6EDF" w14:textId="77777777" w:rsidR="000376B6" w:rsidRPr="00D16885" w:rsidRDefault="000376B6" w:rsidP="00CC3716">
            <w:pPr>
              <w:jc w:val="center"/>
              <w:rPr>
                <w:color w:val="000000"/>
              </w:rPr>
            </w:pPr>
            <w:r w:rsidRPr="00D16885">
              <w:rPr>
                <w:color w:val="000000"/>
              </w:rPr>
              <w:t>H2017 TG HK</w:t>
            </w:r>
          </w:p>
        </w:tc>
        <w:tc>
          <w:tcPr>
            <w:tcW w:w="7380" w:type="dxa"/>
            <w:shd w:val="clear" w:color="F8CBAD" w:fill="F8CBAD"/>
            <w:noWrap/>
            <w:vAlign w:val="bottom"/>
            <w:hideMark/>
          </w:tcPr>
          <w:p w14:paraId="60C66E53" w14:textId="77777777" w:rsidR="000376B6" w:rsidRPr="00D16885" w:rsidRDefault="000376B6" w:rsidP="00C9729F">
            <w:pPr>
              <w:jc w:val="left"/>
              <w:rPr>
                <w:color w:val="000000"/>
              </w:rPr>
            </w:pPr>
            <w:r w:rsidRPr="00D16885">
              <w:rPr>
                <w:color w:val="000000"/>
              </w:rPr>
              <w:t>Group Psychosocial rehabilitation services (Physician ACT)</w:t>
            </w:r>
          </w:p>
        </w:tc>
      </w:tr>
      <w:tr w:rsidR="000376B6" w:rsidRPr="00D16885" w14:paraId="6C52A794" w14:textId="77777777" w:rsidTr="00CC3716">
        <w:trPr>
          <w:trHeight w:val="510"/>
        </w:trPr>
        <w:tc>
          <w:tcPr>
            <w:tcW w:w="1890" w:type="dxa"/>
            <w:shd w:val="clear" w:color="FCE4D6" w:fill="FCE4D6"/>
            <w:noWrap/>
            <w:vAlign w:val="center"/>
            <w:hideMark/>
          </w:tcPr>
          <w:p w14:paraId="448D9EAA" w14:textId="77777777" w:rsidR="000376B6" w:rsidRPr="00D16885" w:rsidRDefault="000376B6" w:rsidP="00CC3716">
            <w:pPr>
              <w:jc w:val="center"/>
              <w:rPr>
                <w:color w:val="000000"/>
              </w:rPr>
            </w:pPr>
            <w:r w:rsidRPr="00D16885">
              <w:rPr>
                <w:color w:val="000000"/>
              </w:rPr>
              <w:t>H2017 TG GC</w:t>
            </w:r>
          </w:p>
        </w:tc>
        <w:tc>
          <w:tcPr>
            <w:tcW w:w="7380" w:type="dxa"/>
            <w:shd w:val="clear" w:color="FCE4D6" w:fill="FCE4D6"/>
            <w:noWrap/>
            <w:vAlign w:val="bottom"/>
            <w:hideMark/>
          </w:tcPr>
          <w:p w14:paraId="080CC0F2" w14:textId="77777777" w:rsidR="000376B6" w:rsidRPr="00D16885" w:rsidRDefault="000376B6" w:rsidP="00C9729F">
            <w:pPr>
              <w:jc w:val="left"/>
              <w:rPr>
                <w:color w:val="000000"/>
              </w:rPr>
            </w:pPr>
            <w:r w:rsidRPr="00D16885">
              <w:rPr>
                <w:color w:val="000000"/>
              </w:rPr>
              <w:t>Group Psychosocial rehabilitation services (Resident ACT)</w:t>
            </w:r>
          </w:p>
        </w:tc>
      </w:tr>
      <w:tr w:rsidR="000376B6" w:rsidRPr="00D16885" w14:paraId="3299B5A4" w14:textId="77777777" w:rsidTr="00CC3716">
        <w:trPr>
          <w:trHeight w:val="510"/>
        </w:trPr>
        <w:tc>
          <w:tcPr>
            <w:tcW w:w="1890" w:type="dxa"/>
            <w:shd w:val="clear" w:color="F8CBAD" w:fill="F8CBAD"/>
            <w:noWrap/>
            <w:vAlign w:val="center"/>
            <w:hideMark/>
          </w:tcPr>
          <w:p w14:paraId="39F3C44A" w14:textId="77777777" w:rsidR="000376B6" w:rsidRPr="00D16885" w:rsidRDefault="000376B6" w:rsidP="00CC3716">
            <w:pPr>
              <w:jc w:val="center"/>
              <w:rPr>
                <w:color w:val="000000"/>
              </w:rPr>
            </w:pPr>
            <w:r w:rsidRPr="00D16885">
              <w:rPr>
                <w:color w:val="000000"/>
              </w:rPr>
              <w:t>H2017 TG SA</w:t>
            </w:r>
          </w:p>
        </w:tc>
        <w:tc>
          <w:tcPr>
            <w:tcW w:w="7380" w:type="dxa"/>
            <w:shd w:val="clear" w:color="F8CBAD" w:fill="F8CBAD"/>
            <w:noWrap/>
            <w:vAlign w:val="bottom"/>
            <w:hideMark/>
          </w:tcPr>
          <w:p w14:paraId="57BE1789" w14:textId="77777777" w:rsidR="000376B6" w:rsidRPr="00D16885" w:rsidRDefault="000376B6" w:rsidP="00C9729F">
            <w:pPr>
              <w:jc w:val="left"/>
              <w:rPr>
                <w:color w:val="000000"/>
              </w:rPr>
            </w:pPr>
            <w:r w:rsidRPr="00D16885">
              <w:rPr>
                <w:color w:val="000000"/>
              </w:rPr>
              <w:t xml:space="preserve">Group Psychosocial </w:t>
            </w:r>
            <w:proofErr w:type="gramStart"/>
            <w:r w:rsidRPr="00D16885">
              <w:rPr>
                <w:color w:val="000000"/>
              </w:rPr>
              <w:t>rehab</w:t>
            </w:r>
            <w:proofErr w:type="gramEnd"/>
            <w:r w:rsidRPr="00D16885">
              <w:rPr>
                <w:color w:val="000000"/>
              </w:rPr>
              <w:t>. services (APRN ACT)</w:t>
            </w:r>
          </w:p>
        </w:tc>
      </w:tr>
      <w:tr w:rsidR="000376B6" w:rsidRPr="00D16885" w14:paraId="0062A7CB" w14:textId="77777777" w:rsidTr="00CC3716">
        <w:trPr>
          <w:trHeight w:val="510"/>
        </w:trPr>
        <w:tc>
          <w:tcPr>
            <w:tcW w:w="1890" w:type="dxa"/>
            <w:shd w:val="clear" w:color="FCE4D6" w:fill="FCE4D6"/>
            <w:noWrap/>
            <w:vAlign w:val="center"/>
            <w:hideMark/>
          </w:tcPr>
          <w:p w14:paraId="4DDA2A5F" w14:textId="77777777" w:rsidR="000376B6" w:rsidRPr="00D16885" w:rsidRDefault="000376B6" w:rsidP="00CC3716">
            <w:pPr>
              <w:jc w:val="center"/>
              <w:rPr>
                <w:color w:val="000000"/>
              </w:rPr>
            </w:pPr>
            <w:r w:rsidRPr="00D16885">
              <w:rPr>
                <w:color w:val="000000"/>
              </w:rPr>
              <w:t>H2017 TG HE</w:t>
            </w:r>
          </w:p>
        </w:tc>
        <w:tc>
          <w:tcPr>
            <w:tcW w:w="7380" w:type="dxa"/>
            <w:shd w:val="clear" w:color="FCE4D6" w:fill="FCE4D6"/>
            <w:noWrap/>
            <w:vAlign w:val="bottom"/>
            <w:hideMark/>
          </w:tcPr>
          <w:p w14:paraId="45985787" w14:textId="77777777" w:rsidR="000376B6" w:rsidRPr="00D16885" w:rsidRDefault="000376B6" w:rsidP="00C9729F">
            <w:pPr>
              <w:jc w:val="left"/>
              <w:rPr>
                <w:color w:val="000000"/>
              </w:rPr>
            </w:pPr>
            <w:r w:rsidRPr="00D16885">
              <w:rPr>
                <w:color w:val="000000"/>
              </w:rPr>
              <w:t xml:space="preserve">Group Psychosocial </w:t>
            </w:r>
            <w:proofErr w:type="gramStart"/>
            <w:r w:rsidRPr="00D16885">
              <w:rPr>
                <w:color w:val="000000"/>
              </w:rPr>
              <w:t>rehab</w:t>
            </w:r>
            <w:proofErr w:type="gramEnd"/>
            <w:r w:rsidRPr="00D16885">
              <w:rPr>
                <w:color w:val="000000"/>
              </w:rPr>
              <w:t>. services (Psychiatric Pharmacist ACT)</w:t>
            </w:r>
          </w:p>
        </w:tc>
      </w:tr>
      <w:tr w:rsidR="000376B6" w:rsidRPr="00D16885" w14:paraId="1C977381" w14:textId="77777777" w:rsidTr="00CC3716">
        <w:trPr>
          <w:trHeight w:val="510"/>
        </w:trPr>
        <w:tc>
          <w:tcPr>
            <w:tcW w:w="1890" w:type="dxa"/>
            <w:shd w:val="clear" w:color="F8CBAD" w:fill="F8CBAD"/>
            <w:noWrap/>
            <w:vAlign w:val="center"/>
            <w:hideMark/>
          </w:tcPr>
          <w:p w14:paraId="63CBD0BD" w14:textId="77777777" w:rsidR="000376B6" w:rsidRPr="00D16885" w:rsidRDefault="000376B6" w:rsidP="00CC3716">
            <w:pPr>
              <w:jc w:val="center"/>
              <w:rPr>
                <w:color w:val="000000"/>
              </w:rPr>
            </w:pPr>
            <w:r w:rsidRPr="00D16885">
              <w:rPr>
                <w:color w:val="000000"/>
              </w:rPr>
              <w:t>H2017 TG AF</w:t>
            </w:r>
          </w:p>
        </w:tc>
        <w:tc>
          <w:tcPr>
            <w:tcW w:w="7380" w:type="dxa"/>
            <w:shd w:val="clear" w:color="F8CBAD" w:fill="F8CBAD"/>
            <w:noWrap/>
            <w:vAlign w:val="bottom"/>
            <w:hideMark/>
          </w:tcPr>
          <w:p w14:paraId="1D13D322" w14:textId="77777777" w:rsidR="000376B6" w:rsidRPr="00D16885" w:rsidRDefault="000376B6" w:rsidP="00C9729F">
            <w:pPr>
              <w:jc w:val="left"/>
              <w:rPr>
                <w:color w:val="000000"/>
              </w:rPr>
            </w:pPr>
            <w:r w:rsidRPr="00D16885">
              <w:rPr>
                <w:color w:val="000000"/>
              </w:rPr>
              <w:t xml:space="preserve">Group Psychosocial </w:t>
            </w:r>
            <w:proofErr w:type="gramStart"/>
            <w:r w:rsidRPr="00D16885">
              <w:rPr>
                <w:color w:val="000000"/>
              </w:rPr>
              <w:t>rehab</w:t>
            </w:r>
            <w:proofErr w:type="gramEnd"/>
            <w:r w:rsidRPr="00D16885">
              <w:rPr>
                <w:color w:val="000000"/>
              </w:rPr>
              <w:t>. services (Child Psychiatrist ACT)</w:t>
            </w:r>
          </w:p>
        </w:tc>
      </w:tr>
      <w:tr w:rsidR="000376B6" w:rsidRPr="00D16885" w14:paraId="6942EBB7" w14:textId="77777777" w:rsidTr="00CC3716">
        <w:trPr>
          <w:trHeight w:val="510"/>
        </w:trPr>
        <w:tc>
          <w:tcPr>
            <w:tcW w:w="1890" w:type="dxa"/>
            <w:shd w:val="clear" w:color="FCE4D6" w:fill="FCE4D6"/>
            <w:noWrap/>
            <w:vAlign w:val="center"/>
            <w:hideMark/>
          </w:tcPr>
          <w:p w14:paraId="7936DF85" w14:textId="77777777" w:rsidR="000376B6" w:rsidRPr="00D16885" w:rsidRDefault="000376B6" w:rsidP="00CC3716">
            <w:pPr>
              <w:jc w:val="center"/>
              <w:rPr>
                <w:color w:val="000000"/>
              </w:rPr>
            </w:pPr>
            <w:r w:rsidRPr="00D16885">
              <w:rPr>
                <w:color w:val="000000"/>
              </w:rPr>
              <w:t>H2017 TG AR</w:t>
            </w:r>
          </w:p>
        </w:tc>
        <w:tc>
          <w:tcPr>
            <w:tcW w:w="7380" w:type="dxa"/>
            <w:shd w:val="clear" w:color="FCE4D6" w:fill="FCE4D6"/>
            <w:noWrap/>
            <w:vAlign w:val="bottom"/>
            <w:hideMark/>
          </w:tcPr>
          <w:p w14:paraId="4929F258" w14:textId="77777777" w:rsidR="000376B6" w:rsidRPr="00D16885" w:rsidRDefault="000376B6" w:rsidP="00C9729F">
            <w:pPr>
              <w:jc w:val="left"/>
              <w:rPr>
                <w:color w:val="000000"/>
              </w:rPr>
            </w:pPr>
            <w:r w:rsidRPr="00D16885">
              <w:rPr>
                <w:color w:val="000000"/>
              </w:rPr>
              <w:t xml:space="preserve">Group Psychosocial </w:t>
            </w:r>
            <w:proofErr w:type="gramStart"/>
            <w:r w:rsidRPr="00D16885">
              <w:rPr>
                <w:color w:val="000000"/>
              </w:rPr>
              <w:t>rehab</w:t>
            </w:r>
            <w:proofErr w:type="gramEnd"/>
            <w:r w:rsidRPr="00D16885">
              <w:rPr>
                <w:color w:val="000000"/>
              </w:rPr>
              <w:t>. services (Physician Assistant ACT</w:t>
            </w:r>
          </w:p>
        </w:tc>
      </w:tr>
    </w:tbl>
    <w:p w14:paraId="59E2CBB8" w14:textId="77777777" w:rsidR="00ED7E51" w:rsidRPr="000376B6" w:rsidRDefault="00ED7E51" w:rsidP="000D7A67">
      <w:pPr>
        <w:pStyle w:val="Heading3"/>
      </w:pPr>
      <w:bookmarkStart w:id="482" w:name="_Toc131076356"/>
      <w:bookmarkStart w:id="483" w:name="_Toc223340422"/>
      <w:bookmarkStart w:id="484" w:name="_Toc229055276"/>
      <w:r w:rsidRPr="000376B6">
        <w:t>2.</w:t>
      </w:r>
      <w:r w:rsidR="00C24EC7" w:rsidRPr="000376B6">
        <w:t>10</w:t>
      </w:r>
      <w:r w:rsidRPr="000376B6">
        <w:t>.T Act Group Psychotherapy</w:t>
      </w:r>
      <w:bookmarkEnd w:id="482"/>
      <w:bookmarkEnd w:id="483"/>
      <w:bookmarkEnd w:id="484"/>
    </w:p>
    <w:p w14:paraId="6CAE34E6" w14:textId="73751DAD" w:rsidR="00ED7E51" w:rsidRPr="00327CC3" w:rsidRDefault="00ED7E51" w:rsidP="000376B6">
      <w:r w:rsidRPr="0043347D">
        <w:t xml:space="preserve">Goal oriented treatment </w:t>
      </w:r>
      <w:proofErr w:type="gramStart"/>
      <w:r w:rsidRPr="0043347D">
        <w:t>designed</w:t>
      </w:r>
      <w:proofErr w:type="gramEnd"/>
      <w:r w:rsidRPr="0043347D">
        <w:t xml:space="preserve"> to maximize strengths and to reduce behavior problems and/or functional deficits stemming from the existence of a mental disorder that interferes with </w:t>
      </w:r>
      <w:proofErr w:type="spellStart"/>
      <w:proofErr w:type="gramStart"/>
      <w:r w:rsidRPr="0043347D">
        <w:t>a</w:t>
      </w:r>
      <w:proofErr w:type="spellEnd"/>
      <w:proofErr w:type="gramEnd"/>
      <w:r w:rsidRPr="0043347D">
        <w:t xml:space="preserve"> individual’s personal, familial, vocational and/or community adjustment.</w:t>
      </w:r>
    </w:p>
    <w:p w14:paraId="72303A56" w14:textId="72F9BD5C" w:rsidR="00ED7E51" w:rsidRPr="00FD16E9" w:rsidRDefault="00ED7E51" w:rsidP="000D7A67">
      <w:pPr>
        <w:pStyle w:val="Heading4"/>
        <w:rPr>
          <w:b w:val="0"/>
        </w:rPr>
      </w:pPr>
      <w:bookmarkStart w:id="485" w:name="_Toc131076357"/>
      <w:bookmarkStart w:id="486" w:name="_Toc229055277"/>
      <w:r w:rsidRPr="00FD16E9">
        <w:t>Limitations</w:t>
      </w:r>
      <w:bookmarkEnd w:id="485"/>
      <w:r w:rsidR="00163B3D">
        <w:t xml:space="preserve"> for Act Group Psychotherapy</w:t>
      </w:r>
      <w:bookmarkEnd w:id="486"/>
    </w:p>
    <w:p w14:paraId="3F3AECE7" w14:textId="77777777" w:rsidR="00ED7E51" w:rsidRPr="0043347D" w:rsidRDefault="00ED7E51" w:rsidP="000376B6">
      <w:r w:rsidRPr="0043347D">
        <w:t>Group Psychotherapy is limited to eight (8) individuals per group and no more than 12 units per day.</w:t>
      </w:r>
    </w:p>
    <w:p w14:paraId="529F36E7" w14:textId="4A78CBDD" w:rsidR="00ED7E51" w:rsidRPr="00FD16E9" w:rsidRDefault="00ED7E51" w:rsidP="000D7A67">
      <w:pPr>
        <w:pStyle w:val="Heading4"/>
        <w:rPr>
          <w:b w:val="0"/>
        </w:rPr>
      </w:pPr>
      <w:bookmarkStart w:id="487" w:name="_Toc131076358"/>
      <w:bookmarkStart w:id="488" w:name="_Toc229055278"/>
      <w:r w:rsidRPr="00FD16E9">
        <w:t>Documentation Requirements</w:t>
      </w:r>
      <w:bookmarkEnd w:id="487"/>
      <w:r w:rsidR="00163B3D">
        <w:t xml:space="preserve"> for Act Group Psychotherapy</w:t>
      </w:r>
      <w:bookmarkEnd w:id="488"/>
    </w:p>
    <w:p w14:paraId="2415C208" w14:textId="099A9E57" w:rsidR="000376B6" w:rsidRDefault="00ED7E51" w:rsidP="000C22D9">
      <w:r w:rsidRPr="0043347D">
        <w:t xml:space="preserve">Documentation requirements </w:t>
      </w:r>
      <w:r w:rsidR="00163B3D">
        <w:t xml:space="preserve">for Group Psychotherapy </w:t>
      </w:r>
      <w:r w:rsidRPr="0043347D">
        <w:t xml:space="preserve">are specified in </w:t>
      </w:r>
      <w:hyperlink w:anchor="CPR13.4" w:tooltip="Select to go to Section 2.3" w:history="1">
        <w:r w:rsidR="00A9458F" w:rsidRPr="000376B6">
          <w:rPr>
            <w:rStyle w:val="Hyperlink"/>
          </w:rPr>
          <w:t>Section 2.3</w:t>
        </w:r>
      </w:hyperlink>
      <w:r>
        <w:t xml:space="preserve"> of this manual</w:t>
      </w:r>
      <w:r w:rsidRPr="0043347D">
        <w:t>.</w:t>
      </w:r>
    </w:p>
    <w:tbl>
      <w:tblPr>
        <w:tblW w:w="810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1"/>
        <w:gridCol w:w="6124"/>
      </w:tblGrid>
      <w:tr w:rsidR="000376B6" w:rsidRPr="00D16885" w14:paraId="5AB52AFD" w14:textId="77777777" w:rsidTr="000D7A67">
        <w:trPr>
          <w:cantSplit/>
          <w:trHeight w:val="600"/>
          <w:tblHeader/>
        </w:trPr>
        <w:tc>
          <w:tcPr>
            <w:tcW w:w="1980" w:type="dxa"/>
            <w:shd w:val="clear" w:color="auto" w:fill="04427D"/>
            <w:noWrap/>
            <w:vAlign w:val="center"/>
            <w:hideMark/>
          </w:tcPr>
          <w:p w14:paraId="71C17F1A" w14:textId="77777777" w:rsidR="000376B6" w:rsidRPr="00D16885" w:rsidRDefault="000376B6" w:rsidP="00C9729F">
            <w:pPr>
              <w:jc w:val="center"/>
              <w:rPr>
                <w:b/>
                <w:bCs/>
                <w:color w:val="FFFFFF"/>
                <w:sz w:val="26"/>
                <w:szCs w:val="26"/>
              </w:rPr>
            </w:pPr>
            <w:r w:rsidRPr="00D16885">
              <w:rPr>
                <w:b/>
                <w:bCs/>
                <w:color w:val="FFFFFF"/>
                <w:sz w:val="26"/>
                <w:szCs w:val="26"/>
              </w:rPr>
              <w:t>Proc Code</w:t>
            </w:r>
          </w:p>
        </w:tc>
        <w:tc>
          <w:tcPr>
            <w:tcW w:w="6120" w:type="dxa"/>
            <w:shd w:val="clear" w:color="auto" w:fill="04427D"/>
            <w:noWrap/>
            <w:vAlign w:val="center"/>
            <w:hideMark/>
          </w:tcPr>
          <w:p w14:paraId="2735EC40" w14:textId="77777777" w:rsidR="000376B6" w:rsidRPr="00D16885" w:rsidRDefault="000376B6" w:rsidP="00C9729F">
            <w:pPr>
              <w:jc w:val="center"/>
              <w:rPr>
                <w:b/>
                <w:bCs/>
                <w:color w:val="FFFFFF"/>
                <w:sz w:val="26"/>
                <w:szCs w:val="26"/>
              </w:rPr>
            </w:pPr>
            <w:r w:rsidRPr="00D16885">
              <w:rPr>
                <w:b/>
                <w:bCs/>
                <w:color w:val="FFFFFF"/>
                <w:sz w:val="26"/>
                <w:szCs w:val="26"/>
              </w:rPr>
              <w:t>Description</w:t>
            </w:r>
          </w:p>
        </w:tc>
      </w:tr>
      <w:tr w:rsidR="000376B6" w:rsidRPr="00D16885" w14:paraId="088D4F73" w14:textId="77777777" w:rsidTr="00CC3716">
        <w:trPr>
          <w:trHeight w:val="510"/>
        </w:trPr>
        <w:tc>
          <w:tcPr>
            <w:tcW w:w="1980" w:type="dxa"/>
            <w:shd w:val="clear" w:color="F8CBAD" w:fill="F8CBAD"/>
            <w:noWrap/>
            <w:vAlign w:val="center"/>
            <w:hideMark/>
          </w:tcPr>
          <w:p w14:paraId="733F20A5" w14:textId="77777777" w:rsidR="000376B6" w:rsidRPr="00D16885" w:rsidRDefault="000376B6" w:rsidP="00CC3716">
            <w:pPr>
              <w:jc w:val="center"/>
              <w:rPr>
                <w:color w:val="000000"/>
              </w:rPr>
            </w:pPr>
            <w:r w:rsidRPr="00D16885">
              <w:rPr>
                <w:color w:val="000000"/>
              </w:rPr>
              <w:t>H0004 HQ</w:t>
            </w:r>
          </w:p>
        </w:tc>
        <w:tc>
          <w:tcPr>
            <w:tcW w:w="6120" w:type="dxa"/>
            <w:shd w:val="clear" w:color="F8CBAD" w:fill="F8CBAD"/>
            <w:noWrap/>
            <w:vAlign w:val="bottom"/>
            <w:hideMark/>
          </w:tcPr>
          <w:p w14:paraId="57D459FE" w14:textId="77777777" w:rsidR="000376B6" w:rsidRPr="00D16885" w:rsidRDefault="000376B6" w:rsidP="00C9729F">
            <w:pPr>
              <w:jc w:val="left"/>
              <w:rPr>
                <w:color w:val="000000"/>
              </w:rPr>
            </w:pPr>
            <w:r w:rsidRPr="00D16885">
              <w:rPr>
                <w:color w:val="000000"/>
              </w:rPr>
              <w:t>Group Psychotherapy (Physician ACT)</w:t>
            </w:r>
          </w:p>
        </w:tc>
      </w:tr>
      <w:tr w:rsidR="000376B6" w:rsidRPr="00D16885" w14:paraId="0A216B60" w14:textId="77777777" w:rsidTr="00CC3716">
        <w:trPr>
          <w:trHeight w:val="510"/>
        </w:trPr>
        <w:tc>
          <w:tcPr>
            <w:tcW w:w="1980" w:type="dxa"/>
            <w:shd w:val="clear" w:color="FCE4D6" w:fill="FCE4D6"/>
            <w:noWrap/>
            <w:vAlign w:val="center"/>
            <w:hideMark/>
          </w:tcPr>
          <w:p w14:paraId="302DB104" w14:textId="77777777" w:rsidR="000376B6" w:rsidRPr="00D16885" w:rsidRDefault="000376B6" w:rsidP="00CC3716">
            <w:pPr>
              <w:jc w:val="center"/>
              <w:rPr>
                <w:color w:val="000000"/>
              </w:rPr>
            </w:pPr>
            <w:r w:rsidRPr="00D16885">
              <w:rPr>
                <w:color w:val="000000"/>
              </w:rPr>
              <w:t>H0004 HQ GC</w:t>
            </w:r>
          </w:p>
        </w:tc>
        <w:tc>
          <w:tcPr>
            <w:tcW w:w="6120" w:type="dxa"/>
            <w:shd w:val="clear" w:color="FCE4D6" w:fill="FCE4D6"/>
            <w:noWrap/>
            <w:vAlign w:val="bottom"/>
            <w:hideMark/>
          </w:tcPr>
          <w:p w14:paraId="63ECAFCE" w14:textId="77777777" w:rsidR="000376B6" w:rsidRPr="00D16885" w:rsidRDefault="000376B6" w:rsidP="00C9729F">
            <w:pPr>
              <w:jc w:val="left"/>
              <w:rPr>
                <w:color w:val="000000"/>
              </w:rPr>
            </w:pPr>
            <w:r w:rsidRPr="00D16885">
              <w:rPr>
                <w:color w:val="000000"/>
              </w:rPr>
              <w:t>Group Psychotherapy (Resident ACT)</w:t>
            </w:r>
          </w:p>
        </w:tc>
      </w:tr>
      <w:tr w:rsidR="000376B6" w:rsidRPr="00D16885" w14:paraId="7AA263BF" w14:textId="77777777" w:rsidTr="00CC3716">
        <w:trPr>
          <w:trHeight w:val="510"/>
        </w:trPr>
        <w:tc>
          <w:tcPr>
            <w:tcW w:w="1980" w:type="dxa"/>
            <w:shd w:val="clear" w:color="F8CBAD" w:fill="F8CBAD"/>
            <w:noWrap/>
            <w:vAlign w:val="center"/>
            <w:hideMark/>
          </w:tcPr>
          <w:p w14:paraId="3F20E6D1" w14:textId="77777777" w:rsidR="000376B6" w:rsidRPr="00D16885" w:rsidRDefault="000376B6" w:rsidP="00CC3716">
            <w:pPr>
              <w:jc w:val="center"/>
              <w:rPr>
                <w:color w:val="000000"/>
              </w:rPr>
            </w:pPr>
            <w:r w:rsidRPr="00D16885">
              <w:rPr>
                <w:color w:val="000000"/>
              </w:rPr>
              <w:t>H0004 SA HQ</w:t>
            </w:r>
          </w:p>
        </w:tc>
        <w:tc>
          <w:tcPr>
            <w:tcW w:w="6120" w:type="dxa"/>
            <w:shd w:val="clear" w:color="F8CBAD" w:fill="F8CBAD"/>
            <w:noWrap/>
            <w:vAlign w:val="bottom"/>
            <w:hideMark/>
          </w:tcPr>
          <w:p w14:paraId="6C43A874" w14:textId="77777777" w:rsidR="000376B6" w:rsidRPr="00D16885" w:rsidRDefault="000376B6" w:rsidP="00C9729F">
            <w:pPr>
              <w:jc w:val="left"/>
              <w:rPr>
                <w:color w:val="000000"/>
              </w:rPr>
            </w:pPr>
            <w:r w:rsidRPr="00D16885">
              <w:rPr>
                <w:color w:val="000000"/>
              </w:rPr>
              <w:t>Group Psychotherapy (APN ACT)</w:t>
            </w:r>
          </w:p>
        </w:tc>
      </w:tr>
      <w:tr w:rsidR="000376B6" w:rsidRPr="00D16885" w14:paraId="3103C73D" w14:textId="77777777" w:rsidTr="00CC3716">
        <w:trPr>
          <w:trHeight w:val="510"/>
        </w:trPr>
        <w:tc>
          <w:tcPr>
            <w:tcW w:w="1980" w:type="dxa"/>
            <w:shd w:val="clear" w:color="FCE4D6" w:fill="FCE4D6"/>
            <w:noWrap/>
            <w:vAlign w:val="center"/>
            <w:hideMark/>
          </w:tcPr>
          <w:p w14:paraId="42D98F19" w14:textId="77777777" w:rsidR="000376B6" w:rsidRPr="00D16885" w:rsidRDefault="000376B6" w:rsidP="00CC3716">
            <w:pPr>
              <w:jc w:val="center"/>
              <w:rPr>
                <w:color w:val="000000"/>
              </w:rPr>
            </w:pPr>
            <w:r w:rsidRPr="00D16885">
              <w:rPr>
                <w:color w:val="000000"/>
              </w:rPr>
              <w:t>H0004 HQ HE</w:t>
            </w:r>
          </w:p>
        </w:tc>
        <w:tc>
          <w:tcPr>
            <w:tcW w:w="6120" w:type="dxa"/>
            <w:shd w:val="clear" w:color="FCE4D6" w:fill="FCE4D6"/>
            <w:noWrap/>
            <w:vAlign w:val="bottom"/>
            <w:hideMark/>
          </w:tcPr>
          <w:p w14:paraId="2F537D89" w14:textId="3CF15B3B" w:rsidR="000376B6" w:rsidRPr="00D16885" w:rsidRDefault="000376B6" w:rsidP="00C9729F">
            <w:pPr>
              <w:jc w:val="left"/>
              <w:rPr>
                <w:color w:val="000000"/>
              </w:rPr>
            </w:pPr>
            <w:r w:rsidRPr="00D16885">
              <w:rPr>
                <w:color w:val="000000"/>
              </w:rPr>
              <w:t>Group Psychotherapy (Psychiatric Pharmacist ACT)</w:t>
            </w:r>
          </w:p>
        </w:tc>
      </w:tr>
      <w:tr w:rsidR="000376B6" w:rsidRPr="00D16885" w14:paraId="7BB3F785" w14:textId="77777777" w:rsidTr="00CC3716">
        <w:trPr>
          <w:trHeight w:val="510"/>
        </w:trPr>
        <w:tc>
          <w:tcPr>
            <w:tcW w:w="1980" w:type="dxa"/>
            <w:shd w:val="clear" w:color="F8CBAD" w:fill="F8CBAD"/>
            <w:noWrap/>
            <w:vAlign w:val="center"/>
            <w:hideMark/>
          </w:tcPr>
          <w:p w14:paraId="78FF3A29" w14:textId="77777777" w:rsidR="000376B6" w:rsidRPr="00D16885" w:rsidRDefault="000376B6" w:rsidP="00CC3716">
            <w:pPr>
              <w:jc w:val="center"/>
              <w:rPr>
                <w:color w:val="000000"/>
              </w:rPr>
            </w:pPr>
            <w:r w:rsidRPr="00D16885">
              <w:rPr>
                <w:color w:val="000000"/>
              </w:rPr>
              <w:t>H0004 HQ AF</w:t>
            </w:r>
          </w:p>
        </w:tc>
        <w:tc>
          <w:tcPr>
            <w:tcW w:w="6120" w:type="dxa"/>
            <w:shd w:val="clear" w:color="F8CBAD" w:fill="F8CBAD"/>
            <w:noWrap/>
            <w:vAlign w:val="bottom"/>
            <w:hideMark/>
          </w:tcPr>
          <w:p w14:paraId="72673047" w14:textId="60CB2A72" w:rsidR="000376B6" w:rsidRPr="00D16885" w:rsidRDefault="000376B6" w:rsidP="00C9729F">
            <w:pPr>
              <w:jc w:val="left"/>
              <w:rPr>
                <w:color w:val="000000"/>
              </w:rPr>
            </w:pPr>
            <w:r w:rsidRPr="00D16885">
              <w:rPr>
                <w:color w:val="000000"/>
              </w:rPr>
              <w:t>Group Psychotherapy (Child Psychiatrist ACT)</w:t>
            </w:r>
          </w:p>
        </w:tc>
      </w:tr>
      <w:tr w:rsidR="000376B6" w:rsidRPr="00D16885" w14:paraId="6880144A" w14:textId="77777777" w:rsidTr="00CC3716">
        <w:trPr>
          <w:trHeight w:val="510"/>
        </w:trPr>
        <w:tc>
          <w:tcPr>
            <w:tcW w:w="1980" w:type="dxa"/>
            <w:shd w:val="clear" w:color="FCE4D6" w:fill="FCE4D6"/>
            <w:noWrap/>
            <w:vAlign w:val="center"/>
            <w:hideMark/>
          </w:tcPr>
          <w:p w14:paraId="422BA087" w14:textId="77777777" w:rsidR="000376B6" w:rsidRPr="00D16885" w:rsidRDefault="000376B6" w:rsidP="00CC3716">
            <w:pPr>
              <w:jc w:val="center"/>
              <w:rPr>
                <w:color w:val="000000"/>
              </w:rPr>
            </w:pPr>
            <w:r w:rsidRPr="00D16885">
              <w:rPr>
                <w:color w:val="000000"/>
              </w:rPr>
              <w:t>H0004 HQ AR</w:t>
            </w:r>
          </w:p>
        </w:tc>
        <w:tc>
          <w:tcPr>
            <w:tcW w:w="6120" w:type="dxa"/>
            <w:shd w:val="clear" w:color="FCE4D6" w:fill="FCE4D6"/>
            <w:noWrap/>
            <w:vAlign w:val="bottom"/>
            <w:hideMark/>
          </w:tcPr>
          <w:p w14:paraId="1EBA3496" w14:textId="77777777" w:rsidR="000376B6" w:rsidRPr="00D16885" w:rsidRDefault="000376B6" w:rsidP="00C9729F">
            <w:pPr>
              <w:jc w:val="left"/>
              <w:rPr>
                <w:color w:val="000000"/>
              </w:rPr>
            </w:pPr>
            <w:r w:rsidRPr="00D16885">
              <w:rPr>
                <w:color w:val="000000"/>
              </w:rPr>
              <w:t>Group Psychotherapy (Physician Assistant ACT)</w:t>
            </w:r>
          </w:p>
        </w:tc>
      </w:tr>
    </w:tbl>
    <w:p w14:paraId="081EF475" w14:textId="77777777" w:rsidR="00ED7E51" w:rsidRPr="000376B6" w:rsidRDefault="00ED7E51" w:rsidP="000D7A67">
      <w:pPr>
        <w:pStyle w:val="Heading3"/>
      </w:pPr>
      <w:bookmarkStart w:id="489" w:name="_Toc131076359"/>
      <w:bookmarkStart w:id="490" w:name="_Toc223340423"/>
      <w:bookmarkStart w:id="491" w:name="_Toc229055279"/>
      <w:r w:rsidRPr="000376B6">
        <w:t>2.</w:t>
      </w:r>
      <w:r w:rsidR="00C24EC7" w:rsidRPr="000376B6">
        <w:t>10</w:t>
      </w:r>
      <w:r w:rsidRPr="000376B6">
        <w:t>.U School-Based Services</w:t>
      </w:r>
      <w:bookmarkEnd w:id="489"/>
      <w:bookmarkEnd w:id="490"/>
      <w:bookmarkEnd w:id="491"/>
    </w:p>
    <w:p w14:paraId="2694E4C7" w14:textId="410C5EC9" w:rsidR="00ED7E51" w:rsidRPr="00E35E47" w:rsidRDefault="00ED7E51" w:rsidP="000376B6">
      <w:r w:rsidRPr="00E35E47">
        <w:t>School-</w:t>
      </w:r>
      <w:r>
        <w:t>b</w:t>
      </w:r>
      <w:r w:rsidRPr="00E35E47">
        <w:t xml:space="preserve">ased </w:t>
      </w:r>
      <w:r>
        <w:t>s</w:t>
      </w:r>
      <w:r w:rsidRPr="00E35E47">
        <w:t xml:space="preserve">ervices provide for an expansion of availability and accessibility of treatment services through the delivery of designated CPR services in school settings by the administrative agents in the region. Designated CPR services are provided to children with an Individualized Education Plan (IEP), as well as those without an IEP. The services described in this manual and billed to </w:t>
      </w:r>
      <w:r w:rsidR="00202B0F">
        <w:t>DMH</w:t>
      </w:r>
      <w:r w:rsidRPr="00E35E47">
        <w:t xml:space="preserve"> are for non-IEP services only.</w:t>
      </w:r>
    </w:p>
    <w:p w14:paraId="39196994" w14:textId="011C732D" w:rsidR="00ED7E51" w:rsidRPr="009C5690" w:rsidRDefault="00ED7E51" w:rsidP="000D7A67">
      <w:pPr>
        <w:pStyle w:val="Heading4"/>
        <w:rPr>
          <w:b w:val="0"/>
        </w:rPr>
      </w:pPr>
      <w:bookmarkStart w:id="492" w:name="_Toc131076360"/>
      <w:bookmarkStart w:id="493" w:name="_Toc229055280"/>
      <w:r w:rsidRPr="009C5690">
        <w:t>Documentation Requirements</w:t>
      </w:r>
      <w:bookmarkEnd w:id="492"/>
      <w:r w:rsidR="00163B3D">
        <w:t xml:space="preserve"> for School-Based Services</w:t>
      </w:r>
      <w:bookmarkEnd w:id="493"/>
    </w:p>
    <w:p w14:paraId="1A5115C4" w14:textId="01A88C53" w:rsidR="000376B6" w:rsidRDefault="00ED7E51" w:rsidP="000D7A67">
      <w:r w:rsidRPr="005625A8">
        <w:t xml:space="preserve">Documentation requirements </w:t>
      </w:r>
      <w:r w:rsidR="00163B3D">
        <w:t xml:space="preserve">for school-based services </w:t>
      </w:r>
      <w:r w:rsidRPr="005625A8">
        <w:t xml:space="preserve">are specified in </w:t>
      </w:r>
      <w:hyperlink w:anchor="CPR13.4" w:tooltip="Select to go to Section 2.3" w:history="1">
        <w:r w:rsidR="00A9458F" w:rsidRPr="000376B6">
          <w:rPr>
            <w:rStyle w:val="Hyperlink"/>
          </w:rPr>
          <w:t>Section 2.3</w:t>
        </w:r>
      </w:hyperlink>
      <w:r w:rsidRPr="005625A8">
        <w:t xml:space="preserve"> of this manual</w:t>
      </w:r>
      <w:r>
        <w:t>.</w:t>
      </w:r>
    </w:p>
    <w:tbl>
      <w:tblPr>
        <w:tblW w:w="972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18"/>
        <w:gridCol w:w="7607"/>
      </w:tblGrid>
      <w:tr w:rsidR="000376B6" w:rsidRPr="00D16885" w14:paraId="47E6700B" w14:textId="77777777" w:rsidTr="000D7A67">
        <w:trPr>
          <w:cantSplit/>
          <w:trHeight w:val="615"/>
          <w:tblHeader/>
        </w:trPr>
        <w:tc>
          <w:tcPr>
            <w:tcW w:w="2117" w:type="dxa"/>
            <w:shd w:val="clear" w:color="auto" w:fill="04427D"/>
            <w:noWrap/>
            <w:vAlign w:val="center"/>
            <w:hideMark/>
          </w:tcPr>
          <w:p w14:paraId="33BCC1B1" w14:textId="77777777" w:rsidR="000376B6" w:rsidRPr="00D16885" w:rsidRDefault="000376B6" w:rsidP="00C9729F">
            <w:pPr>
              <w:jc w:val="center"/>
              <w:rPr>
                <w:b/>
                <w:bCs/>
                <w:color w:val="FFFFFF"/>
                <w:sz w:val="26"/>
                <w:szCs w:val="26"/>
              </w:rPr>
            </w:pPr>
            <w:r w:rsidRPr="00D16885">
              <w:rPr>
                <w:b/>
                <w:bCs/>
                <w:color w:val="FFFFFF"/>
                <w:sz w:val="26"/>
                <w:szCs w:val="26"/>
              </w:rPr>
              <w:t>Proc Code</w:t>
            </w:r>
          </w:p>
        </w:tc>
        <w:tc>
          <w:tcPr>
            <w:tcW w:w="7603" w:type="dxa"/>
            <w:shd w:val="clear" w:color="auto" w:fill="04427D"/>
            <w:noWrap/>
            <w:vAlign w:val="center"/>
            <w:hideMark/>
          </w:tcPr>
          <w:p w14:paraId="6B5F73B2" w14:textId="77777777" w:rsidR="000376B6" w:rsidRPr="00D16885" w:rsidRDefault="000376B6" w:rsidP="00C9729F">
            <w:pPr>
              <w:jc w:val="center"/>
              <w:rPr>
                <w:b/>
                <w:bCs/>
                <w:color w:val="FFFFFF"/>
                <w:sz w:val="26"/>
                <w:szCs w:val="26"/>
              </w:rPr>
            </w:pPr>
            <w:r w:rsidRPr="00D16885">
              <w:rPr>
                <w:b/>
                <w:bCs/>
                <w:color w:val="FFFFFF"/>
                <w:sz w:val="26"/>
                <w:szCs w:val="26"/>
              </w:rPr>
              <w:t>Description</w:t>
            </w:r>
          </w:p>
        </w:tc>
      </w:tr>
      <w:tr w:rsidR="000376B6" w:rsidRPr="00D16885" w14:paraId="07F8F4C0" w14:textId="77777777" w:rsidTr="00CC3716">
        <w:trPr>
          <w:trHeight w:val="499"/>
        </w:trPr>
        <w:tc>
          <w:tcPr>
            <w:tcW w:w="2117" w:type="dxa"/>
            <w:shd w:val="clear" w:color="F8CBAD" w:fill="F8CBAD"/>
            <w:noWrap/>
            <w:vAlign w:val="center"/>
            <w:hideMark/>
          </w:tcPr>
          <w:p w14:paraId="6E6543EA" w14:textId="77777777" w:rsidR="000376B6" w:rsidRPr="00D16885" w:rsidRDefault="000376B6" w:rsidP="00CC3716">
            <w:pPr>
              <w:jc w:val="center"/>
              <w:rPr>
                <w:color w:val="000000"/>
              </w:rPr>
            </w:pPr>
            <w:r w:rsidRPr="00D16885">
              <w:rPr>
                <w:color w:val="000000"/>
              </w:rPr>
              <w:t>H0002</w:t>
            </w:r>
          </w:p>
        </w:tc>
        <w:tc>
          <w:tcPr>
            <w:tcW w:w="7603" w:type="dxa"/>
            <w:shd w:val="clear" w:color="F8CBAD" w:fill="F8CBAD"/>
            <w:noWrap/>
            <w:vAlign w:val="bottom"/>
            <w:hideMark/>
          </w:tcPr>
          <w:p w14:paraId="3DEB53C1" w14:textId="77777777" w:rsidR="000376B6" w:rsidRPr="00D16885" w:rsidRDefault="000376B6" w:rsidP="00C9729F">
            <w:pPr>
              <w:jc w:val="left"/>
              <w:rPr>
                <w:color w:val="000000"/>
              </w:rPr>
            </w:pPr>
            <w:r w:rsidRPr="00D16885">
              <w:rPr>
                <w:color w:val="000000"/>
              </w:rPr>
              <w:t>Behavioral Health Assessment</w:t>
            </w:r>
          </w:p>
        </w:tc>
      </w:tr>
      <w:tr w:rsidR="000376B6" w:rsidRPr="00D16885" w14:paraId="0B451188" w14:textId="77777777" w:rsidTr="00CC3716">
        <w:trPr>
          <w:trHeight w:val="499"/>
        </w:trPr>
        <w:tc>
          <w:tcPr>
            <w:tcW w:w="2117" w:type="dxa"/>
            <w:shd w:val="clear" w:color="FCE4D6" w:fill="FCE4D6"/>
            <w:noWrap/>
            <w:vAlign w:val="center"/>
            <w:hideMark/>
          </w:tcPr>
          <w:p w14:paraId="74D210DC" w14:textId="77777777" w:rsidR="000376B6" w:rsidRPr="00D16885" w:rsidRDefault="000376B6" w:rsidP="00CC3716">
            <w:pPr>
              <w:jc w:val="center"/>
              <w:rPr>
                <w:color w:val="000000"/>
              </w:rPr>
            </w:pPr>
            <w:r w:rsidRPr="00D16885">
              <w:rPr>
                <w:color w:val="000000"/>
              </w:rPr>
              <w:t>H0031 52</w:t>
            </w:r>
          </w:p>
        </w:tc>
        <w:tc>
          <w:tcPr>
            <w:tcW w:w="7603" w:type="dxa"/>
            <w:shd w:val="clear" w:color="FCE4D6" w:fill="FCE4D6"/>
            <w:noWrap/>
            <w:vAlign w:val="bottom"/>
            <w:hideMark/>
          </w:tcPr>
          <w:p w14:paraId="39DDC115" w14:textId="77777777" w:rsidR="000376B6" w:rsidRPr="00D16885" w:rsidRDefault="000376B6" w:rsidP="00C9729F">
            <w:pPr>
              <w:jc w:val="left"/>
              <w:rPr>
                <w:color w:val="000000"/>
              </w:rPr>
            </w:pPr>
            <w:r w:rsidRPr="00D16885">
              <w:rPr>
                <w:color w:val="000000"/>
              </w:rPr>
              <w:t>Comprehensive Annual Evaluation/Treatment Plan</w:t>
            </w:r>
          </w:p>
        </w:tc>
      </w:tr>
      <w:tr w:rsidR="000376B6" w:rsidRPr="00D16885" w14:paraId="4226CC6A" w14:textId="77777777" w:rsidTr="00CC3716">
        <w:trPr>
          <w:trHeight w:val="499"/>
        </w:trPr>
        <w:tc>
          <w:tcPr>
            <w:tcW w:w="2117" w:type="dxa"/>
            <w:shd w:val="clear" w:color="F8CBAD" w:fill="F8CBAD"/>
            <w:noWrap/>
            <w:vAlign w:val="center"/>
            <w:hideMark/>
          </w:tcPr>
          <w:p w14:paraId="73BE4C25" w14:textId="77777777" w:rsidR="000376B6" w:rsidRPr="00D16885" w:rsidRDefault="000376B6" w:rsidP="00CC3716">
            <w:pPr>
              <w:jc w:val="center"/>
              <w:rPr>
                <w:color w:val="000000"/>
              </w:rPr>
            </w:pPr>
            <w:r w:rsidRPr="00D16885">
              <w:rPr>
                <w:color w:val="000000"/>
              </w:rPr>
              <w:t>H0031 52 GT</w:t>
            </w:r>
          </w:p>
        </w:tc>
        <w:tc>
          <w:tcPr>
            <w:tcW w:w="7603" w:type="dxa"/>
            <w:shd w:val="clear" w:color="F8CBAD" w:fill="F8CBAD"/>
            <w:noWrap/>
            <w:vAlign w:val="bottom"/>
            <w:hideMark/>
          </w:tcPr>
          <w:p w14:paraId="667C1B0E" w14:textId="77777777" w:rsidR="000376B6" w:rsidRPr="00D16885" w:rsidRDefault="000376B6" w:rsidP="00C9729F">
            <w:pPr>
              <w:jc w:val="left"/>
              <w:rPr>
                <w:color w:val="000000"/>
              </w:rPr>
            </w:pPr>
            <w:r w:rsidRPr="00D16885">
              <w:rPr>
                <w:color w:val="000000"/>
              </w:rPr>
              <w:t>Comprehensive Annual Evaluation/Treatment Plan (Telehealth)</w:t>
            </w:r>
          </w:p>
        </w:tc>
      </w:tr>
      <w:tr w:rsidR="000376B6" w:rsidRPr="00D16885" w14:paraId="2883099E" w14:textId="77777777" w:rsidTr="00CC3716">
        <w:trPr>
          <w:trHeight w:val="499"/>
        </w:trPr>
        <w:tc>
          <w:tcPr>
            <w:tcW w:w="2117" w:type="dxa"/>
            <w:shd w:val="clear" w:color="FCE4D6" w:fill="FCE4D6"/>
            <w:noWrap/>
            <w:vAlign w:val="center"/>
            <w:hideMark/>
          </w:tcPr>
          <w:p w14:paraId="657CE0A9" w14:textId="77777777" w:rsidR="000376B6" w:rsidRPr="00D16885" w:rsidRDefault="000376B6" w:rsidP="00CC3716">
            <w:pPr>
              <w:jc w:val="center"/>
              <w:rPr>
                <w:color w:val="000000"/>
              </w:rPr>
            </w:pPr>
            <w:r w:rsidRPr="00D16885">
              <w:rPr>
                <w:color w:val="000000"/>
              </w:rPr>
              <w:t>H0031</w:t>
            </w:r>
          </w:p>
        </w:tc>
        <w:tc>
          <w:tcPr>
            <w:tcW w:w="7603" w:type="dxa"/>
            <w:shd w:val="clear" w:color="FCE4D6" w:fill="FCE4D6"/>
            <w:noWrap/>
            <w:vAlign w:val="bottom"/>
            <w:hideMark/>
          </w:tcPr>
          <w:p w14:paraId="02C3B1A7" w14:textId="77777777" w:rsidR="000376B6" w:rsidRPr="00D16885" w:rsidRDefault="000376B6" w:rsidP="00C9729F">
            <w:pPr>
              <w:jc w:val="left"/>
              <w:rPr>
                <w:color w:val="000000"/>
              </w:rPr>
            </w:pPr>
            <w:r w:rsidRPr="00D16885">
              <w:rPr>
                <w:color w:val="000000"/>
              </w:rPr>
              <w:t>Comprehensive Annual Evaluation/Treatment Plan</w:t>
            </w:r>
          </w:p>
        </w:tc>
      </w:tr>
      <w:tr w:rsidR="000376B6" w:rsidRPr="00D16885" w14:paraId="0E191650" w14:textId="77777777" w:rsidTr="00CC3716">
        <w:trPr>
          <w:trHeight w:val="499"/>
        </w:trPr>
        <w:tc>
          <w:tcPr>
            <w:tcW w:w="2117" w:type="dxa"/>
            <w:shd w:val="clear" w:color="F8CBAD" w:fill="F8CBAD"/>
            <w:noWrap/>
            <w:vAlign w:val="center"/>
            <w:hideMark/>
          </w:tcPr>
          <w:p w14:paraId="4614C3D9" w14:textId="77777777" w:rsidR="000376B6" w:rsidRPr="00D16885" w:rsidRDefault="000376B6" w:rsidP="00CC3716">
            <w:pPr>
              <w:jc w:val="center"/>
              <w:rPr>
                <w:color w:val="000000"/>
              </w:rPr>
            </w:pPr>
            <w:r w:rsidRPr="00D16885">
              <w:rPr>
                <w:color w:val="000000"/>
              </w:rPr>
              <w:t>H0031 GT</w:t>
            </w:r>
          </w:p>
        </w:tc>
        <w:tc>
          <w:tcPr>
            <w:tcW w:w="7603" w:type="dxa"/>
            <w:shd w:val="clear" w:color="F8CBAD" w:fill="F8CBAD"/>
            <w:noWrap/>
            <w:vAlign w:val="bottom"/>
            <w:hideMark/>
          </w:tcPr>
          <w:p w14:paraId="25AA3752" w14:textId="77777777" w:rsidR="000376B6" w:rsidRPr="00D16885" w:rsidRDefault="000376B6" w:rsidP="00C9729F">
            <w:pPr>
              <w:jc w:val="left"/>
              <w:rPr>
                <w:color w:val="000000"/>
              </w:rPr>
            </w:pPr>
            <w:r w:rsidRPr="00D16885">
              <w:rPr>
                <w:color w:val="000000"/>
              </w:rPr>
              <w:t>Comprehensive Annual Evaluation/Treatment Plan (Telehealth)</w:t>
            </w:r>
          </w:p>
        </w:tc>
      </w:tr>
      <w:tr w:rsidR="000376B6" w:rsidRPr="00D16885" w14:paraId="1934D664" w14:textId="77777777" w:rsidTr="00CC3716">
        <w:trPr>
          <w:trHeight w:val="499"/>
        </w:trPr>
        <w:tc>
          <w:tcPr>
            <w:tcW w:w="2117" w:type="dxa"/>
            <w:shd w:val="clear" w:color="FCE4D6" w:fill="FCE4D6"/>
            <w:noWrap/>
            <w:vAlign w:val="center"/>
            <w:hideMark/>
          </w:tcPr>
          <w:p w14:paraId="7379C683" w14:textId="77777777" w:rsidR="000376B6" w:rsidRPr="00D16885" w:rsidRDefault="000376B6" w:rsidP="00CC3716">
            <w:pPr>
              <w:jc w:val="center"/>
              <w:rPr>
                <w:color w:val="000000"/>
              </w:rPr>
            </w:pPr>
            <w:r w:rsidRPr="00D16885">
              <w:rPr>
                <w:color w:val="000000"/>
              </w:rPr>
              <w:t>H0032</w:t>
            </w:r>
          </w:p>
        </w:tc>
        <w:tc>
          <w:tcPr>
            <w:tcW w:w="7603" w:type="dxa"/>
            <w:shd w:val="clear" w:color="FCE4D6" w:fill="FCE4D6"/>
            <w:noWrap/>
            <w:vAlign w:val="bottom"/>
            <w:hideMark/>
          </w:tcPr>
          <w:p w14:paraId="21C18C6C" w14:textId="77777777" w:rsidR="000376B6" w:rsidRPr="00D16885" w:rsidRDefault="000376B6" w:rsidP="00C9729F">
            <w:pPr>
              <w:jc w:val="left"/>
              <w:rPr>
                <w:color w:val="000000"/>
              </w:rPr>
            </w:pPr>
            <w:r w:rsidRPr="00D16885">
              <w:rPr>
                <w:color w:val="000000"/>
              </w:rPr>
              <w:t>Treatment Planning</w:t>
            </w:r>
          </w:p>
        </w:tc>
      </w:tr>
      <w:tr w:rsidR="000376B6" w:rsidRPr="00D16885" w14:paraId="5368253A" w14:textId="77777777" w:rsidTr="00CC3716">
        <w:trPr>
          <w:trHeight w:val="499"/>
        </w:trPr>
        <w:tc>
          <w:tcPr>
            <w:tcW w:w="2117" w:type="dxa"/>
            <w:shd w:val="clear" w:color="F8CBAD" w:fill="F8CBAD"/>
            <w:noWrap/>
            <w:vAlign w:val="center"/>
            <w:hideMark/>
          </w:tcPr>
          <w:p w14:paraId="1B1174ED" w14:textId="77777777" w:rsidR="000376B6" w:rsidRPr="00D16885" w:rsidRDefault="000376B6" w:rsidP="00CC3716">
            <w:pPr>
              <w:jc w:val="center"/>
              <w:rPr>
                <w:color w:val="000000"/>
              </w:rPr>
            </w:pPr>
            <w:r w:rsidRPr="00D16885">
              <w:rPr>
                <w:color w:val="000000"/>
              </w:rPr>
              <w:t>H0032 GT</w:t>
            </w:r>
          </w:p>
        </w:tc>
        <w:tc>
          <w:tcPr>
            <w:tcW w:w="7603" w:type="dxa"/>
            <w:shd w:val="clear" w:color="F8CBAD" w:fill="F8CBAD"/>
            <w:noWrap/>
            <w:vAlign w:val="bottom"/>
            <w:hideMark/>
          </w:tcPr>
          <w:p w14:paraId="07BF5D3A" w14:textId="77777777" w:rsidR="000376B6" w:rsidRPr="00D16885" w:rsidRDefault="000376B6" w:rsidP="00C9729F">
            <w:pPr>
              <w:jc w:val="left"/>
              <w:rPr>
                <w:color w:val="000000"/>
              </w:rPr>
            </w:pPr>
            <w:r w:rsidRPr="00D16885">
              <w:rPr>
                <w:color w:val="000000"/>
              </w:rPr>
              <w:t>Treatment Planning (Telehealth)</w:t>
            </w:r>
          </w:p>
        </w:tc>
      </w:tr>
      <w:tr w:rsidR="000376B6" w:rsidRPr="00D16885" w14:paraId="0718B8D5" w14:textId="77777777" w:rsidTr="00CC3716">
        <w:trPr>
          <w:trHeight w:val="499"/>
        </w:trPr>
        <w:tc>
          <w:tcPr>
            <w:tcW w:w="2117" w:type="dxa"/>
            <w:shd w:val="clear" w:color="FCE4D6" w:fill="FCE4D6"/>
            <w:noWrap/>
            <w:vAlign w:val="center"/>
            <w:hideMark/>
          </w:tcPr>
          <w:p w14:paraId="5D6913E3" w14:textId="77777777" w:rsidR="000376B6" w:rsidRPr="00D16885" w:rsidRDefault="000376B6" w:rsidP="00CC3716">
            <w:pPr>
              <w:jc w:val="center"/>
              <w:rPr>
                <w:color w:val="000000"/>
              </w:rPr>
            </w:pPr>
            <w:r w:rsidRPr="00D16885">
              <w:rPr>
                <w:color w:val="000000"/>
              </w:rPr>
              <w:t>H0036</w:t>
            </w:r>
          </w:p>
        </w:tc>
        <w:tc>
          <w:tcPr>
            <w:tcW w:w="7603" w:type="dxa"/>
            <w:shd w:val="clear" w:color="FCE4D6" w:fill="FCE4D6"/>
            <w:noWrap/>
            <w:vAlign w:val="bottom"/>
            <w:hideMark/>
          </w:tcPr>
          <w:p w14:paraId="232CC1EF" w14:textId="77777777" w:rsidR="000376B6" w:rsidRPr="00D16885" w:rsidRDefault="000376B6" w:rsidP="00C9729F">
            <w:pPr>
              <w:jc w:val="left"/>
              <w:rPr>
                <w:color w:val="000000"/>
              </w:rPr>
            </w:pPr>
            <w:r w:rsidRPr="00D16885">
              <w:rPr>
                <w:color w:val="000000"/>
              </w:rPr>
              <w:t>Community Support</w:t>
            </w:r>
          </w:p>
        </w:tc>
      </w:tr>
      <w:tr w:rsidR="000376B6" w:rsidRPr="00D16885" w14:paraId="51BDE9C6" w14:textId="77777777" w:rsidTr="00CC3716">
        <w:trPr>
          <w:trHeight w:val="499"/>
        </w:trPr>
        <w:tc>
          <w:tcPr>
            <w:tcW w:w="2117" w:type="dxa"/>
            <w:shd w:val="clear" w:color="F8CBAD" w:fill="F8CBAD"/>
            <w:noWrap/>
            <w:vAlign w:val="center"/>
            <w:hideMark/>
          </w:tcPr>
          <w:p w14:paraId="5A777009" w14:textId="77777777" w:rsidR="000376B6" w:rsidRPr="00D16885" w:rsidRDefault="000376B6" w:rsidP="00CC3716">
            <w:pPr>
              <w:jc w:val="center"/>
              <w:rPr>
                <w:color w:val="000000"/>
              </w:rPr>
            </w:pPr>
            <w:r w:rsidRPr="00D16885">
              <w:rPr>
                <w:color w:val="000000"/>
              </w:rPr>
              <w:t>H0037</w:t>
            </w:r>
          </w:p>
        </w:tc>
        <w:tc>
          <w:tcPr>
            <w:tcW w:w="7603" w:type="dxa"/>
            <w:shd w:val="clear" w:color="F8CBAD" w:fill="F8CBAD"/>
            <w:noWrap/>
            <w:vAlign w:val="bottom"/>
            <w:hideMark/>
          </w:tcPr>
          <w:p w14:paraId="3311ED00" w14:textId="77777777" w:rsidR="000376B6" w:rsidRPr="00D16885" w:rsidRDefault="000376B6" w:rsidP="00C9729F">
            <w:pPr>
              <w:jc w:val="left"/>
              <w:rPr>
                <w:color w:val="000000"/>
              </w:rPr>
            </w:pPr>
            <w:r w:rsidRPr="00D16885">
              <w:rPr>
                <w:color w:val="000000"/>
              </w:rPr>
              <w:t>Intensive CPR</w:t>
            </w:r>
          </w:p>
        </w:tc>
      </w:tr>
      <w:tr w:rsidR="000376B6" w:rsidRPr="00D16885" w14:paraId="00BE0945" w14:textId="77777777" w:rsidTr="00CC3716">
        <w:trPr>
          <w:trHeight w:val="499"/>
        </w:trPr>
        <w:tc>
          <w:tcPr>
            <w:tcW w:w="2117" w:type="dxa"/>
            <w:shd w:val="clear" w:color="FCE4D6" w:fill="FCE4D6"/>
            <w:noWrap/>
            <w:vAlign w:val="center"/>
            <w:hideMark/>
          </w:tcPr>
          <w:p w14:paraId="7DBE236C" w14:textId="77777777" w:rsidR="000376B6" w:rsidRPr="00D16885" w:rsidRDefault="000376B6" w:rsidP="00CC3716">
            <w:pPr>
              <w:jc w:val="center"/>
              <w:rPr>
                <w:color w:val="000000"/>
              </w:rPr>
            </w:pPr>
            <w:r w:rsidRPr="00D16885">
              <w:rPr>
                <w:color w:val="000000"/>
              </w:rPr>
              <w:t>H0037 HA</w:t>
            </w:r>
          </w:p>
        </w:tc>
        <w:tc>
          <w:tcPr>
            <w:tcW w:w="7603" w:type="dxa"/>
            <w:shd w:val="clear" w:color="FCE4D6" w:fill="FCE4D6"/>
            <w:noWrap/>
            <w:vAlign w:val="bottom"/>
            <w:hideMark/>
          </w:tcPr>
          <w:p w14:paraId="0261E5EB" w14:textId="77777777" w:rsidR="000376B6" w:rsidRPr="00D16885" w:rsidRDefault="000376B6" w:rsidP="00C9729F">
            <w:pPr>
              <w:jc w:val="left"/>
              <w:rPr>
                <w:color w:val="000000"/>
              </w:rPr>
            </w:pPr>
            <w:r w:rsidRPr="00D16885">
              <w:rPr>
                <w:color w:val="000000"/>
              </w:rPr>
              <w:t>Intensive Evidence Based Practice</w:t>
            </w:r>
          </w:p>
        </w:tc>
      </w:tr>
      <w:tr w:rsidR="000376B6" w:rsidRPr="00D16885" w14:paraId="5104DB5C" w14:textId="77777777" w:rsidTr="00CC3716">
        <w:trPr>
          <w:trHeight w:val="499"/>
        </w:trPr>
        <w:tc>
          <w:tcPr>
            <w:tcW w:w="2117" w:type="dxa"/>
            <w:shd w:val="clear" w:color="F8CBAD" w:fill="F8CBAD"/>
            <w:noWrap/>
            <w:vAlign w:val="center"/>
            <w:hideMark/>
          </w:tcPr>
          <w:p w14:paraId="15764595" w14:textId="77777777" w:rsidR="000376B6" w:rsidRPr="00D16885" w:rsidRDefault="000376B6" w:rsidP="00CC3716">
            <w:pPr>
              <w:jc w:val="center"/>
              <w:rPr>
                <w:color w:val="000000"/>
              </w:rPr>
            </w:pPr>
            <w:r w:rsidRPr="00D16885">
              <w:rPr>
                <w:color w:val="000000"/>
              </w:rPr>
              <w:t>H0038 HA</w:t>
            </w:r>
          </w:p>
        </w:tc>
        <w:tc>
          <w:tcPr>
            <w:tcW w:w="7603" w:type="dxa"/>
            <w:shd w:val="clear" w:color="F8CBAD" w:fill="F8CBAD"/>
            <w:noWrap/>
            <w:vAlign w:val="bottom"/>
            <w:hideMark/>
          </w:tcPr>
          <w:p w14:paraId="7558215D" w14:textId="77777777" w:rsidR="000376B6" w:rsidRPr="00D16885" w:rsidRDefault="000376B6" w:rsidP="00C9729F">
            <w:pPr>
              <w:jc w:val="left"/>
              <w:rPr>
                <w:color w:val="000000"/>
              </w:rPr>
            </w:pPr>
            <w:r w:rsidRPr="00D16885">
              <w:rPr>
                <w:color w:val="000000"/>
              </w:rPr>
              <w:t>Family Support</w:t>
            </w:r>
          </w:p>
        </w:tc>
      </w:tr>
      <w:tr w:rsidR="000376B6" w:rsidRPr="00D16885" w14:paraId="56E9D534" w14:textId="77777777" w:rsidTr="00CC3716">
        <w:trPr>
          <w:trHeight w:val="499"/>
        </w:trPr>
        <w:tc>
          <w:tcPr>
            <w:tcW w:w="2117" w:type="dxa"/>
            <w:shd w:val="clear" w:color="FCE4D6" w:fill="FCE4D6"/>
            <w:noWrap/>
            <w:vAlign w:val="center"/>
            <w:hideMark/>
          </w:tcPr>
          <w:p w14:paraId="42603E1A" w14:textId="77777777" w:rsidR="000376B6" w:rsidRPr="00D16885" w:rsidRDefault="000376B6" w:rsidP="00CC3716">
            <w:pPr>
              <w:jc w:val="center"/>
              <w:rPr>
                <w:color w:val="000000"/>
              </w:rPr>
            </w:pPr>
            <w:r w:rsidRPr="00D16885">
              <w:rPr>
                <w:color w:val="000000"/>
              </w:rPr>
              <w:t>H2011</w:t>
            </w:r>
          </w:p>
        </w:tc>
        <w:tc>
          <w:tcPr>
            <w:tcW w:w="7603" w:type="dxa"/>
            <w:shd w:val="clear" w:color="FCE4D6" w:fill="FCE4D6"/>
            <w:noWrap/>
            <w:vAlign w:val="bottom"/>
            <w:hideMark/>
          </w:tcPr>
          <w:p w14:paraId="013B3195" w14:textId="77777777" w:rsidR="000376B6" w:rsidRPr="00D16885" w:rsidRDefault="000376B6" w:rsidP="00C9729F">
            <w:pPr>
              <w:jc w:val="left"/>
              <w:rPr>
                <w:color w:val="000000"/>
              </w:rPr>
            </w:pPr>
            <w:r w:rsidRPr="00D16885">
              <w:rPr>
                <w:color w:val="000000"/>
              </w:rPr>
              <w:t>Crisis Intervention</w:t>
            </w:r>
          </w:p>
        </w:tc>
      </w:tr>
      <w:tr w:rsidR="000376B6" w:rsidRPr="00D16885" w14:paraId="52B2C876" w14:textId="77777777" w:rsidTr="00CC3716">
        <w:trPr>
          <w:trHeight w:val="499"/>
        </w:trPr>
        <w:tc>
          <w:tcPr>
            <w:tcW w:w="2117" w:type="dxa"/>
            <w:shd w:val="clear" w:color="F8CBAD" w:fill="F8CBAD"/>
            <w:noWrap/>
            <w:vAlign w:val="center"/>
            <w:hideMark/>
          </w:tcPr>
          <w:p w14:paraId="63A50EF2" w14:textId="77777777" w:rsidR="000376B6" w:rsidRPr="00D16885" w:rsidRDefault="000376B6" w:rsidP="00CC3716">
            <w:pPr>
              <w:jc w:val="center"/>
              <w:rPr>
                <w:color w:val="000000"/>
              </w:rPr>
            </w:pPr>
            <w:r w:rsidRPr="00D16885">
              <w:rPr>
                <w:color w:val="000000"/>
              </w:rPr>
              <w:t>H2014 HA</w:t>
            </w:r>
          </w:p>
        </w:tc>
        <w:tc>
          <w:tcPr>
            <w:tcW w:w="7603" w:type="dxa"/>
            <w:shd w:val="clear" w:color="F8CBAD" w:fill="F8CBAD"/>
            <w:noWrap/>
            <w:vAlign w:val="bottom"/>
            <w:hideMark/>
          </w:tcPr>
          <w:p w14:paraId="4E3B4429" w14:textId="77777777" w:rsidR="000376B6" w:rsidRPr="00D16885" w:rsidRDefault="000376B6" w:rsidP="00C9729F">
            <w:pPr>
              <w:jc w:val="left"/>
              <w:rPr>
                <w:color w:val="000000"/>
              </w:rPr>
            </w:pPr>
            <w:r w:rsidRPr="00D16885">
              <w:rPr>
                <w:color w:val="000000"/>
              </w:rPr>
              <w:t>Family Assistance</w:t>
            </w:r>
          </w:p>
        </w:tc>
      </w:tr>
      <w:tr w:rsidR="000376B6" w:rsidRPr="00D16885" w14:paraId="6CB47412" w14:textId="77777777" w:rsidTr="00CC3716">
        <w:trPr>
          <w:trHeight w:val="499"/>
        </w:trPr>
        <w:tc>
          <w:tcPr>
            <w:tcW w:w="2117" w:type="dxa"/>
            <w:shd w:val="clear" w:color="FCE4D6" w:fill="FCE4D6"/>
            <w:noWrap/>
            <w:vAlign w:val="center"/>
            <w:hideMark/>
          </w:tcPr>
          <w:p w14:paraId="2FC14277" w14:textId="77777777" w:rsidR="000376B6" w:rsidRPr="00D16885" w:rsidRDefault="000376B6" w:rsidP="00CC3716">
            <w:pPr>
              <w:jc w:val="center"/>
              <w:rPr>
                <w:color w:val="000000"/>
              </w:rPr>
            </w:pPr>
            <w:r w:rsidRPr="00D16885">
              <w:rPr>
                <w:color w:val="000000"/>
              </w:rPr>
              <w:t>H2017 HA</w:t>
            </w:r>
          </w:p>
        </w:tc>
        <w:tc>
          <w:tcPr>
            <w:tcW w:w="7603" w:type="dxa"/>
            <w:shd w:val="clear" w:color="FCE4D6" w:fill="FCE4D6"/>
            <w:noWrap/>
            <w:vAlign w:val="bottom"/>
            <w:hideMark/>
          </w:tcPr>
          <w:p w14:paraId="241FA2C7" w14:textId="77777777" w:rsidR="000376B6" w:rsidRPr="00D16885" w:rsidRDefault="000376B6" w:rsidP="00C9729F">
            <w:pPr>
              <w:jc w:val="left"/>
              <w:rPr>
                <w:color w:val="000000"/>
              </w:rPr>
            </w:pPr>
            <w:r w:rsidRPr="00D16885">
              <w:rPr>
                <w:color w:val="000000"/>
              </w:rPr>
              <w:t>PSR - Youth</w:t>
            </w:r>
          </w:p>
        </w:tc>
      </w:tr>
      <w:tr w:rsidR="000376B6" w:rsidRPr="00D16885" w14:paraId="09AFC946" w14:textId="77777777" w:rsidTr="00CC3716">
        <w:trPr>
          <w:trHeight w:val="499"/>
        </w:trPr>
        <w:tc>
          <w:tcPr>
            <w:tcW w:w="2117" w:type="dxa"/>
            <w:shd w:val="clear" w:color="F8CBAD" w:fill="F8CBAD"/>
            <w:noWrap/>
            <w:vAlign w:val="center"/>
            <w:hideMark/>
          </w:tcPr>
          <w:p w14:paraId="61D5D730" w14:textId="77777777" w:rsidR="000376B6" w:rsidRPr="00D16885" w:rsidRDefault="000376B6" w:rsidP="00CC3716">
            <w:pPr>
              <w:jc w:val="center"/>
              <w:rPr>
                <w:color w:val="000000"/>
              </w:rPr>
            </w:pPr>
            <w:r w:rsidRPr="00D16885">
              <w:rPr>
                <w:color w:val="000000"/>
              </w:rPr>
              <w:t>H0004 HH</w:t>
            </w:r>
          </w:p>
        </w:tc>
        <w:tc>
          <w:tcPr>
            <w:tcW w:w="7603" w:type="dxa"/>
            <w:shd w:val="clear" w:color="F8CBAD" w:fill="F8CBAD"/>
            <w:noWrap/>
            <w:vAlign w:val="bottom"/>
            <w:hideMark/>
          </w:tcPr>
          <w:p w14:paraId="63AD47FE" w14:textId="5704C5A1" w:rsidR="000376B6" w:rsidRPr="00D16885" w:rsidRDefault="000376B6" w:rsidP="00C9729F">
            <w:pPr>
              <w:jc w:val="left"/>
              <w:rPr>
                <w:color w:val="000000"/>
              </w:rPr>
            </w:pPr>
            <w:r w:rsidRPr="00D16885">
              <w:rPr>
                <w:color w:val="000000"/>
              </w:rPr>
              <w:t>Co-</w:t>
            </w:r>
            <w:r w:rsidR="0088512F" w:rsidRPr="00D16885">
              <w:rPr>
                <w:color w:val="000000"/>
              </w:rPr>
              <w:t>Occurring</w:t>
            </w:r>
            <w:r w:rsidRPr="00D16885">
              <w:rPr>
                <w:color w:val="000000"/>
              </w:rPr>
              <w:t xml:space="preserve"> Individual Counseling</w:t>
            </w:r>
          </w:p>
        </w:tc>
      </w:tr>
      <w:tr w:rsidR="000376B6" w:rsidRPr="00D16885" w14:paraId="6631B3B5" w14:textId="77777777" w:rsidTr="00CC3716">
        <w:trPr>
          <w:trHeight w:val="499"/>
        </w:trPr>
        <w:tc>
          <w:tcPr>
            <w:tcW w:w="2117" w:type="dxa"/>
            <w:shd w:val="clear" w:color="FCE4D6" w:fill="FCE4D6"/>
            <w:noWrap/>
            <w:vAlign w:val="center"/>
            <w:hideMark/>
          </w:tcPr>
          <w:p w14:paraId="37C9286B" w14:textId="77777777" w:rsidR="000376B6" w:rsidRPr="00D16885" w:rsidRDefault="000376B6" w:rsidP="00CC3716">
            <w:pPr>
              <w:jc w:val="center"/>
              <w:rPr>
                <w:color w:val="000000"/>
              </w:rPr>
            </w:pPr>
            <w:r w:rsidRPr="00D16885">
              <w:rPr>
                <w:color w:val="000000"/>
              </w:rPr>
              <w:t>H0005 HH</w:t>
            </w:r>
          </w:p>
        </w:tc>
        <w:tc>
          <w:tcPr>
            <w:tcW w:w="7603" w:type="dxa"/>
            <w:shd w:val="clear" w:color="FCE4D6" w:fill="FCE4D6"/>
            <w:noWrap/>
            <w:vAlign w:val="bottom"/>
            <w:hideMark/>
          </w:tcPr>
          <w:p w14:paraId="3B206E3B" w14:textId="485DF990" w:rsidR="000376B6" w:rsidRPr="00D16885" w:rsidRDefault="000376B6" w:rsidP="00C9729F">
            <w:pPr>
              <w:jc w:val="left"/>
              <w:rPr>
                <w:color w:val="000000"/>
              </w:rPr>
            </w:pPr>
            <w:r w:rsidRPr="00D16885">
              <w:rPr>
                <w:color w:val="000000"/>
              </w:rPr>
              <w:t>Co-</w:t>
            </w:r>
            <w:r w:rsidR="0088512F" w:rsidRPr="00D16885">
              <w:rPr>
                <w:color w:val="000000"/>
              </w:rPr>
              <w:t>Occurring</w:t>
            </w:r>
            <w:r w:rsidRPr="00D16885">
              <w:rPr>
                <w:color w:val="000000"/>
              </w:rPr>
              <w:t xml:space="preserve"> Group Counseling</w:t>
            </w:r>
          </w:p>
        </w:tc>
      </w:tr>
      <w:tr w:rsidR="000376B6" w:rsidRPr="00D16885" w14:paraId="6A0231A0" w14:textId="77777777" w:rsidTr="00CC3716">
        <w:trPr>
          <w:trHeight w:val="499"/>
        </w:trPr>
        <w:tc>
          <w:tcPr>
            <w:tcW w:w="2117" w:type="dxa"/>
            <w:shd w:val="clear" w:color="F8CBAD" w:fill="F8CBAD"/>
            <w:noWrap/>
            <w:vAlign w:val="center"/>
            <w:hideMark/>
          </w:tcPr>
          <w:p w14:paraId="1BC824A3" w14:textId="77777777" w:rsidR="000376B6" w:rsidRPr="00D16885" w:rsidRDefault="000376B6" w:rsidP="00CC3716">
            <w:pPr>
              <w:jc w:val="center"/>
              <w:rPr>
                <w:color w:val="000000"/>
              </w:rPr>
            </w:pPr>
            <w:r w:rsidRPr="00D16885">
              <w:rPr>
                <w:color w:val="000000"/>
              </w:rPr>
              <w:t>H0025 HH</w:t>
            </w:r>
          </w:p>
        </w:tc>
        <w:tc>
          <w:tcPr>
            <w:tcW w:w="7603" w:type="dxa"/>
            <w:shd w:val="clear" w:color="F8CBAD" w:fill="F8CBAD"/>
            <w:noWrap/>
            <w:vAlign w:val="bottom"/>
            <w:hideMark/>
          </w:tcPr>
          <w:p w14:paraId="68323AAF" w14:textId="68B2D1C1" w:rsidR="000376B6" w:rsidRPr="00D16885" w:rsidRDefault="000376B6" w:rsidP="00C9729F">
            <w:pPr>
              <w:jc w:val="left"/>
              <w:rPr>
                <w:color w:val="000000"/>
              </w:rPr>
            </w:pPr>
            <w:r w:rsidRPr="00D16885">
              <w:rPr>
                <w:color w:val="000000"/>
              </w:rPr>
              <w:t>Co-</w:t>
            </w:r>
            <w:r w:rsidR="0088512F" w:rsidRPr="00D16885">
              <w:rPr>
                <w:color w:val="000000"/>
              </w:rPr>
              <w:t>Occurring</w:t>
            </w:r>
            <w:r w:rsidRPr="00D16885">
              <w:rPr>
                <w:color w:val="000000"/>
              </w:rPr>
              <w:t xml:space="preserve"> Group Rehabilitative Support</w:t>
            </w:r>
          </w:p>
        </w:tc>
      </w:tr>
      <w:tr w:rsidR="000376B6" w:rsidRPr="00D16885" w14:paraId="7D67D7B8" w14:textId="77777777" w:rsidTr="00CC3716">
        <w:trPr>
          <w:trHeight w:val="499"/>
        </w:trPr>
        <w:tc>
          <w:tcPr>
            <w:tcW w:w="2117" w:type="dxa"/>
            <w:shd w:val="clear" w:color="FCE4D6" w:fill="FCE4D6"/>
            <w:noWrap/>
            <w:vAlign w:val="center"/>
            <w:hideMark/>
          </w:tcPr>
          <w:p w14:paraId="7136B019" w14:textId="77777777" w:rsidR="000376B6" w:rsidRPr="00D16885" w:rsidRDefault="000376B6" w:rsidP="00CC3716">
            <w:pPr>
              <w:jc w:val="center"/>
              <w:rPr>
                <w:color w:val="000000"/>
              </w:rPr>
            </w:pPr>
            <w:r w:rsidRPr="00D16885">
              <w:rPr>
                <w:color w:val="000000"/>
              </w:rPr>
              <w:t>H0031 HH</w:t>
            </w:r>
          </w:p>
        </w:tc>
        <w:tc>
          <w:tcPr>
            <w:tcW w:w="7603" w:type="dxa"/>
            <w:shd w:val="clear" w:color="FCE4D6" w:fill="FCE4D6"/>
            <w:noWrap/>
            <w:vAlign w:val="bottom"/>
            <w:hideMark/>
          </w:tcPr>
          <w:p w14:paraId="5A0E9B47" w14:textId="3276C940" w:rsidR="000376B6" w:rsidRPr="00D16885" w:rsidRDefault="000376B6" w:rsidP="00C9729F">
            <w:pPr>
              <w:jc w:val="left"/>
              <w:rPr>
                <w:color w:val="000000"/>
              </w:rPr>
            </w:pPr>
            <w:r w:rsidRPr="00D16885">
              <w:rPr>
                <w:color w:val="000000"/>
              </w:rPr>
              <w:t>Co-</w:t>
            </w:r>
            <w:r w:rsidR="0088512F" w:rsidRPr="00D16885">
              <w:rPr>
                <w:color w:val="000000"/>
              </w:rPr>
              <w:t>Occurring</w:t>
            </w:r>
            <w:r w:rsidRPr="00D16885">
              <w:rPr>
                <w:color w:val="000000"/>
              </w:rPr>
              <w:t xml:space="preserve"> Assessment Supplement</w:t>
            </w:r>
          </w:p>
        </w:tc>
      </w:tr>
      <w:tr w:rsidR="000376B6" w:rsidRPr="00D16885" w14:paraId="0ABCE885" w14:textId="77777777" w:rsidTr="00CC3716">
        <w:trPr>
          <w:trHeight w:val="499"/>
        </w:trPr>
        <w:tc>
          <w:tcPr>
            <w:tcW w:w="2117" w:type="dxa"/>
            <w:shd w:val="clear" w:color="F8CBAD" w:fill="F8CBAD"/>
            <w:noWrap/>
            <w:vAlign w:val="center"/>
            <w:hideMark/>
          </w:tcPr>
          <w:p w14:paraId="13CBA163" w14:textId="77777777" w:rsidR="000376B6" w:rsidRPr="00D16885" w:rsidRDefault="000376B6" w:rsidP="00CC3716">
            <w:pPr>
              <w:jc w:val="center"/>
              <w:rPr>
                <w:color w:val="000000"/>
              </w:rPr>
            </w:pPr>
            <w:r w:rsidRPr="00D16885">
              <w:rPr>
                <w:color w:val="000000"/>
              </w:rPr>
              <w:t>H0040</w:t>
            </w:r>
          </w:p>
        </w:tc>
        <w:tc>
          <w:tcPr>
            <w:tcW w:w="7603" w:type="dxa"/>
            <w:shd w:val="clear" w:color="F8CBAD" w:fill="F8CBAD"/>
            <w:noWrap/>
            <w:vAlign w:val="bottom"/>
            <w:hideMark/>
          </w:tcPr>
          <w:p w14:paraId="05FB0A0A" w14:textId="77777777" w:rsidR="000376B6" w:rsidRPr="00D16885" w:rsidRDefault="000376B6" w:rsidP="00C9729F">
            <w:pPr>
              <w:jc w:val="left"/>
              <w:rPr>
                <w:color w:val="000000"/>
              </w:rPr>
            </w:pPr>
            <w:r w:rsidRPr="00D16885">
              <w:rPr>
                <w:color w:val="000000"/>
              </w:rPr>
              <w:t>ACT Team</w:t>
            </w:r>
          </w:p>
        </w:tc>
      </w:tr>
      <w:tr w:rsidR="000376B6" w:rsidRPr="00D16885" w14:paraId="5EA469A9" w14:textId="77777777" w:rsidTr="00CC3716">
        <w:trPr>
          <w:trHeight w:val="499"/>
        </w:trPr>
        <w:tc>
          <w:tcPr>
            <w:tcW w:w="2117" w:type="dxa"/>
            <w:shd w:val="clear" w:color="FCE4D6" w:fill="FCE4D6"/>
            <w:noWrap/>
            <w:vAlign w:val="center"/>
            <w:hideMark/>
          </w:tcPr>
          <w:p w14:paraId="0C30E35A" w14:textId="77777777" w:rsidR="000376B6" w:rsidRPr="00D16885" w:rsidRDefault="000376B6" w:rsidP="00CC3716">
            <w:pPr>
              <w:jc w:val="center"/>
              <w:rPr>
                <w:color w:val="000000"/>
              </w:rPr>
            </w:pPr>
            <w:r w:rsidRPr="00D16885">
              <w:rPr>
                <w:color w:val="000000"/>
              </w:rPr>
              <w:t>H0040 HA</w:t>
            </w:r>
          </w:p>
        </w:tc>
        <w:tc>
          <w:tcPr>
            <w:tcW w:w="7603" w:type="dxa"/>
            <w:shd w:val="clear" w:color="FCE4D6" w:fill="FCE4D6"/>
            <w:noWrap/>
            <w:vAlign w:val="bottom"/>
            <w:hideMark/>
          </w:tcPr>
          <w:p w14:paraId="4A8EAD8A" w14:textId="77777777" w:rsidR="000376B6" w:rsidRPr="00D16885" w:rsidRDefault="000376B6" w:rsidP="00C9729F">
            <w:pPr>
              <w:jc w:val="left"/>
              <w:rPr>
                <w:color w:val="000000"/>
              </w:rPr>
            </w:pPr>
            <w:r w:rsidRPr="00D16885">
              <w:rPr>
                <w:color w:val="000000"/>
              </w:rPr>
              <w:t>ACT TAY</w:t>
            </w:r>
          </w:p>
        </w:tc>
      </w:tr>
      <w:tr w:rsidR="000376B6" w:rsidRPr="00D16885" w14:paraId="32F4FFFC" w14:textId="77777777" w:rsidTr="00CC3716">
        <w:trPr>
          <w:trHeight w:val="499"/>
        </w:trPr>
        <w:tc>
          <w:tcPr>
            <w:tcW w:w="2117" w:type="dxa"/>
            <w:shd w:val="clear" w:color="F8CBAD" w:fill="F8CBAD"/>
            <w:noWrap/>
            <w:vAlign w:val="center"/>
            <w:hideMark/>
          </w:tcPr>
          <w:p w14:paraId="64767320" w14:textId="77777777" w:rsidR="000376B6" w:rsidRPr="00D16885" w:rsidRDefault="000376B6" w:rsidP="00CC3716">
            <w:pPr>
              <w:jc w:val="center"/>
              <w:rPr>
                <w:color w:val="000000"/>
              </w:rPr>
            </w:pPr>
            <w:r w:rsidRPr="00D16885">
              <w:rPr>
                <w:color w:val="000000"/>
              </w:rPr>
              <w:t>H2017 HO</w:t>
            </w:r>
          </w:p>
        </w:tc>
        <w:tc>
          <w:tcPr>
            <w:tcW w:w="7603" w:type="dxa"/>
            <w:shd w:val="clear" w:color="F8CBAD" w:fill="F8CBAD"/>
            <w:noWrap/>
            <w:vAlign w:val="bottom"/>
            <w:hideMark/>
          </w:tcPr>
          <w:p w14:paraId="2F2B80B2" w14:textId="77777777" w:rsidR="000376B6" w:rsidRPr="00D16885" w:rsidRDefault="000376B6" w:rsidP="00C9729F">
            <w:pPr>
              <w:jc w:val="left"/>
              <w:rPr>
                <w:color w:val="000000"/>
              </w:rPr>
            </w:pPr>
            <w:r w:rsidRPr="00D16885">
              <w:rPr>
                <w:color w:val="000000"/>
              </w:rPr>
              <w:t>Individual Professional PSR</w:t>
            </w:r>
          </w:p>
        </w:tc>
      </w:tr>
      <w:tr w:rsidR="000376B6" w:rsidRPr="00D16885" w14:paraId="0B6EE2A2" w14:textId="77777777" w:rsidTr="00CC3716">
        <w:trPr>
          <w:trHeight w:val="499"/>
        </w:trPr>
        <w:tc>
          <w:tcPr>
            <w:tcW w:w="2117" w:type="dxa"/>
            <w:shd w:val="clear" w:color="FCE4D6" w:fill="FCE4D6"/>
            <w:noWrap/>
            <w:vAlign w:val="center"/>
            <w:hideMark/>
          </w:tcPr>
          <w:p w14:paraId="7C0D3FC8" w14:textId="77777777" w:rsidR="000376B6" w:rsidRPr="00D16885" w:rsidRDefault="000376B6" w:rsidP="00CC3716">
            <w:pPr>
              <w:jc w:val="center"/>
              <w:rPr>
                <w:color w:val="000000"/>
              </w:rPr>
            </w:pPr>
            <w:r w:rsidRPr="00D16885">
              <w:rPr>
                <w:color w:val="000000"/>
              </w:rPr>
              <w:t>H2017 HQ HO</w:t>
            </w:r>
          </w:p>
        </w:tc>
        <w:tc>
          <w:tcPr>
            <w:tcW w:w="7603" w:type="dxa"/>
            <w:shd w:val="clear" w:color="FCE4D6" w:fill="FCE4D6"/>
            <w:noWrap/>
            <w:vAlign w:val="bottom"/>
            <w:hideMark/>
          </w:tcPr>
          <w:p w14:paraId="2354E8AC" w14:textId="77777777" w:rsidR="000376B6" w:rsidRPr="00D16885" w:rsidRDefault="000376B6" w:rsidP="00C9729F">
            <w:pPr>
              <w:jc w:val="left"/>
              <w:rPr>
                <w:color w:val="000000"/>
              </w:rPr>
            </w:pPr>
            <w:r w:rsidRPr="00D16885">
              <w:rPr>
                <w:color w:val="000000"/>
              </w:rPr>
              <w:t>Group Professional PSR</w:t>
            </w:r>
          </w:p>
        </w:tc>
      </w:tr>
      <w:tr w:rsidR="000376B6" w:rsidRPr="00D16885" w14:paraId="1A99CDD0" w14:textId="77777777" w:rsidTr="00CC3716">
        <w:trPr>
          <w:trHeight w:val="499"/>
        </w:trPr>
        <w:tc>
          <w:tcPr>
            <w:tcW w:w="2117" w:type="dxa"/>
            <w:shd w:val="clear" w:color="F8CBAD" w:fill="F8CBAD"/>
            <w:noWrap/>
            <w:vAlign w:val="center"/>
            <w:hideMark/>
          </w:tcPr>
          <w:p w14:paraId="37F913A7" w14:textId="77777777" w:rsidR="000376B6" w:rsidRPr="00D16885" w:rsidRDefault="000376B6" w:rsidP="00CC3716">
            <w:pPr>
              <w:jc w:val="center"/>
              <w:rPr>
                <w:color w:val="000000"/>
              </w:rPr>
            </w:pPr>
            <w:r w:rsidRPr="00D16885">
              <w:rPr>
                <w:color w:val="000000"/>
              </w:rPr>
              <w:t>H2012 HA</w:t>
            </w:r>
          </w:p>
        </w:tc>
        <w:tc>
          <w:tcPr>
            <w:tcW w:w="7603" w:type="dxa"/>
            <w:shd w:val="clear" w:color="F8CBAD" w:fill="F8CBAD"/>
            <w:noWrap/>
            <w:vAlign w:val="bottom"/>
            <w:hideMark/>
          </w:tcPr>
          <w:p w14:paraId="6973CD59" w14:textId="77777777" w:rsidR="000376B6" w:rsidRPr="00D16885" w:rsidRDefault="000376B6" w:rsidP="00C9729F">
            <w:pPr>
              <w:jc w:val="left"/>
              <w:rPr>
                <w:color w:val="000000"/>
              </w:rPr>
            </w:pPr>
            <w:r w:rsidRPr="00D16885">
              <w:rPr>
                <w:color w:val="000000"/>
              </w:rPr>
              <w:t>Day Treatment – Youth</w:t>
            </w:r>
          </w:p>
        </w:tc>
      </w:tr>
    </w:tbl>
    <w:p w14:paraId="4E69F243" w14:textId="77777777" w:rsidR="00ED7E51" w:rsidRPr="005625A8" w:rsidRDefault="00ED7E51" w:rsidP="002A44A2">
      <w:pPr>
        <w:pStyle w:val="Heading3"/>
      </w:pPr>
      <w:bookmarkStart w:id="494" w:name="_Toc378586984"/>
      <w:bookmarkStart w:id="495" w:name="_Toc131076361"/>
      <w:bookmarkStart w:id="496" w:name="_Toc223340424"/>
      <w:bookmarkStart w:id="497" w:name="_Toc229055281"/>
      <w:r>
        <w:t>2</w:t>
      </w:r>
      <w:r w:rsidRPr="005625A8">
        <w:t>.</w:t>
      </w:r>
      <w:r w:rsidR="00C24EC7" w:rsidRPr="005625A8">
        <w:t>1</w:t>
      </w:r>
      <w:r w:rsidR="00C24EC7">
        <w:t>1</w:t>
      </w:r>
      <w:r w:rsidR="00C24EC7" w:rsidRPr="005625A8">
        <w:t xml:space="preserve"> </w:t>
      </w:r>
      <w:r w:rsidRPr="005625A8">
        <w:t>Laboratory Services</w:t>
      </w:r>
      <w:bookmarkEnd w:id="494"/>
      <w:bookmarkEnd w:id="495"/>
      <w:bookmarkEnd w:id="496"/>
      <w:bookmarkEnd w:id="497"/>
    </w:p>
    <w:p w14:paraId="517FD6F2" w14:textId="7FBA0E7E" w:rsidR="00ED7E51" w:rsidRPr="00877109" w:rsidRDefault="00ED7E51" w:rsidP="0068745D">
      <w:pPr>
        <w:pStyle w:val="Text1"/>
      </w:pPr>
      <w:r w:rsidRPr="00877109">
        <w:t xml:space="preserve">Laboratory services are not covered through </w:t>
      </w:r>
      <w:r w:rsidR="00AE33EB">
        <w:t xml:space="preserve">the </w:t>
      </w:r>
      <w:r w:rsidRPr="00877109">
        <w:t>CPR</w:t>
      </w:r>
      <w:r w:rsidR="00AE33EB">
        <w:t xml:space="preserve"> Program.</w:t>
      </w:r>
      <w:r w:rsidRPr="00877109">
        <w:t xml:space="preserve"> Laboratory services may be reimbursable to other appropriate MO HealthNet enrolled provider types subject to program limitations.</w:t>
      </w:r>
    </w:p>
    <w:p w14:paraId="3065DD41" w14:textId="77777777" w:rsidR="00ED7E51" w:rsidRPr="005625A8" w:rsidRDefault="00ED7E51" w:rsidP="002A44A2">
      <w:pPr>
        <w:pStyle w:val="Heading3"/>
      </w:pPr>
      <w:bookmarkStart w:id="498" w:name="_Toc378586985"/>
      <w:bookmarkStart w:id="499" w:name="_Toc131076362"/>
      <w:bookmarkStart w:id="500" w:name="_Toc223340425"/>
      <w:bookmarkStart w:id="501" w:name="_Toc229055282"/>
      <w:r>
        <w:t>2</w:t>
      </w:r>
      <w:r w:rsidRPr="005625A8">
        <w:t>.</w:t>
      </w:r>
      <w:r w:rsidR="00C24EC7" w:rsidRPr="005625A8">
        <w:t>1</w:t>
      </w:r>
      <w:r w:rsidR="00C24EC7">
        <w:t>2</w:t>
      </w:r>
      <w:r w:rsidR="00C24EC7" w:rsidRPr="005625A8">
        <w:t xml:space="preserve"> </w:t>
      </w:r>
      <w:r w:rsidRPr="005625A8">
        <w:t>Prescription Drugs</w:t>
      </w:r>
      <w:bookmarkEnd w:id="498"/>
      <w:bookmarkEnd w:id="499"/>
      <w:bookmarkEnd w:id="500"/>
      <w:bookmarkEnd w:id="501"/>
    </w:p>
    <w:p w14:paraId="4EE5CA33" w14:textId="7DF39C35" w:rsidR="00ED7E51" w:rsidRDefault="00ED7E51" w:rsidP="0068745D">
      <w:pPr>
        <w:pStyle w:val="Text1"/>
      </w:pPr>
      <w:r w:rsidRPr="00877109">
        <w:t xml:space="preserve">Prescription drugs are not covered through the </w:t>
      </w:r>
      <w:r w:rsidR="00163B3D">
        <w:t>CPR</w:t>
      </w:r>
      <w:r w:rsidRPr="00877109">
        <w:t xml:space="preserve"> Program. Refer to the Pharmacy manual</w:t>
      </w:r>
      <w:r w:rsidR="00163B3D">
        <w:t xml:space="preserve"> for more information</w:t>
      </w:r>
      <w:r>
        <w:t>.</w:t>
      </w:r>
    </w:p>
    <w:p w14:paraId="141831A6" w14:textId="5FCCEA18" w:rsidR="00ED7E51" w:rsidRPr="005625A8" w:rsidRDefault="00ED7E51" w:rsidP="002A44A2">
      <w:pPr>
        <w:pStyle w:val="Heading3"/>
      </w:pPr>
      <w:bookmarkStart w:id="502" w:name="_Toc378586987"/>
      <w:bookmarkStart w:id="503" w:name="_Toc131076364"/>
      <w:bookmarkStart w:id="504" w:name="_Toc223340426"/>
      <w:bookmarkStart w:id="505" w:name="_Toc229055283"/>
      <w:r>
        <w:t>2</w:t>
      </w:r>
      <w:r w:rsidRPr="005625A8">
        <w:t>.</w:t>
      </w:r>
      <w:r w:rsidR="00C24EC7" w:rsidRPr="005625A8">
        <w:t>1</w:t>
      </w:r>
      <w:r w:rsidR="003451D3">
        <w:t>3</w:t>
      </w:r>
      <w:r w:rsidR="00C24EC7" w:rsidRPr="005625A8">
        <w:t xml:space="preserve"> </w:t>
      </w:r>
      <w:r w:rsidRPr="005625A8">
        <w:t>Administrative Lock-In</w:t>
      </w:r>
      <w:bookmarkEnd w:id="502"/>
      <w:bookmarkEnd w:id="503"/>
      <w:bookmarkEnd w:id="504"/>
      <w:bookmarkEnd w:id="505"/>
    </w:p>
    <w:p w14:paraId="7F355CCE" w14:textId="66BD328B" w:rsidR="00ED7E51" w:rsidRPr="00877109" w:rsidRDefault="00ED7E51" w:rsidP="0068745D">
      <w:pPr>
        <w:pStyle w:val="Text1"/>
      </w:pPr>
      <w:r w:rsidRPr="00877109">
        <w:t xml:space="preserve">Some MO HealthNet participants are restricted or "locked in" to </w:t>
      </w:r>
      <w:proofErr w:type="gramStart"/>
      <w:r w:rsidRPr="00877109">
        <w:t>authorized</w:t>
      </w:r>
      <w:proofErr w:type="gramEnd"/>
      <w:r w:rsidRPr="00877109">
        <w:t xml:space="preserve"> MO HealthNet providers of certain services to aid the participant in proper utilization of the MO HealthNet Program. Refer to </w:t>
      </w:r>
      <w:r>
        <w:t xml:space="preserve">the </w:t>
      </w:r>
      <w:hyperlink r:id="rId61" w:tooltip="Select to go to the General Sections Manual" w:history="1">
        <w:r w:rsidR="00F40BA1" w:rsidRPr="00916CF6">
          <w:rPr>
            <w:rStyle w:val="Hyperlink"/>
          </w:rPr>
          <w:t>General Sections Manual</w:t>
        </w:r>
      </w:hyperlink>
      <w:r w:rsidRPr="00877109">
        <w:t xml:space="preserve"> for additional information about the program and information on identifying lock-in participants.</w:t>
      </w:r>
    </w:p>
    <w:p w14:paraId="3D36512F" w14:textId="7E6929B5" w:rsidR="00ED7E51" w:rsidRPr="005625A8" w:rsidRDefault="00ED7E51" w:rsidP="002A44A2">
      <w:pPr>
        <w:pStyle w:val="Heading3"/>
      </w:pPr>
      <w:bookmarkStart w:id="506" w:name="_Toc378586989"/>
      <w:bookmarkStart w:id="507" w:name="_Toc131076365"/>
      <w:bookmarkStart w:id="508" w:name="_Toc223340427"/>
      <w:bookmarkStart w:id="509" w:name="_Toc229055284"/>
      <w:r>
        <w:t>2</w:t>
      </w:r>
      <w:r w:rsidRPr="005625A8">
        <w:t>.</w:t>
      </w:r>
      <w:r w:rsidR="00C24EC7" w:rsidRPr="005625A8">
        <w:t>1</w:t>
      </w:r>
      <w:r w:rsidR="003451D3">
        <w:t>4</w:t>
      </w:r>
      <w:r w:rsidR="00C24EC7" w:rsidRPr="005625A8">
        <w:t xml:space="preserve"> </w:t>
      </w:r>
      <w:r w:rsidRPr="005625A8">
        <w:t>Quality Assurance</w:t>
      </w:r>
      <w:bookmarkEnd w:id="506"/>
      <w:bookmarkEnd w:id="507"/>
      <w:bookmarkEnd w:id="508"/>
      <w:bookmarkEnd w:id="509"/>
    </w:p>
    <w:p w14:paraId="67D545C6" w14:textId="43D90343" w:rsidR="00ED7E51" w:rsidRDefault="00ED7E51" w:rsidP="0068745D">
      <w:pPr>
        <w:pStyle w:val="Text1"/>
      </w:pPr>
      <w:r w:rsidRPr="00B31A47">
        <w:t xml:space="preserve">All CPR providers are </w:t>
      </w:r>
      <w:r>
        <w:t>monitored</w:t>
      </w:r>
      <w:r w:rsidRPr="00B31A47">
        <w:t xml:space="preserve"> to assure compliance and quality of care by the Missouri DMH.</w:t>
      </w:r>
    </w:p>
    <w:p w14:paraId="7BE2A4A1" w14:textId="285CC3C6" w:rsidR="00ED7E51" w:rsidRPr="0082673B" w:rsidRDefault="00ED7E51" w:rsidP="002A44A2">
      <w:pPr>
        <w:pStyle w:val="Heading2"/>
        <w:rPr>
          <w:rStyle w:val="placement"/>
          <w:rFonts w:cs="Tahoma"/>
          <w:b w:val="0"/>
          <w:vanish w:val="0"/>
          <w:color w:val="F79646" w:themeColor="accent6"/>
          <w:sz w:val="32"/>
        </w:rPr>
      </w:pPr>
      <w:bookmarkStart w:id="510" w:name="_Toc131076367"/>
      <w:bookmarkStart w:id="511" w:name="_Toc223340428"/>
      <w:bookmarkStart w:id="512" w:name="_Toc229055285"/>
      <w:r w:rsidRPr="0082673B">
        <w:t xml:space="preserve">Section </w:t>
      </w:r>
      <w:r w:rsidR="007B39F0">
        <w:t>3</w:t>
      </w:r>
      <w:r w:rsidR="00600538">
        <w:t xml:space="preserve">: </w:t>
      </w:r>
      <w:r w:rsidRPr="0082673B">
        <w:t>Billing Instructions</w:t>
      </w:r>
      <w:bookmarkEnd w:id="510"/>
      <w:bookmarkEnd w:id="511"/>
      <w:bookmarkEnd w:id="512"/>
    </w:p>
    <w:p w14:paraId="40D29D50" w14:textId="3099BA76" w:rsidR="00ED7E51" w:rsidRPr="00363D04" w:rsidRDefault="007B39F0" w:rsidP="002A44A2">
      <w:pPr>
        <w:pStyle w:val="Heading3"/>
        <w:rPr>
          <w:sz w:val="24"/>
        </w:rPr>
      </w:pPr>
      <w:bookmarkStart w:id="513" w:name="_Toc377470760"/>
      <w:bookmarkStart w:id="514" w:name="_Toc131076368"/>
      <w:bookmarkStart w:id="515" w:name="_Toc223340429"/>
      <w:bookmarkStart w:id="516" w:name="_Toc229055286"/>
      <w:r>
        <w:t>3</w:t>
      </w:r>
      <w:r w:rsidR="00ED7E51" w:rsidRPr="00363D04">
        <w:t>.1 Claim Submission</w:t>
      </w:r>
      <w:bookmarkEnd w:id="513"/>
      <w:bookmarkEnd w:id="514"/>
      <w:bookmarkEnd w:id="515"/>
      <w:bookmarkEnd w:id="516"/>
    </w:p>
    <w:p w14:paraId="6AE9E465" w14:textId="77777777" w:rsidR="00ED7E51" w:rsidRPr="00363D04" w:rsidRDefault="00ED7E51" w:rsidP="00246CC9">
      <w:r w:rsidRPr="00363D04">
        <w:t xml:space="preserve">For all Community Psychiatric Rehabilitation (CPR) services, the provider submits all billing to the Missouri Department of Mental Health (DMH) through the </w:t>
      </w:r>
      <w:proofErr w:type="gramStart"/>
      <w:r w:rsidRPr="00363D04">
        <w:t>web based</w:t>
      </w:r>
      <w:proofErr w:type="gramEnd"/>
      <w:r w:rsidRPr="00363D04">
        <w:t xml:space="preserve"> Customer Information Management Outcomes and Reporting system (CIMOR). DMH in turn submits eligible claims to </w:t>
      </w:r>
      <w:r w:rsidR="00E457C4">
        <w:t xml:space="preserve">the </w:t>
      </w:r>
      <w:r w:rsidRPr="00363D04">
        <w:t>MO HealthNet Division (MHD</w:t>
      </w:r>
      <w:proofErr w:type="gramStart"/>
      <w:r>
        <w:t>.</w:t>
      </w:r>
      <w:r w:rsidRPr="00363D04">
        <w:t>)</w:t>
      </w:r>
      <w:proofErr w:type="gramEnd"/>
    </w:p>
    <w:p w14:paraId="29EBEAD5" w14:textId="77777777" w:rsidR="00ED7E51" w:rsidRPr="00363D04" w:rsidRDefault="00ED7E51" w:rsidP="00246CC9">
      <w:r w:rsidRPr="00363D04">
        <w:t>DMH submits services for the provider electronically using the most current required X12N version.</w:t>
      </w:r>
    </w:p>
    <w:p w14:paraId="5A9CB5D5" w14:textId="021291E9" w:rsidR="00ED7E51" w:rsidRPr="00363D04" w:rsidRDefault="00ED7E51" w:rsidP="00246CC9">
      <w:r w:rsidRPr="00363D04">
        <w:t xml:space="preserve">Providers may submit services electronically to CIMOR via a HIPAA 837 or through keying services directly online to CIMOR. Providers who wish to submit services electronically should refer to the HIPAA 837 Companion Guide, 835 Companion Guide, Batch Test Steps and Checklist and the Batch Submission Contacts List available at the </w:t>
      </w:r>
      <w:hyperlink r:id="rId62" w:tooltip="Select to go to the DMH website" w:history="1">
        <w:r w:rsidRPr="00246CC9">
          <w:rPr>
            <w:rStyle w:val="Hyperlink"/>
          </w:rPr>
          <w:t>DMH website</w:t>
        </w:r>
      </w:hyperlink>
      <w:r w:rsidRPr="00363D04">
        <w:t xml:space="preserve">. Providers submitting CPR services electronically to CIMOR will receive </w:t>
      </w:r>
      <w:proofErr w:type="gramStart"/>
      <w:r w:rsidRPr="00363D04">
        <w:t xml:space="preserve">a </w:t>
      </w:r>
      <w:r w:rsidR="00E457C4">
        <w:t>R</w:t>
      </w:r>
      <w:r w:rsidRPr="00363D04">
        <w:t>emittance</w:t>
      </w:r>
      <w:proofErr w:type="gramEnd"/>
      <w:r w:rsidRPr="00363D04">
        <w:t xml:space="preserve"> </w:t>
      </w:r>
      <w:r w:rsidR="00E457C4">
        <w:t>A</w:t>
      </w:r>
      <w:r w:rsidRPr="00363D04">
        <w:t>dvice from DMH.</w:t>
      </w:r>
    </w:p>
    <w:p w14:paraId="48F89F05" w14:textId="0D48BD88" w:rsidR="00ED7E51" w:rsidRPr="00363D04" w:rsidRDefault="00ED7E51" w:rsidP="00AE3DA0">
      <w:pPr>
        <w:pStyle w:val="Text1"/>
      </w:pPr>
      <w:r w:rsidRPr="00363D04">
        <w:t xml:space="preserve">Medicaid eligibility and claims submitted to MHD may be viewed in CIMOR. Providers may also use </w:t>
      </w:r>
      <w:hyperlink r:id="rId63" w:tooltip="Select to go the the eMOMED website" w:history="1">
        <w:proofErr w:type="spellStart"/>
        <w:r w:rsidRPr="00246CC9">
          <w:rPr>
            <w:rStyle w:val="Hyperlink"/>
          </w:rPr>
          <w:t>eMOMED</w:t>
        </w:r>
        <w:proofErr w:type="spellEnd"/>
      </w:hyperlink>
      <w:r w:rsidRPr="00363D04">
        <w:t xml:space="preserve"> </w:t>
      </w:r>
      <w:hyperlink w:history="1"/>
      <w:r w:rsidRPr="00363D04">
        <w:t xml:space="preserve">to view eligibility. </w:t>
      </w:r>
      <w:r w:rsidR="00E457C4">
        <w:t xml:space="preserve">Refer to the </w:t>
      </w:r>
      <w:hyperlink r:id="rId64" w:tooltip="Select to go to the General Sections Manual" w:history="1">
        <w:r w:rsidR="00F40BA1" w:rsidRPr="00246CC9">
          <w:rPr>
            <w:rStyle w:val="Hyperlink"/>
          </w:rPr>
          <w:t>General Sections Manual</w:t>
        </w:r>
      </w:hyperlink>
      <w:r w:rsidR="00E457C4">
        <w:t xml:space="preserve"> for additional information on </w:t>
      </w:r>
      <w:proofErr w:type="spellStart"/>
      <w:r w:rsidR="00E457C4">
        <w:t>eMOMED</w:t>
      </w:r>
      <w:proofErr w:type="spellEnd"/>
      <w:r w:rsidR="00E457C4">
        <w:t>.</w:t>
      </w:r>
    </w:p>
    <w:p w14:paraId="6FB74DCF" w14:textId="3F5C8374" w:rsidR="00ED7E51" w:rsidRPr="00363D04" w:rsidRDefault="007B39F0" w:rsidP="002A44A2">
      <w:pPr>
        <w:pStyle w:val="Heading3"/>
      </w:pPr>
      <w:bookmarkStart w:id="517" w:name="_Toc377470762"/>
      <w:bookmarkStart w:id="518" w:name="_Toc131076370"/>
      <w:bookmarkStart w:id="519" w:name="_Toc223340430"/>
      <w:bookmarkStart w:id="520" w:name="_Toc229055287"/>
      <w:r>
        <w:t>3</w:t>
      </w:r>
      <w:r w:rsidR="00ED7E51" w:rsidRPr="00363D04">
        <w:t>.</w:t>
      </w:r>
      <w:r w:rsidR="006F4349">
        <w:t>2</w:t>
      </w:r>
      <w:r w:rsidR="006F4349" w:rsidRPr="00363D04">
        <w:t xml:space="preserve"> </w:t>
      </w:r>
      <w:r w:rsidR="00ED7E51" w:rsidRPr="00363D04">
        <w:t>Resubmission of Claims</w:t>
      </w:r>
      <w:bookmarkEnd w:id="517"/>
      <w:bookmarkEnd w:id="518"/>
      <w:bookmarkEnd w:id="519"/>
      <w:bookmarkEnd w:id="520"/>
    </w:p>
    <w:p w14:paraId="6630E1A1" w14:textId="77777777" w:rsidR="00ED7E51" w:rsidRPr="00363D04" w:rsidRDefault="00ED7E51" w:rsidP="0068745D">
      <w:pPr>
        <w:pStyle w:val="Text1"/>
      </w:pPr>
      <w:r w:rsidRPr="00363D04">
        <w:t xml:space="preserve">Providers may view their claims in CIMOR or may use </w:t>
      </w:r>
      <w:proofErr w:type="gramStart"/>
      <w:r w:rsidRPr="00363D04">
        <w:t>the Remittance</w:t>
      </w:r>
      <w:proofErr w:type="gramEnd"/>
      <w:r w:rsidRPr="00363D04">
        <w:t xml:space="preserve"> Advice if services were submitted to CIMOR electronically on a HIPAA 837.</w:t>
      </w:r>
    </w:p>
    <w:p w14:paraId="7C4CB8D3" w14:textId="698EE20A" w:rsidR="00ED7E51" w:rsidRPr="00363D04" w:rsidRDefault="00ED7E51" w:rsidP="00AE3DA0">
      <w:pPr>
        <w:pStyle w:val="Text1"/>
      </w:pPr>
      <w:r w:rsidRPr="00363D04">
        <w:t xml:space="preserve">Services that resulted in zero payment on a claim can be resubmitted if the claim </w:t>
      </w:r>
      <w:proofErr w:type="gramStart"/>
      <w:r w:rsidRPr="00363D04">
        <w:t>denied</w:t>
      </w:r>
      <w:proofErr w:type="gramEnd"/>
      <w:r w:rsidRPr="00363D04">
        <w:t xml:space="preserve"> due to a correctable error. The error that caused the claim to </w:t>
      </w:r>
      <w:proofErr w:type="gramStart"/>
      <w:r w:rsidRPr="00363D04">
        <w:t>deny</w:t>
      </w:r>
      <w:proofErr w:type="gramEnd"/>
      <w:r w:rsidRPr="00363D04">
        <w:t xml:space="preserve"> should be corrected before resubmitting it to MHD through CIMOR. The provider may use the Replace button on the service in CIMOR to resubmit a claim to MHD.</w:t>
      </w:r>
    </w:p>
    <w:p w14:paraId="265B609A" w14:textId="322B0AF1" w:rsidR="00ED7E51" w:rsidRPr="00363D04" w:rsidRDefault="007B39F0" w:rsidP="002A44A2">
      <w:pPr>
        <w:pStyle w:val="Heading3"/>
      </w:pPr>
      <w:bookmarkStart w:id="521" w:name="CPRCMS-1500"/>
      <w:bookmarkStart w:id="522" w:name="_Toc377470763"/>
      <w:bookmarkStart w:id="523" w:name="_Toc131076371"/>
      <w:bookmarkStart w:id="524" w:name="_Toc223340431"/>
      <w:bookmarkStart w:id="525" w:name="_Toc229055288"/>
      <w:bookmarkEnd w:id="521"/>
      <w:r>
        <w:t>3</w:t>
      </w:r>
      <w:r w:rsidR="00ED7E51" w:rsidRPr="00363D04">
        <w:t>.</w:t>
      </w:r>
      <w:r w:rsidR="006F4349">
        <w:t>3</w:t>
      </w:r>
      <w:r w:rsidR="006F4349" w:rsidRPr="00363D04">
        <w:t xml:space="preserve"> </w:t>
      </w:r>
      <w:r w:rsidR="00ED7E51" w:rsidRPr="00363D04">
        <w:t>Inquiries</w:t>
      </w:r>
      <w:bookmarkEnd w:id="522"/>
      <w:bookmarkEnd w:id="523"/>
      <w:bookmarkEnd w:id="524"/>
      <w:bookmarkEnd w:id="525"/>
    </w:p>
    <w:p w14:paraId="1A95C7CB" w14:textId="41E5AC5D" w:rsidR="00ED7E51" w:rsidRDefault="00ED7E51" w:rsidP="0068745D">
      <w:pPr>
        <w:pStyle w:val="Text1"/>
      </w:pPr>
      <w:r w:rsidRPr="00363D04">
        <w:t xml:space="preserve">Providers may inquire about CPR services by </w:t>
      </w:r>
      <w:r w:rsidR="00827FEC">
        <w:t>requesting email support through</w:t>
      </w:r>
      <w:r w:rsidR="00827FEC" w:rsidRPr="00363D04">
        <w:t xml:space="preserve"> </w:t>
      </w:r>
      <w:r w:rsidRPr="00363D04">
        <w:t xml:space="preserve">the Division of Behavioral Health (DBH) Support Center. </w:t>
      </w:r>
      <w:r w:rsidR="00FF2ABF">
        <w:t>Email support is available after a successful login to the</w:t>
      </w:r>
      <w:r w:rsidR="00FF2ABF">
        <w:rPr>
          <w:rStyle w:val="Hyperlink"/>
          <w:color w:val="F79646" w:themeColor="accent6"/>
        </w:rPr>
        <w:t xml:space="preserve"> </w:t>
      </w:r>
      <w:hyperlink r:id="rId65" w:tooltip="Select to go to the DMH Portal Site" w:history="1">
        <w:r w:rsidR="00FF2ABF" w:rsidRPr="00246CC9">
          <w:rPr>
            <w:rStyle w:val="Hyperlink"/>
          </w:rPr>
          <w:t>DMH Portal Site</w:t>
        </w:r>
      </w:hyperlink>
      <w:r w:rsidRPr="00363D04">
        <w:t xml:space="preserve"> and select</w:t>
      </w:r>
      <w:r w:rsidR="00FF2ABF">
        <w:t>ing</w:t>
      </w:r>
      <w:r w:rsidRPr="00363D04">
        <w:t xml:space="preserve"> DBH Support Center on the subject line.</w:t>
      </w:r>
    </w:p>
    <w:p w14:paraId="7F1E7409" w14:textId="3D284036" w:rsidR="00ED7E51" w:rsidRPr="00363D04" w:rsidRDefault="007B39F0" w:rsidP="002A44A2">
      <w:pPr>
        <w:pStyle w:val="Heading3"/>
        <w:rPr>
          <w:sz w:val="24"/>
        </w:rPr>
      </w:pPr>
      <w:bookmarkStart w:id="526" w:name="_Toc377470764"/>
      <w:bookmarkStart w:id="527" w:name="_Toc131076372"/>
      <w:bookmarkStart w:id="528" w:name="_Toc223340432"/>
      <w:bookmarkStart w:id="529" w:name="_Toc229055289"/>
      <w:r>
        <w:t>3</w:t>
      </w:r>
      <w:r w:rsidR="00ED7E51" w:rsidRPr="00363D04">
        <w:t>.</w:t>
      </w:r>
      <w:r w:rsidR="006F4349">
        <w:t>4</w:t>
      </w:r>
      <w:r w:rsidR="006F4349" w:rsidRPr="00363D04">
        <w:t xml:space="preserve"> </w:t>
      </w:r>
      <w:r w:rsidR="00ED7E51" w:rsidRPr="00363D04">
        <w:t>C</w:t>
      </w:r>
      <w:r w:rsidR="001C74B7">
        <w:t xml:space="preserve">ommunity </w:t>
      </w:r>
      <w:r w:rsidR="00ED7E51" w:rsidRPr="00363D04">
        <w:t>P</w:t>
      </w:r>
      <w:r w:rsidR="001C74B7">
        <w:t xml:space="preserve">sychiatric </w:t>
      </w:r>
      <w:r w:rsidR="00ED7E51" w:rsidRPr="00363D04">
        <w:t>R</w:t>
      </w:r>
      <w:r w:rsidR="001C74B7">
        <w:t>ehabilitation</w:t>
      </w:r>
      <w:r w:rsidR="00ED7E51" w:rsidRPr="00363D04">
        <w:t xml:space="preserve"> Invoices</w:t>
      </w:r>
      <w:bookmarkEnd w:id="526"/>
      <w:bookmarkEnd w:id="527"/>
      <w:bookmarkEnd w:id="528"/>
      <w:bookmarkEnd w:id="529"/>
    </w:p>
    <w:p w14:paraId="4E566D70" w14:textId="23720E95" w:rsidR="00ED7E51" w:rsidRPr="00363D04" w:rsidRDefault="00ED7E51" w:rsidP="0068745D">
      <w:pPr>
        <w:pStyle w:val="Text1"/>
      </w:pPr>
      <w:r w:rsidRPr="00363D04">
        <w:t>DMH generates CPR invoices through CIMOR after the remittance advice (835) is received from MHD. CIMOR invoices are available to providers and can be viewed online or printed.</w:t>
      </w:r>
    </w:p>
    <w:p w14:paraId="64B13861" w14:textId="68A8D577" w:rsidR="00ED7E51" w:rsidRPr="00363D04" w:rsidRDefault="007B39F0" w:rsidP="002A44A2">
      <w:pPr>
        <w:pStyle w:val="Heading3"/>
      </w:pPr>
      <w:bookmarkStart w:id="530" w:name="_Toc377470765"/>
      <w:bookmarkStart w:id="531" w:name="_Toc131076373"/>
      <w:bookmarkStart w:id="532" w:name="_Toc223340433"/>
      <w:bookmarkStart w:id="533" w:name="_Toc229055290"/>
      <w:r>
        <w:t>3</w:t>
      </w:r>
      <w:r w:rsidR="00ED7E51" w:rsidRPr="00363D04">
        <w:t>.</w:t>
      </w:r>
      <w:r w:rsidR="006F4349">
        <w:t>5</w:t>
      </w:r>
      <w:r w:rsidR="006F4349" w:rsidRPr="00363D04">
        <w:t xml:space="preserve"> </w:t>
      </w:r>
      <w:r w:rsidR="00ED7E51" w:rsidRPr="00363D04">
        <w:t>Payments</w:t>
      </w:r>
      <w:bookmarkEnd w:id="530"/>
      <w:bookmarkEnd w:id="531"/>
      <w:bookmarkEnd w:id="532"/>
      <w:bookmarkEnd w:id="533"/>
    </w:p>
    <w:p w14:paraId="7DCCC125" w14:textId="2881D312" w:rsidR="00ED7E51" w:rsidRPr="00363D04" w:rsidRDefault="00ED7E51" w:rsidP="0068745D">
      <w:pPr>
        <w:pStyle w:val="Text1"/>
      </w:pPr>
      <w:r w:rsidRPr="00363D04">
        <w:t xml:space="preserve">After the </w:t>
      </w:r>
      <w:r w:rsidR="00203EAC">
        <w:t>MHD</w:t>
      </w:r>
      <w:r w:rsidRPr="00363D04">
        <w:t xml:space="preserve"> payments are generated, DMH accounting will generate invoice payments through CIMOR.</w:t>
      </w:r>
    </w:p>
    <w:p w14:paraId="331A9577" w14:textId="7B661A63" w:rsidR="00ED7E51" w:rsidRPr="00363D04" w:rsidRDefault="007B39F0" w:rsidP="002A44A2">
      <w:pPr>
        <w:pStyle w:val="Heading3"/>
      </w:pPr>
      <w:bookmarkStart w:id="534" w:name="_Toc377470766"/>
      <w:bookmarkStart w:id="535" w:name="_Toc131076374"/>
      <w:bookmarkStart w:id="536" w:name="_Toc223340434"/>
      <w:bookmarkStart w:id="537" w:name="_Toc229055291"/>
      <w:r>
        <w:t>3</w:t>
      </w:r>
      <w:r w:rsidR="00ED7E51" w:rsidRPr="00363D04">
        <w:t>.</w:t>
      </w:r>
      <w:r w:rsidR="006F4349">
        <w:t>6</w:t>
      </w:r>
      <w:r w:rsidR="006F4349" w:rsidRPr="00363D04">
        <w:t xml:space="preserve"> </w:t>
      </w:r>
      <w:r w:rsidR="00ED7E51" w:rsidRPr="00363D04">
        <w:t>Insurance Coverage Codes</w:t>
      </w:r>
      <w:bookmarkEnd w:id="534"/>
      <w:bookmarkEnd w:id="535"/>
      <w:bookmarkEnd w:id="536"/>
      <w:bookmarkEnd w:id="537"/>
    </w:p>
    <w:p w14:paraId="1DE4B4CC" w14:textId="6C7D3630" w:rsidR="00ED7E51" w:rsidRPr="00363D04" w:rsidRDefault="00ED7E51" w:rsidP="00246CC9">
      <w:pPr>
        <w:pStyle w:val="Text1"/>
      </w:pPr>
      <w:r w:rsidRPr="00363D04">
        <w:t>While providers are verifying the participant’s eligibility, they can</w:t>
      </w:r>
      <w:r w:rsidR="00203EAC">
        <w:t xml:space="preserve"> also</w:t>
      </w:r>
      <w:r w:rsidRPr="00363D04">
        <w:t xml:space="preserve"> obtain the </w:t>
      </w:r>
      <w:proofErr w:type="gramStart"/>
      <w:r w:rsidRPr="00363D04">
        <w:t>Third Party</w:t>
      </w:r>
      <w:proofErr w:type="gramEnd"/>
      <w:r w:rsidRPr="00363D04">
        <w:t xml:space="preserve"> Liability (TPL) information in CIMOR. Eligibility may be verified by </w:t>
      </w:r>
      <w:r w:rsidR="00203EAC">
        <w:t xml:space="preserve">accessing </w:t>
      </w:r>
      <w:hyperlink r:id="rId66" w:tooltip="Select to go to the eMOMED website" w:history="1">
        <w:proofErr w:type="spellStart"/>
        <w:r w:rsidR="00203EAC" w:rsidRPr="00246CC9">
          <w:rPr>
            <w:rStyle w:val="Hyperlink"/>
          </w:rPr>
          <w:t>eMOMED</w:t>
        </w:r>
        <w:proofErr w:type="spellEnd"/>
      </w:hyperlink>
      <w:r w:rsidR="00203EAC" w:rsidRPr="00363D04">
        <w:t xml:space="preserve"> </w:t>
      </w:r>
      <w:r w:rsidR="00203EAC">
        <w:t xml:space="preserve">or by </w:t>
      </w:r>
      <w:r w:rsidRPr="00363D04">
        <w:t>calling the Interactive Voice Response (IVR) system at (573) 751-2896. Refer</w:t>
      </w:r>
      <w:r w:rsidR="00203EAC">
        <w:t xml:space="preserve"> to</w:t>
      </w:r>
      <w:r w:rsidRPr="00363D04">
        <w:t xml:space="preserve"> </w:t>
      </w:r>
      <w:r>
        <w:t xml:space="preserve">the </w:t>
      </w:r>
      <w:hyperlink r:id="rId67" w:tooltip="Select to go to the General Sections Manual" w:history="1">
        <w:r w:rsidR="00F40BA1" w:rsidRPr="00246CC9">
          <w:rPr>
            <w:rStyle w:val="Hyperlink"/>
          </w:rPr>
          <w:t>General Sections Manual</w:t>
        </w:r>
      </w:hyperlink>
      <w:r>
        <w:t xml:space="preserve"> </w:t>
      </w:r>
      <w:r w:rsidRPr="00363D04">
        <w:t xml:space="preserve">for </w:t>
      </w:r>
      <w:r w:rsidR="00986AA7">
        <w:t>additional</w:t>
      </w:r>
      <w:r w:rsidR="00986AA7" w:rsidRPr="00363D04">
        <w:t xml:space="preserve"> </w:t>
      </w:r>
      <w:r w:rsidRPr="00363D04">
        <w:t>information.</w:t>
      </w:r>
    </w:p>
    <w:p w14:paraId="69F8C349" w14:textId="61CB868C" w:rsidR="00ED7E51" w:rsidRPr="00363D04" w:rsidRDefault="00ED7E51" w:rsidP="0068745D">
      <w:pPr>
        <w:pStyle w:val="Text1"/>
      </w:pPr>
      <w:r w:rsidRPr="00363D04">
        <w:t xml:space="preserve">Participants must always be asked if they have third party insurance regardless of the TPL information given by CIMOR, the IVR, or </w:t>
      </w:r>
      <w:hyperlink r:id="rId68" w:tooltip="Select to go to the eMOMED website" w:history="1">
        <w:proofErr w:type="spellStart"/>
        <w:r w:rsidR="00203EAC" w:rsidRPr="00246CC9">
          <w:rPr>
            <w:rStyle w:val="Hyperlink"/>
          </w:rPr>
          <w:t>eMOMED</w:t>
        </w:r>
        <w:proofErr w:type="spellEnd"/>
      </w:hyperlink>
      <w:r w:rsidRPr="00363D04">
        <w:t>. It is the provider’s responsibility to obtain from the participant the name and address of the insurance company, the policy number and the type of coverage. Refer</w:t>
      </w:r>
      <w:r w:rsidR="00203EAC">
        <w:t xml:space="preserve"> to</w:t>
      </w:r>
      <w:r w:rsidR="00324933">
        <w:t xml:space="preserve"> </w:t>
      </w:r>
      <w:r w:rsidR="00D70EF5">
        <w:t xml:space="preserve">Section </w:t>
      </w:r>
      <w:r>
        <w:t xml:space="preserve">5 of the </w:t>
      </w:r>
      <w:hyperlink r:id="rId69" w:tooltip="Select to go to the General Sections Manual" w:history="1">
        <w:r w:rsidR="00F40BA1" w:rsidRPr="00246CC9">
          <w:rPr>
            <w:rStyle w:val="Hyperlink"/>
          </w:rPr>
          <w:t>General Sections Manual</w:t>
        </w:r>
      </w:hyperlink>
      <w:r>
        <w:t xml:space="preserve"> for </w:t>
      </w:r>
      <w:r w:rsidR="00986AA7">
        <w:t xml:space="preserve">additional </w:t>
      </w:r>
      <w:r>
        <w:t>information</w:t>
      </w:r>
      <w:r w:rsidRPr="00363D04">
        <w:t>.</w:t>
      </w:r>
    </w:p>
    <w:p w14:paraId="0768A4CF" w14:textId="57C8ED37" w:rsidR="00ED7E51" w:rsidRPr="00363D04" w:rsidRDefault="007B39F0" w:rsidP="002A44A2">
      <w:pPr>
        <w:pStyle w:val="Heading3"/>
      </w:pPr>
      <w:bookmarkStart w:id="538" w:name="_Toc377470767"/>
      <w:bookmarkStart w:id="539" w:name="_Toc131076375"/>
      <w:bookmarkStart w:id="540" w:name="_Toc223340435"/>
      <w:bookmarkStart w:id="541" w:name="_Toc229055292"/>
      <w:r>
        <w:t>3</w:t>
      </w:r>
      <w:r w:rsidR="00ED7E51" w:rsidRPr="00363D04">
        <w:t>.</w:t>
      </w:r>
      <w:r w:rsidR="006F4349">
        <w:t>7</w:t>
      </w:r>
      <w:r w:rsidR="006F4349" w:rsidRPr="00363D04">
        <w:t xml:space="preserve"> </w:t>
      </w:r>
      <w:r w:rsidR="00ED7E51" w:rsidRPr="00363D04">
        <w:t>C</w:t>
      </w:r>
      <w:r w:rsidR="001C74B7">
        <w:t xml:space="preserve">ommunity </w:t>
      </w:r>
      <w:r w:rsidR="00ED7E51" w:rsidRPr="00363D04">
        <w:t>P</w:t>
      </w:r>
      <w:r w:rsidR="001C74B7">
        <w:t xml:space="preserve">sychiatric </w:t>
      </w:r>
      <w:r w:rsidR="00ED7E51" w:rsidRPr="00363D04">
        <w:t>R</w:t>
      </w:r>
      <w:r w:rsidR="001C74B7">
        <w:t>ehabilitation</w:t>
      </w:r>
      <w:r w:rsidR="00ED7E51" w:rsidRPr="00363D04">
        <w:t xml:space="preserve"> Rebill Instructions</w:t>
      </w:r>
      <w:bookmarkEnd w:id="538"/>
      <w:bookmarkEnd w:id="539"/>
      <w:bookmarkEnd w:id="540"/>
      <w:bookmarkEnd w:id="541"/>
    </w:p>
    <w:p w14:paraId="54875225" w14:textId="6D973A2A" w:rsidR="00ED7E51" w:rsidRPr="00363D04" w:rsidRDefault="00ED7E51" w:rsidP="00246CC9">
      <w:r w:rsidRPr="00363D04">
        <w:t xml:space="preserve">If a service on a claim was incorrect because the service was billed with incorrect information, </w:t>
      </w:r>
      <w:r w:rsidR="003D455C">
        <w:t xml:space="preserve">(e.g., </w:t>
      </w:r>
      <w:r w:rsidRPr="00363D04">
        <w:t>units are too high</w:t>
      </w:r>
      <w:r w:rsidR="003D455C">
        <w:t>)</w:t>
      </w:r>
      <w:r w:rsidRPr="00363D04">
        <w:t xml:space="preserve"> the service should be adjusted in </w:t>
      </w:r>
      <w:proofErr w:type="gramStart"/>
      <w:r w:rsidRPr="00363D04">
        <w:t>CIMOR</w:t>
      </w:r>
      <w:proofErr w:type="gramEnd"/>
      <w:r w:rsidRPr="00363D04">
        <w:t xml:space="preserve"> and the claim will be resubmitted by DMH.</w:t>
      </w:r>
    </w:p>
    <w:p w14:paraId="66673114" w14:textId="77777777" w:rsidR="00ED7E51" w:rsidRPr="00363D04" w:rsidRDefault="00ED7E51" w:rsidP="00246CC9">
      <w:r w:rsidRPr="00363D04">
        <w:t xml:space="preserve">If a health insurance payment is received after the invoice has been paid, the amount collected must be credited back through CIMOR. The provider should make the adjustment in </w:t>
      </w:r>
      <w:proofErr w:type="gramStart"/>
      <w:r w:rsidRPr="00363D04">
        <w:t>CIMOR</w:t>
      </w:r>
      <w:proofErr w:type="gramEnd"/>
      <w:r w:rsidRPr="00363D04">
        <w:t xml:space="preserve"> and the claim will be resubmitted by DMH.</w:t>
      </w:r>
    </w:p>
    <w:p w14:paraId="1FD2ABBA" w14:textId="39768506" w:rsidR="00ED7E51" w:rsidRPr="00363D04" w:rsidRDefault="007B39F0" w:rsidP="002A44A2">
      <w:pPr>
        <w:pStyle w:val="Heading3"/>
      </w:pPr>
      <w:bookmarkStart w:id="542" w:name="_Toc377470768"/>
      <w:bookmarkStart w:id="543" w:name="_Toc131076376"/>
      <w:bookmarkStart w:id="544" w:name="_Toc223340436"/>
      <w:bookmarkStart w:id="545" w:name="_Toc229055293"/>
      <w:r>
        <w:t>3</w:t>
      </w:r>
      <w:r w:rsidR="00ED7E51" w:rsidRPr="00363D04">
        <w:t>.</w:t>
      </w:r>
      <w:r w:rsidR="006F4349">
        <w:t>8</w:t>
      </w:r>
      <w:r w:rsidR="006F4349" w:rsidRPr="00363D04">
        <w:t xml:space="preserve"> </w:t>
      </w:r>
      <w:r w:rsidR="00ED7E51" w:rsidRPr="00363D04">
        <w:t>Special Billing Issues</w:t>
      </w:r>
      <w:bookmarkEnd w:id="542"/>
      <w:bookmarkEnd w:id="543"/>
      <w:bookmarkEnd w:id="544"/>
      <w:bookmarkEnd w:id="545"/>
    </w:p>
    <w:p w14:paraId="7012C1C7" w14:textId="0BFBBC9B" w:rsidR="00FB26BA" w:rsidRDefault="00ED7E51" w:rsidP="00FB26BA">
      <w:pPr>
        <w:pStyle w:val="Text1"/>
      </w:pPr>
      <w:r w:rsidRPr="00246CC9">
        <w:t xml:space="preserve">For other special billing issues concerning CPR services, </w:t>
      </w:r>
      <w:r w:rsidR="00827FEC" w:rsidRPr="00246CC9">
        <w:t xml:space="preserve">request email support through </w:t>
      </w:r>
      <w:r w:rsidRPr="00246CC9">
        <w:t xml:space="preserve">the DBH Support Center. </w:t>
      </w:r>
      <w:r w:rsidR="00FB26BA" w:rsidRPr="00246CC9">
        <w:t>Email support</w:t>
      </w:r>
      <w:r w:rsidR="00FB26BA">
        <w:t xml:space="preserve"> is available after a successful login to the</w:t>
      </w:r>
      <w:r w:rsidR="00246CC9">
        <w:t xml:space="preserve"> </w:t>
      </w:r>
      <w:hyperlink r:id="rId70" w:tooltip="Select to go to the DMH Portal Site" w:history="1">
        <w:r w:rsidR="00FB26BA" w:rsidRPr="00246CC9">
          <w:rPr>
            <w:rStyle w:val="Hyperlink"/>
          </w:rPr>
          <w:t>DMH Portal Site</w:t>
        </w:r>
      </w:hyperlink>
      <w:r w:rsidR="00FB26BA" w:rsidRPr="00363D04">
        <w:t xml:space="preserve"> and select</w:t>
      </w:r>
      <w:r w:rsidR="00FB26BA">
        <w:t>ing</w:t>
      </w:r>
      <w:r w:rsidR="00FB26BA" w:rsidRPr="00363D04">
        <w:t xml:space="preserve"> DBH Support Center on the subject line.</w:t>
      </w:r>
    </w:p>
    <w:p w14:paraId="2AAC1156" w14:textId="342B23CA" w:rsidR="00ED7E51" w:rsidRPr="009D5681" w:rsidRDefault="00ED7E51" w:rsidP="002A44A2">
      <w:pPr>
        <w:pStyle w:val="Heading2"/>
      </w:pPr>
      <w:bookmarkStart w:id="546" w:name="CPR15.7"/>
      <w:bookmarkStart w:id="547" w:name="_Section_4:_Diagnosis"/>
      <w:bookmarkStart w:id="548" w:name="_Toc131076377"/>
      <w:bookmarkStart w:id="549" w:name="_Toc223340437"/>
      <w:bookmarkStart w:id="550" w:name="_Toc229055294"/>
      <w:bookmarkEnd w:id="546"/>
      <w:bookmarkEnd w:id="547"/>
      <w:r w:rsidRPr="009D5681">
        <w:t xml:space="preserve">Section </w:t>
      </w:r>
      <w:r w:rsidR="007B39F0">
        <w:t>4</w:t>
      </w:r>
      <w:r w:rsidR="00600538">
        <w:t xml:space="preserve">: </w:t>
      </w:r>
      <w:r w:rsidRPr="009D5681">
        <w:t>Diagnosis Codes</w:t>
      </w:r>
      <w:bookmarkEnd w:id="548"/>
      <w:bookmarkEnd w:id="549"/>
      <w:bookmarkEnd w:id="550"/>
    </w:p>
    <w:p w14:paraId="2621E06B" w14:textId="77777777" w:rsidR="00ED7E51" w:rsidRPr="00786998" w:rsidRDefault="007B39F0" w:rsidP="002A44A2">
      <w:pPr>
        <w:pStyle w:val="Heading3"/>
        <w:rPr>
          <w:sz w:val="24"/>
        </w:rPr>
      </w:pPr>
      <w:bookmarkStart w:id="551" w:name="_Toc377470811"/>
      <w:bookmarkStart w:id="552" w:name="_Toc131076378"/>
      <w:bookmarkStart w:id="553" w:name="_Toc223340438"/>
      <w:bookmarkStart w:id="554" w:name="_Toc229055295"/>
      <w:r>
        <w:t>4</w:t>
      </w:r>
      <w:r w:rsidR="00ED7E51" w:rsidRPr="009D5681">
        <w:t>.1</w:t>
      </w:r>
      <w:r w:rsidR="00ED7E51">
        <w:t xml:space="preserve"> </w:t>
      </w:r>
      <w:r w:rsidR="00ED7E51" w:rsidRPr="00D21DCE">
        <w:t>General Information</w:t>
      </w:r>
      <w:bookmarkEnd w:id="551"/>
      <w:bookmarkEnd w:id="552"/>
      <w:bookmarkEnd w:id="553"/>
      <w:bookmarkEnd w:id="554"/>
    </w:p>
    <w:p w14:paraId="7CAB29FB" w14:textId="77777777" w:rsidR="00ED7E51" w:rsidRPr="009D5681" w:rsidRDefault="00ED7E51" w:rsidP="00246CC9">
      <w:r w:rsidRPr="009D5681">
        <w:t xml:space="preserve">The diagnosis code is a required field </w:t>
      </w:r>
      <w:r w:rsidR="00B46D53">
        <w:t xml:space="preserve">when submitting a claim </w:t>
      </w:r>
      <w:r w:rsidRPr="009D5681">
        <w:t>and the accuracy of the code that describes the participant’s condition is important.</w:t>
      </w:r>
    </w:p>
    <w:p w14:paraId="03CBAE6A" w14:textId="45AF209C" w:rsidR="00BF737A" w:rsidRDefault="00ED7E51" w:rsidP="00246CC9">
      <w:r w:rsidRPr="009D5681">
        <w:t xml:space="preserve">The diagnosis code </w:t>
      </w:r>
      <w:r w:rsidRPr="009D5681">
        <w:rPr>
          <w:rStyle w:val="Itlc"/>
          <w:i w:val="0"/>
          <w:color w:val="auto"/>
        </w:rPr>
        <w:t>must</w:t>
      </w:r>
      <w:r w:rsidRPr="009D5681">
        <w:t xml:space="preserve"> be entered on the claim form exactly as it appears in the current International Classification of Diseases (ICD) book</w:t>
      </w:r>
      <w:r>
        <w:t xml:space="preserve">. </w:t>
      </w:r>
      <w:r w:rsidR="00BF737A">
        <w:t xml:space="preserve">Note that the appropriate codes) may be three to seven digits, depending upon the participant’s diagnosis.  For </w:t>
      </w:r>
      <w:r w:rsidR="00B8654B">
        <w:t>clinical</w:t>
      </w:r>
      <w:r w:rsidR="00BF737A">
        <w:t xml:space="preserve"> purposes, most mental health providers use the </w:t>
      </w:r>
      <w:r w:rsidR="00B8654B">
        <w:t>Diagnostic</w:t>
      </w:r>
      <w:r w:rsidR="00BF737A">
        <w:t xml:space="preserve"> and Statistical Manual of Mental Disorders (DSM-5), published by the American Psychiatric Association, as the standard diagnostic tool. However, when billing MO HealthNet, providers must use the ICD coding system. </w:t>
      </w:r>
    </w:p>
    <w:p w14:paraId="4D767C77" w14:textId="534B1E06" w:rsidR="00ED7E51" w:rsidRDefault="00ED7E51" w:rsidP="00246CC9">
      <w:r>
        <w:t>The current ICD book should be used as a guide in the selection of the appropriate diagnosis code.</w:t>
      </w:r>
    </w:p>
    <w:p w14:paraId="5591CBDA" w14:textId="77777777" w:rsidR="00ED7E51" w:rsidRPr="009D5681" w:rsidRDefault="007B39F0" w:rsidP="002A44A2">
      <w:pPr>
        <w:pStyle w:val="Heading3"/>
      </w:pPr>
      <w:bookmarkStart w:id="555" w:name="_Toc377470812"/>
      <w:bookmarkStart w:id="556" w:name="_Toc131076379"/>
      <w:bookmarkStart w:id="557" w:name="_Toc223340439"/>
      <w:bookmarkStart w:id="558" w:name="_Toc229055296"/>
      <w:r>
        <w:t>4</w:t>
      </w:r>
      <w:r w:rsidR="00ED7E51" w:rsidRPr="009D5681">
        <w:t>.2 ICD</w:t>
      </w:r>
      <w:r w:rsidR="00ED7E51">
        <w:t>-</w:t>
      </w:r>
      <w:r w:rsidR="00ED7E51" w:rsidRPr="009D5681">
        <w:t>C</w:t>
      </w:r>
      <w:r w:rsidR="00B46D53">
        <w:t xml:space="preserve">linical </w:t>
      </w:r>
      <w:r w:rsidR="00ED7E51" w:rsidRPr="009D5681">
        <w:t>M</w:t>
      </w:r>
      <w:r w:rsidR="00B46D53">
        <w:t>odification</w:t>
      </w:r>
      <w:r w:rsidR="00ED7E51" w:rsidRPr="009D5681">
        <w:t xml:space="preserve"> Diagnosis Chart</w:t>
      </w:r>
      <w:bookmarkEnd w:id="555"/>
      <w:bookmarkEnd w:id="556"/>
      <w:bookmarkEnd w:id="557"/>
      <w:bookmarkEnd w:id="558"/>
    </w:p>
    <w:p w14:paraId="22B3C3CC" w14:textId="77777777" w:rsidR="000C22D9" w:rsidRDefault="00ED7E51" w:rsidP="000C22D9">
      <w:r w:rsidRPr="009D5681">
        <w:t>The following chart lists the most common ICD10-C</w:t>
      </w:r>
      <w:r w:rsidR="00B46D53">
        <w:t xml:space="preserve">linical </w:t>
      </w:r>
      <w:r w:rsidRPr="009D5681">
        <w:t>M</w:t>
      </w:r>
      <w:r w:rsidR="00B46D53">
        <w:t>odification (CM)</w:t>
      </w:r>
      <w:r w:rsidRPr="009D5681">
        <w:t xml:space="preserve"> diagnosis codes.</w:t>
      </w:r>
    </w:p>
    <w:p w14:paraId="4BBA8EA9" w14:textId="656B2C18" w:rsidR="00246CC9" w:rsidRPr="00884308" w:rsidRDefault="00246CC9" w:rsidP="004A5A82">
      <w:pPr>
        <w:pStyle w:val="Heading4"/>
      </w:pPr>
      <w:bookmarkStart w:id="559" w:name="_Toc229055297"/>
      <w:r w:rsidRPr="00884308">
        <w:t>Schizophrenia</w:t>
      </w:r>
      <w:bookmarkEnd w:id="559"/>
    </w:p>
    <w:tbl>
      <w:tblPr>
        <w:tblW w:w="7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45"/>
        <w:gridCol w:w="2160"/>
        <w:gridCol w:w="2610"/>
      </w:tblGrid>
      <w:tr w:rsidR="00246CC9" w:rsidRPr="00246CC9" w14:paraId="0A3CFE17" w14:textId="77777777" w:rsidTr="00CC3716">
        <w:trPr>
          <w:trHeight w:val="615"/>
        </w:trPr>
        <w:tc>
          <w:tcPr>
            <w:tcW w:w="3145" w:type="dxa"/>
            <w:shd w:val="clear" w:color="auto" w:fill="04427D"/>
            <w:noWrap/>
            <w:vAlign w:val="center"/>
            <w:hideMark/>
          </w:tcPr>
          <w:p w14:paraId="4EFFC569" w14:textId="77777777" w:rsidR="00246CC9" w:rsidRPr="00246CC9" w:rsidRDefault="00246CC9" w:rsidP="00246CC9">
            <w:pPr>
              <w:jc w:val="center"/>
              <w:rPr>
                <w:b/>
                <w:bCs/>
                <w:color w:val="FFFFFF"/>
                <w:sz w:val="26"/>
                <w:szCs w:val="26"/>
              </w:rPr>
            </w:pPr>
            <w:r w:rsidRPr="00246CC9">
              <w:rPr>
                <w:b/>
                <w:bCs/>
                <w:color w:val="FFFFFF"/>
                <w:sz w:val="26"/>
                <w:szCs w:val="26"/>
              </w:rPr>
              <w:t xml:space="preserve">Description </w:t>
            </w:r>
          </w:p>
        </w:tc>
        <w:tc>
          <w:tcPr>
            <w:tcW w:w="2160" w:type="dxa"/>
            <w:shd w:val="clear" w:color="auto" w:fill="04427D"/>
            <w:noWrap/>
            <w:vAlign w:val="center"/>
            <w:hideMark/>
          </w:tcPr>
          <w:p w14:paraId="454519B9" w14:textId="77777777" w:rsidR="00246CC9" w:rsidRPr="00246CC9" w:rsidRDefault="00246CC9" w:rsidP="00246CC9">
            <w:pPr>
              <w:jc w:val="center"/>
              <w:rPr>
                <w:b/>
                <w:bCs/>
                <w:color w:val="FFFFFF"/>
                <w:sz w:val="26"/>
                <w:szCs w:val="26"/>
              </w:rPr>
            </w:pPr>
            <w:r w:rsidRPr="00246CC9">
              <w:rPr>
                <w:b/>
                <w:bCs/>
                <w:color w:val="FFFFFF"/>
                <w:sz w:val="26"/>
                <w:szCs w:val="26"/>
              </w:rPr>
              <w:t>DSM-5 CODE</w:t>
            </w:r>
          </w:p>
        </w:tc>
        <w:tc>
          <w:tcPr>
            <w:tcW w:w="2610" w:type="dxa"/>
            <w:shd w:val="clear" w:color="auto" w:fill="04427D"/>
            <w:noWrap/>
            <w:vAlign w:val="center"/>
            <w:hideMark/>
          </w:tcPr>
          <w:p w14:paraId="06F89A1D" w14:textId="77777777" w:rsidR="00246CC9" w:rsidRPr="00246CC9" w:rsidRDefault="00246CC9" w:rsidP="00246CC9">
            <w:pPr>
              <w:jc w:val="center"/>
              <w:rPr>
                <w:b/>
                <w:bCs/>
                <w:color w:val="FFFFFF"/>
                <w:sz w:val="26"/>
                <w:szCs w:val="26"/>
              </w:rPr>
            </w:pPr>
            <w:r w:rsidRPr="00246CC9">
              <w:rPr>
                <w:b/>
                <w:bCs/>
                <w:color w:val="FFFFFF"/>
                <w:sz w:val="26"/>
                <w:szCs w:val="26"/>
              </w:rPr>
              <w:t>ICD10-CM CODE</w:t>
            </w:r>
          </w:p>
        </w:tc>
      </w:tr>
      <w:tr w:rsidR="00246CC9" w:rsidRPr="00246CC9" w14:paraId="16D3BB85" w14:textId="77777777" w:rsidTr="00CC3716">
        <w:trPr>
          <w:trHeight w:val="402"/>
        </w:trPr>
        <w:tc>
          <w:tcPr>
            <w:tcW w:w="3145" w:type="dxa"/>
            <w:shd w:val="clear" w:color="FCE4D6" w:fill="FCE4D6"/>
            <w:noWrap/>
            <w:vAlign w:val="center"/>
            <w:hideMark/>
          </w:tcPr>
          <w:p w14:paraId="60EC6AA1" w14:textId="77777777" w:rsidR="00246CC9" w:rsidRPr="00246CC9" w:rsidRDefault="00246CC9" w:rsidP="00246CC9">
            <w:pPr>
              <w:jc w:val="left"/>
              <w:rPr>
                <w:color w:val="000000"/>
              </w:rPr>
            </w:pPr>
            <w:r w:rsidRPr="00246CC9">
              <w:rPr>
                <w:color w:val="000000"/>
              </w:rPr>
              <w:t>Disorganized</w:t>
            </w:r>
          </w:p>
        </w:tc>
        <w:tc>
          <w:tcPr>
            <w:tcW w:w="2160" w:type="dxa"/>
            <w:shd w:val="clear" w:color="FCE4D6" w:fill="FCE4D6"/>
            <w:noWrap/>
            <w:vAlign w:val="center"/>
            <w:hideMark/>
          </w:tcPr>
          <w:p w14:paraId="68C39E1E" w14:textId="77777777" w:rsidR="00246CC9" w:rsidRPr="00246CC9" w:rsidRDefault="00246CC9" w:rsidP="00CC3716">
            <w:pPr>
              <w:jc w:val="center"/>
              <w:rPr>
                <w:color w:val="000000"/>
              </w:rPr>
            </w:pPr>
            <w:r w:rsidRPr="00246CC9">
              <w:rPr>
                <w:color w:val="000000"/>
              </w:rPr>
              <w:t>F20.9</w:t>
            </w:r>
          </w:p>
        </w:tc>
        <w:tc>
          <w:tcPr>
            <w:tcW w:w="2610" w:type="dxa"/>
            <w:shd w:val="clear" w:color="FCE4D6" w:fill="FCE4D6"/>
            <w:noWrap/>
            <w:vAlign w:val="center"/>
            <w:hideMark/>
          </w:tcPr>
          <w:p w14:paraId="3395D9DD" w14:textId="77777777" w:rsidR="00246CC9" w:rsidRPr="00246CC9" w:rsidRDefault="00246CC9" w:rsidP="00CC3716">
            <w:pPr>
              <w:jc w:val="center"/>
              <w:rPr>
                <w:color w:val="000000"/>
              </w:rPr>
            </w:pPr>
            <w:r w:rsidRPr="00246CC9">
              <w:rPr>
                <w:color w:val="000000"/>
              </w:rPr>
              <w:t>F20.1</w:t>
            </w:r>
          </w:p>
        </w:tc>
      </w:tr>
      <w:tr w:rsidR="00246CC9" w:rsidRPr="00246CC9" w14:paraId="1920F21D" w14:textId="77777777" w:rsidTr="00CC3716">
        <w:trPr>
          <w:trHeight w:val="402"/>
        </w:trPr>
        <w:tc>
          <w:tcPr>
            <w:tcW w:w="3145" w:type="dxa"/>
            <w:shd w:val="clear" w:color="F8CBAD" w:fill="F8CBAD"/>
            <w:noWrap/>
            <w:vAlign w:val="center"/>
            <w:hideMark/>
          </w:tcPr>
          <w:p w14:paraId="53CD94B0" w14:textId="77777777" w:rsidR="00246CC9" w:rsidRPr="00246CC9" w:rsidRDefault="00246CC9" w:rsidP="00246CC9">
            <w:pPr>
              <w:jc w:val="left"/>
              <w:rPr>
                <w:color w:val="000000"/>
              </w:rPr>
            </w:pPr>
            <w:r w:rsidRPr="00246CC9">
              <w:rPr>
                <w:color w:val="000000"/>
              </w:rPr>
              <w:t>Catatonic</w:t>
            </w:r>
          </w:p>
        </w:tc>
        <w:tc>
          <w:tcPr>
            <w:tcW w:w="2160" w:type="dxa"/>
            <w:shd w:val="clear" w:color="F8CBAD" w:fill="F8CBAD"/>
            <w:noWrap/>
            <w:vAlign w:val="center"/>
            <w:hideMark/>
          </w:tcPr>
          <w:p w14:paraId="10CE06B2" w14:textId="77777777" w:rsidR="00246CC9" w:rsidRPr="00246CC9" w:rsidRDefault="00246CC9" w:rsidP="00CC3716">
            <w:pPr>
              <w:jc w:val="center"/>
              <w:rPr>
                <w:color w:val="000000"/>
              </w:rPr>
            </w:pPr>
            <w:r w:rsidRPr="00246CC9">
              <w:rPr>
                <w:color w:val="000000"/>
              </w:rPr>
              <w:t>F20.9</w:t>
            </w:r>
          </w:p>
        </w:tc>
        <w:tc>
          <w:tcPr>
            <w:tcW w:w="2610" w:type="dxa"/>
            <w:shd w:val="clear" w:color="F8CBAD" w:fill="F8CBAD"/>
            <w:noWrap/>
            <w:vAlign w:val="center"/>
            <w:hideMark/>
          </w:tcPr>
          <w:p w14:paraId="4AE39D93" w14:textId="77777777" w:rsidR="00246CC9" w:rsidRPr="00246CC9" w:rsidRDefault="00246CC9" w:rsidP="00CC3716">
            <w:pPr>
              <w:jc w:val="center"/>
              <w:rPr>
                <w:color w:val="000000"/>
              </w:rPr>
            </w:pPr>
            <w:r w:rsidRPr="00246CC9">
              <w:rPr>
                <w:color w:val="000000"/>
              </w:rPr>
              <w:t>F20.2</w:t>
            </w:r>
          </w:p>
        </w:tc>
      </w:tr>
      <w:tr w:rsidR="00246CC9" w:rsidRPr="00246CC9" w14:paraId="512AD30F" w14:textId="77777777" w:rsidTr="00CC3716">
        <w:trPr>
          <w:trHeight w:val="402"/>
        </w:trPr>
        <w:tc>
          <w:tcPr>
            <w:tcW w:w="3145" w:type="dxa"/>
            <w:shd w:val="clear" w:color="FCE4D6" w:fill="FCE4D6"/>
            <w:noWrap/>
            <w:vAlign w:val="center"/>
            <w:hideMark/>
          </w:tcPr>
          <w:p w14:paraId="1FF4F09E" w14:textId="77777777" w:rsidR="00246CC9" w:rsidRPr="00246CC9" w:rsidRDefault="00246CC9" w:rsidP="00246CC9">
            <w:pPr>
              <w:jc w:val="left"/>
              <w:rPr>
                <w:color w:val="000000"/>
              </w:rPr>
            </w:pPr>
            <w:r w:rsidRPr="00246CC9">
              <w:rPr>
                <w:color w:val="000000"/>
              </w:rPr>
              <w:t>Paranoid</w:t>
            </w:r>
          </w:p>
        </w:tc>
        <w:tc>
          <w:tcPr>
            <w:tcW w:w="2160" w:type="dxa"/>
            <w:shd w:val="clear" w:color="FCE4D6" w:fill="FCE4D6"/>
            <w:noWrap/>
            <w:vAlign w:val="center"/>
            <w:hideMark/>
          </w:tcPr>
          <w:p w14:paraId="12BFAC14" w14:textId="77777777" w:rsidR="00246CC9" w:rsidRPr="00246CC9" w:rsidRDefault="00246CC9" w:rsidP="00CC3716">
            <w:pPr>
              <w:jc w:val="center"/>
              <w:rPr>
                <w:color w:val="000000"/>
              </w:rPr>
            </w:pPr>
            <w:r w:rsidRPr="00246CC9">
              <w:rPr>
                <w:color w:val="000000"/>
              </w:rPr>
              <w:t>F20.9</w:t>
            </w:r>
          </w:p>
        </w:tc>
        <w:tc>
          <w:tcPr>
            <w:tcW w:w="2610" w:type="dxa"/>
            <w:shd w:val="clear" w:color="FCE4D6" w:fill="FCE4D6"/>
            <w:noWrap/>
            <w:vAlign w:val="center"/>
            <w:hideMark/>
          </w:tcPr>
          <w:p w14:paraId="5E39241A" w14:textId="77777777" w:rsidR="00246CC9" w:rsidRPr="00246CC9" w:rsidRDefault="00246CC9" w:rsidP="00CC3716">
            <w:pPr>
              <w:jc w:val="center"/>
              <w:rPr>
                <w:color w:val="000000"/>
              </w:rPr>
            </w:pPr>
            <w:r w:rsidRPr="00246CC9">
              <w:rPr>
                <w:color w:val="000000"/>
              </w:rPr>
              <w:t>F20.0</w:t>
            </w:r>
          </w:p>
        </w:tc>
      </w:tr>
      <w:tr w:rsidR="00246CC9" w:rsidRPr="00246CC9" w14:paraId="71106601" w14:textId="77777777" w:rsidTr="00CC3716">
        <w:trPr>
          <w:trHeight w:val="402"/>
        </w:trPr>
        <w:tc>
          <w:tcPr>
            <w:tcW w:w="3145" w:type="dxa"/>
            <w:shd w:val="clear" w:color="F8CBAD" w:fill="F8CBAD"/>
            <w:noWrap/>
            <w:vAlign w:val="center"/>
            <w:hideMark/>
          </w:tcPr>
          <w:p w14:paraId="72EFC994" w14:textId="77777777" w:rsidR="00246CC9" w:rsidRPr="00246CC9" w:rsidRDefault="00246CC9" w:rsidP="00246CC9">
            <w:pPr>
              <w:jc w:val="left"/>
              <w:rPr>
                <w:color w:val="000000"/>
              </w:rPr>
            </w:pPr>
            <w:r w:rsidRPr="00246CC9">
              <w:rPr>
                <w:color w:val="000000"/>
              </w:rPr>
              <w:t>Schizophreniform</w:t>
            </w:r>
          </w:p>
        </w:tc>
        <w:tc>
          <w:tcPr>
            <w:tcW w:w="2160" w:type="dxa"/>
            <w:shd w:val="clear" w:color="F8CBAD" w:fill="F8CBAD"/>
            <w:noWrap/>
            <w:vAlign w:val="center"/>
            <w:hideMark/>
          </w:tcPr>
          <w:p w14:paraId="74151884" w14:textId="77777777" w:rsidR="00246CC9" w:rsidRPr="00246CC9" w:rsidRDefault="00246CC9" w:rsidP="00CC3716">
            <w:pPr>
              <w:jc w:val="center"/>
              <w:rPr>
                <w:color w:val="000000"/>
              </w:rPr>
            </w:pPr>
            <w:r w:rsidRPr="00246CC9">
              <w:rPr>
                <w:color w:val="000000"/>
              </w:rPr>
              <w:t>F20.9</w:t>
            </w:r>
          </w:p>
        </w:tc>
        <w:tc>
          <w:tcPr>
            <w:tcW w:w="2610" w:type="dxa"/>
            <w:shd w:val="clear" w:color="F8CBAD" w:fill="F8CBAD"/>
            <w:noWrap/>
            <w:vAlign w:val="center"/>
            <w:hideMark/>
          </w:tcPr>
          <w:p w14:paraId="685A7391" w14:textId="77777777" w:rsidR="00246CC9" w:rsidRPr="00246CC9" w:rsidRDefault="00246CC9" w:rsidP="00CC3716">
            <w:pPr>
              <w:jc w:val="center"/>
              <w:rPr>
                <w:color w:val="000000"/>
              </w:rPr>
            </w:pPr>
            <w:r w:rsidRPr="00246CC9">
              <w:rPr>
                <w:color w:val="000000"/>
              </w:rPr>
              <w:t>F20.81</w:t>
            </w:r>
          </w:p>
        </w:tc>
      </w:tr>
      <w:tr w:rsidR="00246CC9" w:rsidRPr="00246CC9" w14:paraId="1283BCE8" w14:textId="77777777" w:rsidTr="00CC3716">
        <w:trPr>
          <w:trHeight w:val="402"/>
        </w:trPr>
        <w:tc>
          <w:tcPr>
            <w:tcW w:w="3145" w:type="dxa"/>
            <w:shd w:val="clear" w:color="FCE4D6" w:fill="FCE4D6"/>
            <w:noWrap/>
            <w:vAlign w:val="center"/>
            <w:hideMark/>
          </w:tcPr>
          <w:p w14:paraId="1D261686" w14:textId="77777777" w:rsidR="00246CC9" w:rsidRPr="00246CC9" w:rsidRDefault="00246CC9" w:rsidP="00246CC9">
            <w:pPr>
              <w:jc w:val="left"/>
              <w:rPr>
                <w:color w:val="000000"/>
              </w:rPr>
            </w:pPr>
            <w:r w:rsidRPr="00246CC9">
              <w:rPr>
                <w:color w:val="000000"/>
              </w:rPr>
              <w:t>Residual</w:t>
            </w:r>
          </w:p>
        </w:tc>
        <w:tc>
          <w:tcPr>
            <w:tcW w:w="2160" w:type="dxa"/>
            <w:shd w:val="clear" w:color="FCE4D6" w:fill="FCE4D6"/>
            <w:noWrap/>
            <w:vAlign w:val="center"/>
            <w:hideMark/>
          </w:tcPr>
          <w:p w14:paraId="593AC45B" w14:textId="77777777" w:rsidR="00246CC9" w:rsidRPr="00246CC9" w:rsidRDefault="00246CC9" w:rsidP="00CC3716">
            <w:pPr>
              <w:jc w:val="center"/>
              <w:rPr>
                <w:color w:val="000000"/>
              </w:rPr>
            </w:pPr>
            <w:r w:rsidRPr="00246CC9">
              <w:rPr>
                <w:color w:val="000000"/>
              </w:rPr>
              <w:t>F20.9</w:t>
            </w:r>
          </w:p>
        </w:tc>
        <w:tc>
          <w:tcPr>
            <w:tcW w:w="2610" w:type="dxa"/>
            <w:shd w:val="clear" w:color="FCE4D6" w:fill="FCE4D6"/>
            <w:noWrap/>
            <w:vAlign w:val="center"/>
            <w:hideMark/>
          </w:tcPr>
          <w:p w14:paraId="3E8BC14F" w14:textId="77777777" w:rsidR="00246CC9" w:rsidRPr="00246CC9" w:rsidRDefault="00246CC9" w:rsidP="00CC3716">
            <w:pPr>
              <w:jc w:val="center"/>
              <w:rPr>
                <w:color w:val="000000"/>
              </w:rPr>
            </w:pPr>
            <w:r w:rsidRPr="00246CC9">
              <w:rPr>
                <w:color w:val="000000"/>
              </w:rPr>
              <w:t>F20.5</w:t>
            </w:r>
          </w:p>
        </w:tc>
      </w:tr>
      <w:tr w:rsidR="00246CC9" w:rsidRPr="00246CC9" w14:paraId="6C66DE71" w14:textId="77777777" w:rsidTr="00CC3716">
        <w:trPr>
          <w:trHeight w:val="402"/>
        </w:trPr>
        <w:tc>
          <w:tcPr>
            <w:tcW w:w="3145" w:type="dxa"/>
            <w:shd w:val="clear" w:color="F8CBAD" w:fill="F8CBAD"/>
            <w:noWrap/>
            <w:vAlign w:val="center"/>
            <w:hideMark/>
          </w:tcPr>
          <w:p w14:paraId="62F2D583" w14:textId="77777777" w:rsidR="00246CC9" w:rsidRPr="00246CC9" w:rsidRDefault="00246CC9" w:rsidP="00246CC9">
            <w:pPr>
              <w:jc w:val="left"/>
              <w:rPr>
                <w:color w:val="000000"/>
              </w:rPr>
            </w:pPr>
            <w:r w:rsidRPr="00246CC9">
              <w:rPr>
                <w:color w:val="000000"/>
              </w:rPr>
              <w:t>Schizoaffective</w:t>
            </w:r>
          </w:p>
        </w:tc>
        <w:tc>
          <w:tcPr>
            <w:tcW w:w="2160" w:type="dxa"/>
            <w:shd w:val="clear" w:color="F8CBAD" w:fill="F8CBAD"/>
            <w:noWrap/>
            <w:vAlign w:val="center"/>
            <w:hideMark/>
          </w:tcPr>
          <w:p w14:paraId="18F5FC80" w14:textId="77777777" w:rsidR="00246CC9" w:rsidRPr="00246CC9" w:rsidRDefault="00246CC9" w:rsidP="00CC3716">
            <w:pPr>
              <w:jc w:val="center"/>
              <w:rPr>
                <w:color w:val="000000"/>
              </w:rPr>
            </w:pPr>
            <w:r w:rsidRPr="00246CC9">
              <w:rPr>
                <w:color w:val="000000"/>
              </w:rPr>
              <w:t>F20.9</w:t>
            </w:r>
          </w:p>
        </w:tc>
        <w:tc>
          <w:tcPr>
            <w:tcW w:w="2610" w:type="dxa"/>
            <w:shd w:val="clear" w:color="F8CBAD" w:fill="F8CBAD"/>
            <w:noWrap/>
            <w:vAlign w:val="center"/>
            <w:hideMark/>
          </w:tcPr>
          <w:p w14:paraId="2FE48248" w14:textId="77777777" w:rsidR="00246CC9" w:rsidRPr="00246CC9" w:rsidRDefault="00246CC9" w:rsidP="00CC3716">
            <w:pPr>
              <w:jc w:val="center"/>
              <w:rPr>
                <w:color w:val="000000"/>
              </w:rPr>
            </w:pPr>
            <w:r w:rsidRPr="00246CC9">
              <w:rPr>
                <w:color w:val="000000"/>
              </w:rPr>
              <w:t>F25.9</w:t>
            </w:r>
          </w:p>
        </w:tc>
      </w:tr>
      <w:tr w:rsidR="00246CC9" w:rsidRPr="00246CC9" w14:paraId="52C63118" w14:textId="77777777" w:rsidTr="00CC3716">
        <w:trPr>
          <w:trHeight w:val="402"/>
        </w:trPr>
        <w:tc>
          <w:tcPr>
            <w:tcW w:w="3145" w:type="dxa"/>
            <w:shd w:val="clear" w:color="FCE4D6" w:fill="FCE4D6"/>
            <w:noWrap/>
            <w:vAlign w:val="center"/>
            <w:hideMark/>
          </w:tcPr>
          <w:p w14:paraId="41709088" w14:textId="77777777" w:rsidR="00246CC9" w:rsidRPr="00246CC9" w:rsidRDefault="00246CC9" w:rsidP="00246CC9">
            <w:pPr>
              <w:jc w:val="left"/>
              <w:rPr>
                <w:color w:val="000000"/>
              </w:rPr>
            </w:pPr>
            <w:r w:rsidRPr="00246CC9">
              <w:rPr>
                <w:color w:val="000000"/>
              </w:rPr>
              <w:t>Undifferentiated</w:t>
            </w:r>
          </w:p>
        </w:tc>
        <w:tc>
          <w:tcPr>
            <w:tcW w:w="2160" w:type="dxa"/>
            <w:shd w:val="clear" w:color="FCE4D6" w:fill="FCE4D6"/>
            <w:noWrap/>
            <w:vAlign w:val="center"/>
            <w:hideMark/>
          </w:tcPr>
          <w:p w14:paraId="1665986F" w14:textId="77777777" w:rsidR="00246CC9" w:rsidRPr="00246CC9" w:rsidRDefault="00246CC9" w:rsidP="00CC3716">
            <w:pPr>
              <w:jc w:val="center"/>
              <w:rPr>
                <w:color w:val="000000"/>
              </w:rPr>
            </w:pPr>
            <w:r w:rsidRPr="00246CC9">
              <w:rPr>
                <w:color w:val="000000"/>
              </w:rPr>
              <w:t>F20.9</w:t>
            </w:r>
          </w:p>
        </w:tc>
        <w:tc>
          <w:tcPr>
            <w:tcW w:w="2610" w:type="dxa"/>
            <w:shd w:val="clear" w:color="FCE4D6" w:fill="FCE4D6"/>
            <w:noWrap/>
            <w:vAlign w:val="center"/>
            <w:hideMark/>
          </w:tcPr>
          <w:p w14:paraId="5295AACC" w14:textId="77777777" w:rsidR="00246CC9" w:rsidRPr="00246CC9" w:rsidRDefault="00246CC9" w:rsidP="00CC3716">
            <w:pPr>
              <w:jc w:val="center"/>
              <w:rPr>
                <w:color w:val="000000"/>
              </w:rPr>
            </w:pPr>
            <w:r w:rsidRPr="00246CC9">
              <w:rPr>
                <w:color w:val="000000"/>
              </w:rPr>
              <w:t>F20.3</w:t>
            </w:r>
          </w:p>
        </w:tc>
      </w:tr>
      <w:tr w:rsidR="00246CC9" w:rsidRPr="00246CC9" w14:paraId="06DFEC96" w14:textId="77777777" w:rsidTr="00CC3716">
        <w:trPr>
          <w:trHeight w:val="402"/>
        </w:trPr>
        <w:tc>
          <w:tcPr>
            <w:tcW w:w="3145" w:type="dxa"/>
            <w:shd w:val="clear" w:color="F8CBAD" w:fill="F8CBAD"/>
            <w:noWrap/>
            <w:vAlign w:val="center"/>
            <w:hideMark/>
          </w:tcPr>
          <w:p w14:paraId="18564F85" w14:textId="77777777" w:rsidR="00246CC9" w:rsidRPr="00246CC9" w:rsidRDefault="00246CC9" w:rsidP="00246CC9">
            <w:pPr>
              <w:jc w:val="left"/>
              <w:rPr>
                <w:color w:val="000000"/>
              </w:rPr>
            </w:pPr>
            <w:r w:rsidRPr="00246CC9">
              <w:rPr>
                <w:color w:val="000000"/>
              </w:rPr>
              <w:t>Unspecified</w:t>
            </w:r>
          </w:p>
        </w:tc>
        <w:tc>
          <w:tcPr>
            <w:tcW w:w="2160" w:type="dxa"/>
            <w:shd w:val="clear" w:color="F8CBAD" w:fill="F8CBAD"/>
            <w:noWrap/>
            <w:vAlign w:val="center"/>
            <w:hideMark/>
          </w:tcPr>
          <w:p w14:paraId="42356713" w14:textId="77777777" w:rsidR="00246CC9" w:rsidRPr="00246CC9" w:rsidRDefault="00246CC9" w:rsidP="00CC3716">
            <w:pPr>
              <w:jc w:val="center"/>
              <w:rPr>
                <w:color w:val="000000"/>
              </w:rPr>
            </w:pPr>
            <w:r w:rsidRPr="00246CC9">
              <w:rPr>
                <w:color w:val="000000"/>
              </w:rPr>
              <w:t>F20.9</w:t>
            </w:r>
          </w:p>
        </w:tc>
        <w:tc>
          <w:tcPr>
            <w:tcW w:w="2610" w:type="dxa"/>
            <w:shd w:val="clear" w:color="F8CBAD" w:fill="F8CBAD"/>
            <w:noWrap/>
            <w:vAlign w:val="center"/>
            <w:hideMark/>
          </w:tcPr>
          <w:p w14:paraId="15C021DE" w14:textId="77777777" w:rsidR="00246CC9" w:rsidRPr="00246CC9" w:rsidRDefault="00246CC9" w:rsidP="00CC3716">
            <w:pPr>
              <w:jc w:val="center"/>
              <w:rPr>
                <w:color w:val="000000"/>
              </w:rPr>
            </w:pPr>
            <w:r w:rsidRPr="00246CC9">
              <w:rPr>
                <w:color w:val="000000"/>
              </w:rPr>
              <w:t>F20.9</w:t>
            </w:r>
          </w:p>
        </w:tc>
      </w:tr>
      <w:tr w:rsidR="00246CC9" w:rsidRPr="00246CC9" w14:paraId="192B65E9" w14:textId="77777777" w:rsidTr="00CC3716">
        <w:trPr>
          <w:trHeight w:val="402"/>
        </w:trPr>
        <w:tc>
          <w:tcPr>
            <w:tcW w:w="3145" w:type="dxa"/>
            <w:shd w:val="clear" w:color="FCE4D6" w:fill="FCE4D6"/>
            <w:noWrap/>
            <w:vAlign w:val="center"/>
            <w:hideMark/>
          </w:tcPr>
          <w:p w14:paraId="5783ED0A" w14:textId="77777777" w:rsidR="00246CC9" w:rsidRPr="00246CC9" w:rsidRDefault="00246CC9" w:rsidP="00246CC9">
            <w:pPr>
              <w:jc w:val="left"/>
              <w:rPr>
                <w:color w:val="000000"/>
              </w:rPr>
            </w:pPr>
            <w:r w:rsidRPr="00246CC9">
              <w:rPr>
                <w:color w:val="000000"/>
              </w:rPr>
              <w:t>Delusional disorder</w:t>
            </w:r>
          </w:p>
        </w:tc>
        <w:tc>
          <w:tcPr>
            <w:tcW w:w="2160" w:type="dxa"/>
            <w:shd w:val="clear" w:color="FCE4D6" w:fill="FCE4D6"/>
            <w:noWrap/>
            <w:vAlign w:val="center"/>
            <w:hideMark/>
          </w:tcPr>
          <w:p w14:paraId="7B297B76" w14:textId="77777777" w:rsidR="00246CC9" w:rsidRPr="00246CC9" w:rsidRDefault="00246CC9" w:rsidP="00CC3716">
            <w:pPr>
              <w:jc w:val="center"/>
              <w:rPr>
                <w:color w:val="000000"/>
              </w:rPr>
            </w:pPr>
            <w:r w:rsidRPr="00246CC9">
              <w:rPr>
                <w:color w:val="000000"/>
              </w:rPr>
              <w:t>F22</w:t>
            </w:r>
          </w:p>
        </w:tc>
        <w:tc>
          <w:tcPr>
            <w:tcW w:w="2610" w:type="dxa"/>
            <w:shd w:val="clear" w:color="FCE4D6" w:fill="FCE4D6"/>
            <w:noWrap/>
            <w:vAlign w:val="center"/>
            <w:hideMark/>
          </w:tcPr>
          <w:p w14:paraId="01724E1D" w14:textId="77777777" w:rsidR="00246CC9" w:rsidRPr="00246CC9" w:rsidRDefault="00246CC9" w:rsidP="00CC3716">
            <w:pPr>
              <w:jc w:val="center"/>
              <w:rPr>
                <w:color w:val="000000"/>
              </w:rPr>
            </w:pPr>
            <w:r w:rsidRPr="00246CC9">
              <w:rPr>
                <w:color w:val="000000"/>
              </w:rPr>
              <w:t>F22</w:t>
            </w:r>
          </w:p>
        </w:tc>
      </w:tr>
    </w:tbl>
    <w:p w14:paraId="01E8C50C" w14:textId="77777777" w:rsidR="00246CC9" w:rsidRPr="00246CC9" w:rsidRDefault="00246CC9" w:rsidP="000D7A67">
      <w:pPr>
        <w:pStyle w:val="Heading4"/>
      </w:pPr>
      <w:bookmarkStart w:id="560" w:name="_Toc229055298"/>
      <w:r w:rsidRPr="00246CC9">
        <w:t>Bipolar I Disorders</w:t>
      </w:r>
      <w:bookmarkEnd w:id="560"/>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50BA85DD" w14:textId="77777777" w:rsidTr="000D7A67">
        <w:trPr>
          <w:cantSplit/>
          <w:trHeight w:val="402"/>
          <w:tblHeader/>
        </w:trPr>
        <w:tc>
          <w:tcPr>
            <w:tcW w:w="6680" w:type="dxa"/>
            <w:shd w:val="clear" w:color="auto" w:fill="04427D"/>
            <w:noWrap/>
            <w:vAlign w:val="center"/>
            <w:hideMark/>
          </w:tcPr>
          <w:p w14:paraId="59DC15EE" w14:textId="77777777" w:rsidR="00246CC9" w:rsidRPr="00246CC9" w:rsidRDefault="00246CC9" w:rsidP="00246CC9">
            <w:pPr>
              <w:jc w:val="center"/>
              <w:rPr>
                <w:b/>
                <w:bCs/>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hideMark/>
          </w:tcPr>
          <w:p w14:paraId="6B422A9F" w14:textId="77777777" w:rsidR="00246CC9" w:rsidRPr="00246CC9" w:rsidRDefault="00246CC9" w:rsidP="00246CC9">
            <w:pPr>
              <w:jc w:val="center"/>
              <w:rPr>
                <w:b/>
                <w:bCs/>
                <w:color w:val="FFFFFF" w:themeColor="background1"/>
              </w:rPr>
            </w:pPr>
            <w:r w:rsidRPr="00246CC9">
              <w:rPr>
                <w:b/>
                <w:bCs/>
                <w:color w:val="FFFFFF" w:themeColor="background1"/>
                <w:sz w:val="26"/>
                <w:szCs w:val="26"/>
              </w:rPr>
              <w:t>DSM-5 CODE</w:t>
            </w:r>
          </w:p>
        </w:tc>
        <w:tc>
          <w:tcPr>
            <w:tcW w:w="1690" w:type="dxa"/>
            <w:shd w:val="clear" w:color="auto" w:fill="04427D"/>
            <w:noWrap/>
            <w:vAlign w:val="center"/>
            <w:hideMark/>
          </w:tcPr>
          <w:p w14:paraId="6469FA77" w14:textId="77777777" w:rsidR="00246CC9" w:rsidRPr="00246CC9" w:rsidRDefault="00246CC9" w:rsidP="00246CC9">
            <w:pPr>
              <w:jc w:val="center"/>
              <w:rPr>
                <w:rFonts w:ascii="Times New Roman" w:hAnsi="Times New Roman"/>
                <w:color w:val="FFFFFF" w:themeColor="background1"/>
                <w:sz w:val="20"/>
              </w:rPr>
            </w:pPr>
            <w:r w:rsidRPr="00246CC9">
              <w:rPr>
                <w:b/>
                <w:bCs/>
                <w:color w:val="FFFFFF" w:themeColor="background1"/>
                <w:sz w:val="26"/>
                <w:szCs w:val="26"/>
              </w:rPr>
              <w:t>ICD10-CM CODE</w:t>
            </w:r>
          </w:p>
        </w:tc>
      </w:tr>
      <w:tr w:rsidR="00246CC9" w:rsidRPr="00246CC9" w14:paraId="15FBC403" w14:textId="77777777" w:rsidTr="00CC3716">
        <w:trPr>
          <w:trHeight w:val="402"/>
        </w:trPr>
        <w:tc>
          <w:tcPr>
            <w:tcW w:w="6680" w:type="dxa"/>
            <w:shd w:val="clear" w:color="F8CBAD" w:fill="F8CBAD"/>
            <w:noWrap/>
            <w:vAlign w:val="center"/>
            <w:hideMark/>
          </w:tcPr>
          <w:p w14:paraId="1EAE58F0" w14:textId="77777777" w:rsidR="00246CC9" w:rsidRPr="00246CC9" w:rsidRDefault="00246CC9" w:rsidP="00246CC9">
            <w:pPr>
              <w:jc w:val="left"/>
              <w:rPr>
                <w:color w:val="000000"/>
              </w:rPr>
            </w:pPr>
            <w:r w:rsidRPr="00246CC9">
              <w:rPr>
                <w:color w:val="000000"/>
              </w:rPr>
              <w:t>Manic episode without psychotic symptoms, unspecified</w:t>
            </w:r>
          </w:p>
        </w:tc>
        <w:tc>
          <w:tcPr>
            <w:tcW w:w="1800" w:type="dxa"/>
            <w:shd w:val="clear" w:color="F8CBAD" w:fill="F8CBAD"/>
            <w:noWrap/>
            <w:vAlign w:val="center"/>
            <w:hideMark/>
          </w:tcPr>
          <w:p w14:paraId="2196A703" w14:textId="77777777" w:rsidR="00246CC9" w:rsidRPr="00246CC9" w:rsidRDefault="00246CC9" w:rsidP="00CC3716">
            <w:pPr>
              <w:jc w:val="center"/>
              <w:rPr>
                <w:color w:val="000000"/>
              </w:rPr>
            </w:pPr>
            <w:r w:rsidRPr="00246CC9">
              <w:rPr>
                <w:color w:val="000000"/>
              </w:rPr>
              <w:t>NA</w:t>
            </w:r>
          </w:p>
        </w:tc>
        <w:tc>
          <w:tcPr>
            <w:tcW w:w="1690" w:type="dxa"/>
            <w:shd w:val="clear" w:color="F8CBAD" w:fill="F8CBAD"/>
            <w:noWrap/>
            <w:vAlign w:val="center"/>
            <w:hideMark/>
          </w:tcPr>
          <w:p w14:paraId="2B91DDEE" w14:textId="77777777" w:rsidR="00246CC9" w:rsidRPr="00246CC9" w:rsidRDefault="00246CC9" w:rsidP="00CC3716">
            <w:pPr>
              <w:jc w:val="center"/>
              <w:rPr>
                <w:color w:val="000000"/>
              </w:rPr>
            </w:pPr>
            <w:r w:rsidRPr="00246CC9">
              <w:rPr>
                <w:color w:val="000000"/>
              </w:rPr>
              <w:t>F30.10</w:t>
            </w:r>
          </w:p>
        </w:tc>
      </w:tr>
      <w:tr w:rsidR="00246CC9" w:rsidRPr="00246CC9" w14:paraId="34BB73AD" w14:textId="77777777" w:rsidTr="00CC3716">
        <w:trPr>
          <w:trHeight w:val="402"/>
        </w:trPr>
        <w:tc>
          <w:tcPr>
            <w:tcW w:w="6680" w:type="dxa"/>
            <w:shd w:val="clear" w:color="FCE4D6" w:fill="FCE4D6"/>
            <w:noWrap/>
            <w:vAlign w:val="center"/>
            <w:hideMark/>
          </w:tcPr>
          <w:p w14:paraId="769B64AE" w14:textId="77777777" w:rsidR="00246CC9" w:rsidRPr="00246CC9" w:rsidRDefault="00246CC9" w:rsidP="00246CC9">
            <w:pPr>
              <w:jc w:val="left"/>
              <w:rPr>
                <w:color w:val="000000"/>
              </w:rPr>
            </w:pPr>
            <w:r w:rsidRPr="00246CC9">
              <w:rPr>
                <w:color w:val="000000"/>
              </w:rPr>
              <w:t>Manic episode without psychotic symptoms, mild</w:t>
            </w:r>
          </w:p>
        </w:tc>
        <w:tc>
          <w:tcPr>
            <w:tcW w:w="1800" w:type="dxa"/>
            <w:shd w:val="clear" w:color="FCE4D6" w:fill="FCE4D6"/>
            <w:noWrap/>
            <w:vAlign w:val="center"/>
            <w:hideMark/>
          </w:tcPr>
          <w:p w14:paraId="42724CE4" w14:textId="77777777" w:rsidR="00246CC9" w:rsidRPr="00246CC9" w:rsidRDefault="00246CC9" w:rsidP="00CC3716">
            <w:pPr>
              <w:jc w:val="center"/>
              <w:rPr>
                <w:color w:val="000000"/>
              </w:rPr>
            </w:pPr>
            <w:r w:rsidRPr="00246CC9">
              <w:rPr>
                <w:color w:val="000000"/>
              </w:rPr>
              <w:t>NA</w:t>
            </w:r>
          </w:p>
        </w:tc>
        <w:tc>
          <w:tcPr>
            <w:tcW w:w="1690" w:type="dxa"/>
            <w:shd w:val="clear" w:color="FCE4D6" w:fill="FCE4D6"/>
            <w:noWrap/>
            <w:vAlign w:val="center"/>
            <w:hideMark/>
          </w:tcPr>
          <w:p w14:paraId="35FC8D09" w14:textId="77777777" w:rsidR="00246CC9" w:rsidRPr="00246CC9" w:rsidRDefault="00246CC9" w:rsidP="00CC3716">
            <w:pPr>
              <w:jc w:val="center"/>
              <w:rPr>
                <w:color w:val="000000"/>
              </w:rPr>
            </w:pPr>
            <w:r w:rsidRPr="00246CC9">
              <w:rPr>
                <w:color w:val="000000"/>
              </w:rPr>
              <w:t>F30.11</w:t>
            </w:r>
          </w:p>
        </w:tc>
      </w:tr>
      <w:tr w:rsidR="00246CC9" w:rsidRPr="00246CC9" w14:paraId="64CBCDD3" w14:textId="77777777" w:rsidTr="00CC3716">
        <w:trPr>
          <w:trHeight w:val="402"/>
        </w:trPr>
        <w:tc>
          <w:tcPr>
            <w:tcW w:w="6680" w:type="dxa"/>
            <w:shd w:val="clear" w:color="F8CBAD" w:fill="F8CBAD"/>
            <w:noWrap/>
            <w:vAlign w:val="center"/>
            <w:hideMark/>
          </w:tcPr>
          <w:p w14:paraId="165192C9" w14:textId="77777777" w:rsidR="00246CC9" w:rsidRPr="00246CC9" w:rsidRDefault="00246CC9" w:rsidP="00246CC9">
            <w:pPr>
              <w:jc w:val="left"/>
              <w:rPr>
                <w:color w:val="000000"/>
              </w:rPr>
            </w:pPr>
            <w:r w:rsidRPr="00246CC9">
              <w:rPr>
                <w:color w:val="000000"/>
              </w:rPr>
              <w:t>Manic episode without psychotic symptoms, moderate</w:t>
            </w:r>
          </w:p>
        </w:tc>
        <w:tc>
          <w:tcPr>
            <w:tcW w:w="1800" w:type="dxa"/>
            <w:shd w:val="clear" w:color="F8CBAD" w:fill="F8CBAD"/>
            <w:noWrap/>
            <w:vAlign w:val="center"/>
            <w:hideMark/>
          </w:tcPr>
          <w:p w14:paraId="5278E1D0" w14:textId="77777777" w:rsidR="00246CC9" w:rsidRPr="00246CC9" w:rsidRDefault="00246CC9" w:rsidP="00CC3716">
            <w:pPr>
              <w:jc w:val="center"/>
              <w:rPr>
                <w:color w:val="000000"/>
              </w:rPr>
            </w:pPr>
            <w:r w:rsidRPr="00246CC9">
              <w:rPr>
                <w:color w:val="000000"/>
              </w:rPr>
              <w:t>NA</w:t>
            </w:r>
          </w:p>
        </w:tc>
        <w:tc>
          <w:tcPr>
            <w:tcW w:w="1690" w:type="dxa"/>
            <w:shd w:val="clear" w:color="F8CBAD" w:fill="F8CBAD"/>
            <w:noWrap/>
            <w:vAlign w:val="center"/>
            <w:hideMark/>
          </w:tcPr>
          <w:p w14:paraId="027BDCA1" w14:textId="77777777" w:rsidR="00246CC9" w:rsidRPr="00246CC9" w:rsidRDefault="00246CC9" w:rsidP="00CC3716">
            <w:pPr>
              <w:jc w:val="center"/>
              <w:rPr>
                <w:color w:val="000000"/>
              </w:rPr>
            </w:pPr>
            <w:r w:rsidRPr="00246CC9">
              <w:rPr>
                <w:color w:val="000000"/>
              </w:rPr>
              <w:t>F30.12</w:t>
            </w:r>
          </w:p>
        </w:tc>
      </w:tr>
      <w:tr w:rsidR="00246CC9" w:rsidRPr="00246CC9" w14:paraId="0FF7E7EC" w14:textId="77777777" w:rsidTr="00CC3716">
        <w:trPr>
          <w:trHeight w:val="402"/>
        </w:trPr>
        <w:tc>
          <w:tcPr>
            <w:tcW w:w="6680" w:type="dxa"/>
            <w:shd w:val="clear" w:color="FCE4D6" w:fill="FCE4D6"/>
            <w:noWrap/>
            <w:vAlign w:val="center"/>
            <w:hideMark/>
          </w:tcPr>
          <w:p w14:paraId="79A4007A" w14:textId="77777777" w:rsidR="00246CC9" w:rsidRPr="00246CC9" w:rsidRDefault="00246CC9" w:rsidP="00246CC9">
            <w:pPr>
              <w:jc w:val="left"/>
              <w:rPr>
                <w:color w:val="000000"/>
              </w:rPr>
            </w:pPr>
            <w:r w:rsidRPr="00246CC9">
              <w:rPr>
                <w:color w:val="000000"/>
              </w:rPr>
              <w:t>Manic episode, severe, without psychotic symptoms</w:t>
            </w:r>
          </w:p>
        </w:tc>
        <w:tc>
          <w:tcPr>
            <w:tcW w:w="1800" w:type="dxa"/>
            <w:shd w:val="clear" w:color="FCE4D6" w:fill="FCE4D6"/>
            <w:noWrap/>
            <w:vAlign w:val="center"/>
            <w:hideMark/>
          </w:tcPr>
          <w:p w14:paraId="23B33D96" w14:textId="77777777" w:rsidR="00246CC9" w:rsidRPr="00246CC9" w:rsidRDefault="00246CC9" w:rsidP="00CC3716">
            <w:pPr>
              <w:jc w:val="center"/>
              <w:rPr>
                <w:color w:val="000000"/>
              </w:rPr>
            </w:pPr>
            <w:r w:rsidRPr="00246CC9">
              <w:rPr>
                <w:color w:val="000000"/>
              </w:rPr>
              <w:t>NA</w:t>
            </w:r>
          </w:p>
        </w:tc>
        <w:tc>
          <w:tcPr>
            <w:tcW w:w="1690" w:type="dxa"/>
            <w:shd w:val="clear" w:color="FCE4D6" w:fill="FCE4D6"/>
            <w:noWrap/>
            <w:vAlign w:val="center"/>
            <w:hideMark/>
          </w:tcPr>
          <w:p w14:paraId="2E4E614F" w14:textId="77777777" w:rsidR="00246CC9" w:rsidRPr="00246CC9" w:rsidRDefault="00246CC9" w:rsidP="00CC3716">
            <w:pPr>
              <w:jc w:val="center"/>
              <w:rPr>
                <w:color w:val="000000"/>
              </w:rPr>
            </w:pPr>
            <w:r w:rsidRPr="00246CC9">
              <w:rPr>
                <w:color w:val="000000"/>
              </w:rPr>
              <w:t>F30.13</w:t>
            </w:r>
          </w:p>
        </w:tc>
      </w:tr>
      <w:tr w:rsidR="00246CC9" w:rsidRPr="00246CC9" w14:paraId="5F70A9B0" w14:textId="77777777" w:rsidTr="00CC3716">
        <w:trPr>
          <w:trHeight w:val="402"/>
        </w:trPr>
        <w:tc>
          <w:tcPr>
            <w:tcW w:w="6680" w:type="dxa"/>
            <w:shd w:val="clear" w:color="F8CBAD" w:fill="F8CBAD"/>
            <w:noWrap/>
            <w:vAlign w:val="center"/>
            <w:hideMark/>
          </w:tcPr>
          <w:p w14:paraId="34890281" w14:textId="77777777" w:rsidR="00246CC9" w:rsidRPr="00246CC9" w:rsidRDefault="00246CC9" w:rsidP="00246CC9">
            <w:pPr>
              <w:jc w:val="left"/>
              <w:rPr>
                <w:color w:val="000000"/>
              </w:rPr>
            </w:pPr>
            <w:r w:rsidRPr="00246CC9">
              <w:rPr>
                <w:color w:val="000000"/>
              </w:rPr>
              <w:t>Manic episode, severe with psychotic symptoms</w:t>
            </w:r>
          </w:p>
        </w:tc>
        <w:tc>
          <w:tcPr>
            <w:tcW w:w="1800" w:type="dxa"/>
            <w:shd w:val="clear" w:color="F8CBAD" w:fill="F8CBAD"/>
            <w:noWrap/>
            <w:vAlign w:val="center"/>
            <w:hideMark/>
          </w:tcPr>
          <w:p w14:paraId="0731EA6E" w14:textId="77777777" w:rsidR="00246CC9" w:rsidRPr="00246CC9" w:rsidRDefault="00246CC9" w:rsidP="00CC3716">
            <w:pPr>
              <w:jc w:val="center"/>
              <w:rPr>
                <w:color w:val="000000"/>
              </w:rPr>
            </w:pPr>
            <w:r w:rsidRPr="00246CC9">
              <w:rPr>
                <w:color w:val="000000"/>
              </w:rPr>
              <w:t>NA</w:t>
            </w:r>
          </w:p>
        </w:tc>
        <w:tc>
          <w:tcPr>
            <w:tcW w:w="1690" w:type="dxa"/>
            <w:shd w:val="clear" w:color="F8CBAD" w:fill="F8CBAD"/>
            <w:noWrap/>
            <w:vAlign w:val="center"/>
            <w:hideMark/>
          </w:tcPr>
          <w:p w14:paraId="20FB3017" w14:textId="77777777" w:rsidR="00246CC9" w:rsidRPr="00246CC9" w:rsidRDefault="00246CC9" w:rsidP="00CC3716">
            <w:pPr>
              <w:jc w:val="center"/>
              <w:rPr>
                <w:color w:val="000000"/>
              </w:rPr>
            </w:pPr>
            <w:r w:rsidRPr="00246CC9">
              <w:rPr>
                <w:color w:val="000000"/>
              </w:rPr>
              <w:t>F30.2</w:t>
            </w:r>
          </w:p>
        </w:tc>
      </w:tr>
      <w:tr w:rsidR="00246CC9" w:rsidRPr="00246CC9" w14:paraId="512653D6" w14:textId="77777777" w:rsidTr="00CC3716">
        <w:trPr>
          <w:trHeight w:val="402"/>
        </w:trPr>
        <w:tc>
          <w:tcPr>
            <w:tcW w:w="6680" w:type="dxa"/>
            <w:shd w:val="clear" w:color="FCE4D6" w:fill="FCE4D6"/>
            <w:noWrap/>
            <w:vAlign w:val="center"/>
            <w:hideMark/>
          </w:tcPr>
          <w:p w14:paraId="002A9BC9" w14:textId="77777777" w:rsidR="00246CC9" w:rsidRPr="00246CC9" w:rsidRDefault="00246CC9" w:rsidP="00246CC9">
            <w:pPr>
              <w:jc w:val="left"/>
              <w:rPr>
                <w:color w:val="000000"/>
              </w:rPr>
            </w:pPr>
            <w:r w:rsidRPr="00246CC9">
              <w:rPr>
                <w:color w:val="000000"/>
              </w:rPr>
              <w:t>Manic episode in partial remission</w:t>
            </w:r>
          </w:p>
        </w:tc>
        <w:tc>
          <w:tcPr>
            <w:tcW w:w="1800" w:type="dxa"/>
            <w:shd w:val="clear" w:color="FCE4D6" w:fill="FCE4D6"/>
            <w:noWrap/>
            <w:vAlign w:val="center"/>
            <w:hideMark/>
          </w:tcPr>
          <w:p w14:paraId="7DA70F22" w14:textId="77777777" w:rsidR="00246CC9" w:rsidRPr="00246CC9" w:rsidRDefault="00246CC9" w:rsidP="00CC3716">
            <w:pPr>
              <w:jc w:val="center"/>
              <w:rPr>
                <w:color w:val="000000"/>
              </w:rPr>
            </w:pPr>
            <w:r w:rsidRPr="00246CC9">
              <w:rPr>
                <w:color w:val="000000"/>
              </w:rPr>
              <w:t>NA</w:t>
            </w:r>
          </w:p>
        </w:tc>
        <w:tc>
          <w:tcPr>
            <w:tcW w:w="1690" w:type="dxa"/>
            <w:shd w:val="clear" w:color="FCE4D6" w:fill="FCE4D6"/>
            <w:noWrap/>
            <w:vAlign w:val="center"/>
            <w:hideMark/>
          </w:tcPr>
          <w:p w14:paraId="0CFC9680" w14:textId="77777777" w:rsidR="00246CC9" w:rsidRPr="00246CC9" w:rsidRDefault="00246CC9" w:rsidP="00CC3716">
            <w:pPr>
              <w:jc w:val="center"/>
              <w:rPr>
                <w:color w:val="000000"/>
              </w:rPr>
            </w:pPr>
            <w:r w:rsidRPr="00246CC9">
              <w:rPr>
                <w:color w:val="000000"/>
              </w:rPr>
              <w:t>F30.3</w:t>
            </w:r>
          </w:p>
        </w:tc>
      </w:tr>
      <w:tr w:rsidR="00246CC9" w:rsidRPr="00246CC9" w14:paraId="0BBDF607" w14:textId="77777777" w:rsidTr="00CC3716">
        <w:trPr>
          <w:trHeight w:val="402"/>
        </w:trPr>
        <w:tc>
          <w:tcPr>
            <w:tcW w:w="6680" w:type="dxa"/>
            <w:shd w:val="clear" w:color="F8CBAD" w:fill="F8CBAD"/>
            <w:noWrap/>
            <w:vAlign w:val="center"/>
            <w:hideMark/>
          </w:tcPr>
          <w:p w14:paraId="466B2071" w14:textId="77777777" w:rsidR="00246CC9" w:rsidRPr="00246CC9" w:rsidRDefault="00246CC9" w:rsidP="00246CC9">
            <w:pPr>
              <w:jc w:val="left"/>
              <w:rPr>
                <w:color w:val="000000"/>
              </w:rPr>
            </w:pPr>
            <w:r w:rsidRPr="00246CC9">
              <w:rPr>
                <w:color w:val="000000"/>
              </w:rPr>
              <w:t>Manic episode in full remission</w:t>
            </w:r>
          </w:p>
        </w:tc>
        <w:tc>
          <w:tcPr>
            <w:tcW w:w="1800" w:type="dxa"/>
            <w:shd w:val="clear" w:color="F8CBAD" w:fill="F8CBAD"/>
            <w:noWrap/>
            <w:vAlign w:val="center"/>
            <w:hideMark/>
          </w:tcPr>
          <w:p w14:paraId="16C877E1" w14:textId="77777777" w:rsidR="00246CC9" w:rsidRPr="00246CC9" w:rsidRDefault="00246CC9" w:rsidP="00CC3716">
            <w:pPr>
              <w:jc w:val="center"/>
              <w:rPr>
                <w:color w:val="000000"/>
              </w:rPr>
            </w:pPr>
            <w:r w:rsidRPr="00246CC9">
              <w:rPr>
                <w:color w:val="000000"/>
              </w:rPr>
              <w:t>NA</w:t>
            </w:r>
          </w:p>
        </w:tc>
        <w:tc>
          <w:tcPr>
            <w:tcW w:w="1690" w:type="dxa"/>
            <w:shd w:val="clear" w:color="F8CBAD" w:fill="F8CBAD"/>
            <w:noWrap/>
            <w:vAlign w:val="center"/>
            <w:hideMark/>
          </w:tcPr>
          <w:p w14:paraId="23ABAAA3" w14:textId="77777777" w:rsidR="00246CC9" w:rsidRPr="00246CC9" w:rsidRDefault="00246CC9" w:rsidP="00CC3716">
            <w:pPr>
              <w:jc w:val="center"/>
              <w:rPr>
                <w:color w:val="000000"/>
              </w:rPr>
            </w:pPr>
            <w:r w:rsidRPr="00246CC9">
              <w:rPr>
                <w:color w:val="000000"/>
              </w:rPr>
              <w:t>F30.4</w:t>
            </w:r>
          </w:p>
        </w:tc>
      </w:tr>
      <w:tr w:rsidR="00246CC9" w:rsidRPr="00246CC9" w14:paraId="1148A58E" w14:textId="77777777" w:rsidTr="00CC3716">
        <w:trPr>
          <w:trHeight w:val="402"/>
        </w:trPr>
        <w:tc>
          <w:tcPr>
            <w:tcW w:w="6680" w:type="dxa"/>
            <w:shd w:val="clear" w:color="FCE4D6" w:fill="FCE4D6"/>
            <w:noWrap/>
            <w:vAlign w:val="center"/>
            <w:hideMark/>
          </w:tcPr>
          <w:p w14:paraId="1194109C" w14:textId="77777777" w:rsidR="00246CC9" w:rsidRPr="00246CC9" w:rsidRDefault="00246CC9" w:rsidP="00246CC9">
            <w:pPr>
              <w:jc w:val="left"/>
              <w:rPr>
                <w:color w:val="000000"/>
              </w:rPr>
            </w:pPr>
            <w:r w:rsidRPr="00246CC9">
              <w:rPr>
                <w:color w:val="000000"/>
              </w:rPr>
              <w:t>Bipolar disorder, current episode hypomanic</w:t>
            </w:r>
          </w:p>
        </w:tc>
        <w:tc>
          <w:tcPr>
            <w:tcW w:w="1800" w:type="dxa"/>
            <w:shd w:val="clear" w:color="FCE4D6" w:fill="FCE4D6"/>
            <w:noWrap/>
            <w:vAlign w:val="center"/>
            <w:hideMark/>
          </w:tcPr>
          <w:p w14:paraId="784DEEA2" w14:textId="77777777" w:rsidR="00246CC9" w:rsidRPr="00246CC9" w:rsidRDefault="00246CC9" w:rsidP="00CC3716">
            <w:pPr>
              <w:jc w:val="center"/>
              <w:rPr>
                <w:color w:val="000000"/>
              </w:rPr>
            </w:pPr>
            <w:r w:rsidRPr="00246CC9">
              <w:rPr>
                <w:color w:val="000000"/>
              </w:rPr>
              <w:t>F31.0</w:t>
            </w:r>
          </w:p>
        </w:tc>
        <w:tc>
          <w:tcPr>
            <w:tcW w:w="1690" w:type="dxa"/>
            <w:shd w:val="clear" w:color="FCE4D6" w:fill="FCE4D6"/>
            <w:noWrap/>
            <w:vAlign w:val="center"/>
            <w:hideMark/>
          </w:tcPr>
          <w:p w14:paraId="60C8C55F" w14:textId="77777777" w:rsidR="00246CC9" w:rsidRPr="00246CC9" w:rsidRDefault="00246CC9" w:rsidP="00CC3716">
            <w:pPr>
              <w:jc w:val="center"/>
              <w:rPr>
                <w:color w:val="000000"/>
              </w:rPr>
            </w:pPr>
            <w:r w:rsidRPr="00246CC9">
              <w:rPr>
                <w:color w:val="000000"/>
              </w:rPr>
              <w:t>F31.0</w:t>
            </w:r>
          </w:p>
        </w:tc>
      </w:tr>
      <w:tr w:rsidR="00246CC9" w:rsidRPr="00246CC9" w14:paraId="6125F451" w14:textId="77777777" w:rsidTr="00CC3716">
        <w:trPr>
          <w:trHeight w:val="402"/>
        </w:trPr>
        <w:tc>
          <w:tcPr>
            <w:tcW w:w="6680" w:type="dxa"/>
            <w:shd w:val="clear" w:color="F8CBAD" w:fill="F8CBAD"/>
            <w:noWrap/>
            <w:vAlign w:val="center"/>
            <w:hideMark/>
          </w:tcPr>
          <w:p w14:paraId="2B03FC79" w14:textId="77777777" w:rsidR="00246CC9" w:rsidRPr="00246CC9" w:rsidRDefault="00246CC9" w:rsidP="00246CC9">
            <w:pPr>
              <w:jc w:val="left"/>
              <w:rPr>
                <w:color w:val="000000"/>
              </w:rPr>
            </w:pPr>
            <w:r w:rsidRPr="00246CC9">
              <w:rPr>
                <w:color w:val="000000"/>
              </w:rPr>
              <w:t>Bipolar disorder, in partial remis, most recent ep hypomanic</w:t>
            </w:r>
          </w:p>
        </w:tc>
        <w:tc>
          <w:tcPr>
            <w:tcW w:w="1800" w:type="dxa"/>
            <w:shd w:val="clear" w:color="F8CBAD" w:fill="F8CBAD"/>
            <w:noWrap/>
            <w:vAlign w:val="center"/>
            <w:hideMark/>
          </w:tcPr>
          <w:p w14:paraId="52F97729" w14:textId="77777777" w:rsidR="00246CC9" w:rsidRPr="00246CC9" w:rsidRDefault="00246CC9" w:rsidP="00CC3716">
            <w:pPr>
              <w:jc w:val="center"/>
              <w:rPr>
                <w:color w:val="000000"/>
              </w:rPr>
            </w:pPr>
            <w:r w:rsidRPr="00246CC9">
              <w:rPr>
                <w:color w:val="000000"/>
              </w:rPr>
              <w:t>F31.71</w:t>
            </w:r>
          </w:p>
        </w:tc>
        <w:tc>
          <w:tcPr>
            <w:tcW w:w="1690" w:type="dxa"/>
            <w:shd w:val="clear" w:color="F8CBAD" w:fill="F8CBAD"/>
            <w:noWrap/>
            <w:vAlign w:val="center"/>
            <w:hideMark/>
          </w:tcPr>
          <w:p w14:paraId="475D4B7E" w14:textId="77777777" w:rsidR="00246CC9" w:rsidRPr="00246CC9" w:rsidRDefault="00246CC9" w:rsidP="00CC3716">
            <w:pPr>
              <w:jc w:val="center"/>
              <w:rPr>
                <w:color w:val="000000"/>
              </w:rPr>
            </w:pPr>
            <w:r w:rsidRPr="00246CC9">
              <w:rPr>
                <w:color w:val="000000"/>
              </w:rPr>
              <w:t>F31.71</w:t>
            </w:r>
          </w:p>
        </w:tc>
      </w:tr>
      <w:tr w:rsidR="00246CC9" w:rsidRPr="00246CC9" w14:paraId="658468E0" w14:textId="77777777" w:rsidTr="00CC3716">
        <w:trPr>
          <w:trHeight w:val="402"/>
        </w:trPr>
        <w:tc>
          <w:tcPr>
            <w:tcW w:w="6680" w:type="dxa"/>
            <w:shd w:val="clear" w:color="FCE4D6" w:fill="FCE4D6"/>
            <w:noWrap/>
            <w:vAlign w:val="center"/>
            <w:hideMark/>
          </w:tcPr>
          <w:p w14:paraId="081AB593" w14:textId="77777777" w:rsidR="00246CC9" w:rsidRPr="00246CC9" w:rsidRDefault="00246CC9" w:rsidP="00246CC9">
            <w:pPr>
              <w:jc w:val="left"/>
              <w:rPr>
                <w:color w:val="000000"/>
              </w:rPr>
            </w:pPr>
            <w:r w:rsidRPr="00246CC9">
              <w:rPr>
                <w:color w:val="000000"/>
              </w:rPr>
              <w:t>Bipolar disorder, in full remis, most recent episode hypomanic</w:t>
            </w:r>
          </w:p>
        </w:tc>
        <w:tc>
          <w:tcPr>
            <w:tcW w:w="1800" w:type="dxa"/>
            <w:shd w:val="clear" w:color="FCE4D6" w:fill="FCE4D6"/>
            <w:noWrap/>
            <w:vAlign w:val="center"/>
            <w:hideMark/>
          </w:tcPr>
          <w:p w14:paraId="03B47C55" w14:textId="77777777" w:rsidR="00246CC9" w:rsidRPr="00246CC9" w:rsidRDefault="00246CC9" w:rsidP="00CC3716">
            <w:pPr>
              <w:jc w:val="center"/>
              <w:rPr>
                <w:color w:val="000000"/>
              </w:rPr>
            </w:pPr>
            <w:r w:rsidRPr="00246CC9">
              <w:rPr>
                <w:color w:val="000000"/>
              </w:rPr>
              <w:t>F31.72</w:t>
            </w:r>
          </w:p>
        </w:tc>
        <w:tc>
          <w:tcPr>
            <w:tcW w:w="1690" w:type="dxa"/>
            <w:shd w:val="clear" w:color="FCE4D6" w:fill="FCE4D6"/>
            <w:noWrap/>
            <w:vAlign w:val="center"/>
            <w:hideMark/>
          </w:tcPr>
          <w:p w14:paraId="3E1277A2" w14:textId="77777777" w:rsidR="00246CC9" w:rsidRPr="00246CC9" w:rsidRDefault="00246CC9" w:rsidP="00CC3716">
            <w:pPr>
              <w:jc w:val="center"/>
              <w:rPr>
                <w:color w:val="000000"/>
              </w:rPr>
            </w:pPr>
            <w:r w:rsidRPr="00246CC9">
              <w:rPr>
                <w:color w:val="000000"/>
              </w:rPr>
              <w:t>F31.72</w:t>
            </w:r>
          </w:p>
        </w:tc>
      </w:tr>
      <w:tr w:rsidR="00246CC9" w:rsidRPr="00246CC9" w14:paraId="377B7225" w14:textId="77777777" w:rsidTr="00CC3716">
        <w:trPr>
          <w:trHeight w:val="402"/>
        </w:trPr>
        <w:tc>
          <w:tcPr>
            <w:tcW w:w="6680" w:type="dxa"/>
            <w:shd w:val="clear" w:color="F8CBAD" w:fill="F8CBAD"/>
            <w:noWrap/>
            <w:vAlign w:val="center"/>
            <w:hideMark/>
          </w:tcPr>
          <w:p w14:paraId="23B85037" w14:textId="77777777" w:rsidR="00246CC9" w:rsidRPr="00246CC9" w:rsidRDefault="00246CC9" w:rsidP="00246CC9">
            <w:pPr>
              <w:jc w:val="left"/>
              <w:rPr>
                <w:color w:val="000000"/>
              </w:rPr>
            </w:pPr>
            <w:r w:rsidRPr="00246CC9">
              <w:rPr>
                <w:color w:val="000000"/>
              </w:rPr>
              <w:t xml:space="preserve">Bipolar disorder, current episode manic w/o psych features, </w:t>
            </w:r>
            <w:proofErr w:type="spellStart"/>
            <w:r w:rsidRPr="00246CC9">
              <w:rPr>
                <w:color w:val="000000"/>
              </w:rPr>
              <w:t>unsp</w:t>
            </w:r>
            <w:proofErr w:type="spellEnd"/>
          </w:p>
        </w:tc>
        <w:tc>
          <w:tcPr>
            <w:tcW w:w="1800" w:type="dxa"/>
            <w:shd w:val="clear" w:color="F8CBAD" w:fill="F8CBAD"/>
            <w:noWrap/>
            <w:vAlign w:val="center"/>
            <w:hideMark/>
          </w:tcPr>
          <w:p w14:paraId="70EA049A" w14:textId="77777777" w:rsidR="00246CC9" w:rsidRPr="00246CC9" w:rsidRDefault="00246CC9" w:rsidP="00CC3716">
            <w:pPr>
              <w:jc w:val="center"/>
              <w:rPr>
                <w:color w:val="000000"/>
              </w:rPr>
            </w:pPr>
            <w:r w:rsidRPr="00246CC9">
              <w:rPr>
                <w:color w:val="000000"/>
              </w:rPr>
              <w:t>F31.9</w:t>
            </w:r>
          </w:p>
        </w:tc>
        <w:tc>
          <w:tcPr>
            <w:tcW w:w="1690" w:type="dxa"/>
            <w:shd w:val="clear" w:color="F8CBAD" w:fill="F8CBAD"/>
            <w:noWrap/>
            <w:vAlign w:val="center"/>
            <w:hideMark/>
          </w:tcPr>
          <w:p w14:paraId="5CBF71BE" w14:textId="77777777" w:rsidR="00246CC9" w:rsidRPr="00246CC9" w:rsidRDefault="00246CC9" w:rsidP="00CC3716">
            <w:pPr>
              <w:jc w:val="center"/>
              <w:rPr>
                <w:color w:val="000000"/>
              </w:rPr>
            </w:pPr>
            <w:r w:rsidRPr="00246CC9">
              <w:rPr>
                <w:color w:val="000000"/>
              </w:rPr>
              <w:t>F31.10</w:t>
            </w:r>
          </w:p>
        </w:tc>
      </w:tr>
      <w:tr w:rsidR="00246CC9" w:rsidRPr="00246CC9" w14:paraId="030CC32A" w14:textId="77777777" w:rsidTr="00CC3716">
        <w:trPr>
          <w:trHeight w:val="402"/>
        </w:trPr>
        <w:tc>
          <w:tcPr>
            <w:tcW w:w="6680" w:type="dxa"/>
            <w:shd w:val="clear" w:color="FCE4D6" w:fill="FCE4D6"/>
            <w:noWrap/>
            <w:vAlign w:val="center"/>
            <w:hideMark/>
          </w:tcPr>
          <w:p w14:paraId="15D6D368" w14:textId="77777777" w:rsidR="00246CC9" w:rsidRPr="00246CC9" w:rsidRDefault="00246CC9" w:rsidP="00246CC9">
            <w:pPr>
              <w:jc w:val="left"/>
              <w:rPr>
                <w:color w:val="000000"/>
              </w:rPr>
            </w:pPr>
            <w:r w:rsidRPr="00246CC9">
              <w:rPr>
                <w:color w:val="000000"/>
              </w:rPr>
              <w:t xml:space="preserve">Bipolar disorder, </w:t>
            </w:r>
            <w:proofErr w:type="spellStart"/>
            <w:r w:rsidRPr="00246CC9">
              <w:rPr>
                <w:color w:val="000000"/>
              </w:rPr>
              <w:t>crnt</w:t>
            </w:r>
            <w:proofErr w:type="spellEnd"/>
            <w:r w:rsidRPr="00246CC9">
              <w:rPr>
                <w:color w:val="000000"/>
              </w:rPr>
              <w:t xml:space="preserve"> episode manic w/o psych features, mild </w:t>
            </w:r>
          </w:p>
        </w:tc>
        <w:tc>
          <w:tcPr>
            <w:tcW w:w="1800" w:type="dxa"/>
            <w:shd w:val="clear" w:color="FCE4D6" w:fill="FCE4D6"/>
            <w:noWrap/>
            <w:vAlign w:val="center"/>
            <w:hideMark/>
          </w:tcPr>
          <w:p w14:paraId="6D78E7B6" w14:textId="77777777" w:rsidR="00246CC9" w:rsidRPr="00246CC9" w:rsidRDefault="00246CC9" w:rsidP="00CC3716">
            <w:pPr>
              <w:jc w:val="center"/>
              <w:rPr>
                <w:color w:val="000000"/>
              </w:rPr>
            </w:pPr>
            <w:r w:rsidRPr="00246CC9">
              <w:rPr>
                <w:color w:val="000000"/>
              </w:rPr>
              <w:t>F31.11</w:t>
            </w:r>
          </w:p>
        </w:tc>
        <w:tc>
          <w:tcPr>
            <w:tcW w:w="1690" w:type="dxa"/>
            <w:shd w:val="clear" w:color="FCE4D6" w:fill="FCE4D6"/>
            <w:noWrap/>
            <w:vAlign w:val="center"/>
            <w:hideMark/>
          </w:tcPr>
          <w:p w14:paraId="525E3464" w14:textId="77777777" w:rsidR="00246CC9" w:rsidRPr="00246CC9" w:rsidRDefault="00246CC9" w:rsidP="00CC3716">
            <w:pPr>
              <w:jc w:val="center"/>
              <w:rPr>
                <w:color w:val="000000"/>
              </w:rPr>
            </w:pPr>
            <w:r w:rsidRPr="00246CC9">
              <w:rPr>
                <w:color w:val="000000"/>
              </w:rPr>
              <w:t>F31.11</w:t>
            </w:r>
          </w:p>
        </w:tc>
      </w:tr>
      <w:tr w:rsidR="00246CC9" w:rsidRPr="00246CC9" w14:paraId="3E570561" w14:textId="77777777" w:rsidTr="00CC3716">
        <w:trPr>
          <w:trHeight w:val="402"/>
        </w:trPr>
        <w:tc>
          <w:tcPr>
            <w:tcW w:w="6680" w:type="dxa"/>
            <w:shd w:val="clear" w:color="F8CBAD" w:fill="F8CBAD"/>
            <w:noWrap/>
            <w:vAlign w:val="center"/>
            <w:hideMark/>
          </w:tcPr>
          <w:p w14:paraId="1BA7C5C7"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w:t>
            </w:r>
            <w:proofErr w:type="spellStart"/>
            <w:r w:rsidRPr="00246CC9">
              <w:rPr>
                <w:color w:val="000000"/>
              </w:rPr>
              <w:t>crnt</w:t>
            </w:r>
            <w:proofErr w:type="spellEnd"/>
            <w:r w:rsidRPr="00246CC9">
              <w:rPr>
                <w:color w:val="000000"/>
              </w:rPr>
              <w:t xml:space="preserve"> episode manic w/o psych features, mod</w:t>
            </w:r>
          </w:p>
        </w:tc>
        <w:tc>
          <w:tcPr>
            <w:tcW w:w="1800" w:type="dxa"/>
            <w:shd w:val="clear" w:color="F8CBAD" w:fill="F8CBAD"/>
            <w:noWrap/>
            <w:vAlign w:val="center"/>
            <w:hideMark/>
          </w:tcPr>
          <w:p w14:paraId="0E5B1A85" w14:textId="77777777" w:rsidR="00246CC9" w:rsidRPr="00246CC9" w:rsidRDefault="00246CC9" w:rsidP="00CC3716">
            <w:pPr>
              <w:jc w:val="center"/>
              <w:rPr>
                <w:color w:val="000000"/>
              </w:rPr>
            </w:pPr>
            <w:r w:rsidRPr="00246CC9">
              <w:rPr>
                <w:color w:val="000000"/>
              </w:rPr>
              <w:t>F31.12</w:t>
            </w:r>
          </w:p>
        </w:tc>
        <w:tc>
          <w:tcPr>
            <w:tcW w:w="1690" w:type="dxa"/>
            <w:shd w:val="clear" w:color="F8CBAD" w:fill="F8CBAD"/>
            <w:noWrap/>
            <w:vAlign w:val="center"/>
            <w:hideMark/>
          </w:tcPr>
          <w:p w14:paraId="581525C6" w14:textId="77777777" w:rsidR="00246CC9" w:rsidRPr="00246CC9" w:rsidRDefault="00246CC9" w:rsidP="00CC3716">
            <w:pPr>
              <w:jc w:val="center"/>
              <w:rPr>
                <w:color w:val="000000"/>
              </w:rPr>
            </w:pPr>
            <w:r w:rsidRPr="00246CC9">
              <w:rPr>
                <w:color w:val="000000"/>
              </w:rPr>
              <w:t>F31.12</w:t>
            </w:r>
          </w:p>
        </w:tc>
      </w:tr>
      <w:tr w:rsidR="00246CC9" w:rsidRPr="00246CC9" w14:paraId="4241158F" w14:textId="77777777" w:rsidTr="00CC3716">
        <w:trPr>
          <w:trHeight w:val="402"/>
        </w:trPr>
        <w:tc>
          <w:tcPr>
            <w:tcW w:w="6680" w:type="dxa"/>
            <w:shd w:val="clear" w:color="FCE4D6" w:fill="FCE4D6"/>
            <w:noWrap/>
            <w:vAlign w:val="center"/>
            <w:hideMark/>
          </w:tcPr>
          <w:p w14:paraId="2B763C05"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w:t>
            </w:r>
            <w:proofErr w:type="spellStart"/>
            <w:r w:rsidRPr="00246CC9">
              <w:rPr>
                <w:color w:val="000000"/>
              </w:rPr>
              <w:t>crnt</w:t>
            </w:r>
            <w:proofErr w:type="spellEnd"/>
            <w:r w:rsidRPr="00246CC9">
              <w:rPr>
                <w:color w:val="000000"/>
              </w:rPr>
              <w:t xml:space="preserve"> episode manic w/o psych features, severe</w:t>
            </w:r>
          </w:p>
        </w:tc>
        <w:tc>
          <w:tcPr>
            <w:tcW w:w="1800" w:type="dxa"/>
            <w:shd w:val="clear" w:color="FCE4D6" w:fill="FCE4D6"/>
            <w:noWrap/>
            <w:vAlign w:val="center"/>
            <w:hideMark/>
          </w:tcPr>
          <w:p w14:paraId="71E9673A" w14:textId="77777777" w:rsidR="00246CC9" w:rsidRPr="00246CC9" w:rsidRDefault="00246CC9" w:rsidP="00CC3716">
            <w:pPr>
              <w:jc w:val="center"/>
              <w:rPr>
                <w:color w:val="000000"/>
              </w:rPr>
            </w:pPr>
            <w:r w:rsidRPr="00246CC9">
              <w:rPr>
                <w:color w:val="000000"/>
              </w:rPr>
              <w:t>F31.13</w:t>
            </w:r>
          </w:p>
        </w:tc>
        <w:tc>
          <w:tcPr>
            <w:tcW w:w="1690" w:type="dxa"/>
            <w:shd w:val="clear" w:color="FCE4D6" w:fill="FCE4D6"/>
            <w:noWrap/>
            <w:vAlign w:val="center"/>
            <w:hideMark/>
          </w:tcPr>
          <w:p w14:paraId="222A0CFD" w14:textId="77777777" w:rsidR="00246CC9" w:rsidRPr="00246CC9" w:rsidRDefault="00246CC9" w:rsidP="00CC3716">
            <w:pPr>
              <w:jc w:val="center"/>
              <w:rPr>
                <w:color w:val="000000"/>
              </w:rPr>
            </w:pPr>
            <w:r w:rsidRPr="00246CC9">
              <w:rPr>
                <w:color w:val="000000"/>
              </w:rPr>
              <w:t>F31.13</w:t>
            </w:r>
          </w:p>
        </w:tc>
      </w:tr>
      <w:tr w:rsidR="00246CC9" w:rsidRPr="00246CC9" w14:paraId="3DD31044" w14:textId="77777777" w:rsidTr="00CC3716">
        <w:trPr>
          <w:trHeight w:val="402"/>
        </w:trPr>
        <w:tc>
          <w:tcPr>
            <w:tcW w:w="6680" w:type="dxa"/>
            <w:shd w:val="clear" w:color="F8CBAD" w:fill="F8CBAD"/>
            <w:noWrap/>
            <w:vAlign w:val="center"/>
            <w:hideMark/>
          </w:tcPr>
          <w:p w14:paraId="55E4EC02" w14:textId="220BD10A"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w:t>
            </w:r>
            <w:proofErr w:type="spellStart"/>
            <w:r w:rsidRPr="00246CC9">
              <w:rPr>
                <w:color w:val="000000"/>
              </w:rPr>
              <w:t>crnt</w:t>
            </w:r>
            <w:proofErr w:type="spellEnd"/>
            <w:r w:rsidRPr="00246CC9">
              <w:rPr>
                <w:color w:val="000000"/>
              </w:rPr>
              <w:t xml:space="preserve"> </w:t>
            </w:r>
            <w:proofErr w:type="spellStart"/>
            <w:r w:rsidRPr="00246CC9">
              <w:rPr>
                <w:color w:val="000000"/>
              </w:rPr>
              <w:t>epsd</w:t>
            </w:r>
            <w:proofErr w:type="spellEnd"/>
            <w:r w:rsidRPr="00246CC9">
              <w:rPr>
                <w:color w:val="000000"/>
              </w:rPr>
              <w:t xml:space="preserve"> manic severe</w:t>
            </w:r>
            <w:r w:rsidR="00324933">
              <w:rPr>
                <w:color w:val="000000"/>
              </w:rPr>
              <w:t xml:space="preserve"> </w:t>
            </w:r>
            <w:r w:rsidRPr="00246CC9">
              <w:rPr>
                <w:color w:val="000000"/>
              </w:rPr>
              <w:t>w psych features</w:t>
            </w:r>
          </w:p>
        </w:tc>
        <w:tc>
          <w:tcPr>
            <w:tcW w:w="1800" w:type="dxa"/>
            <w:shd w:val="clear" w:color="F8CBAD" w:fill="F8CBAD"/>
            <w:noWrap/>
            <w:vAlign w:val="center"/>
            <w:hideMark/>
          </w:tcPr>
          <w:p w14:paraId="4A3EF97E" w14:textId="77777777" w:rsidR="00246CC9" w:rsidRPr="00246CC9" w:rsidRDefault="00246CC9" w:rsidP="00CC3716">
            <w:pPr>
              <w:jc w:val="center"/>
              <w:rPr>
                <w:color w:val="000000"/>
              </w:rPr>
            </w:pPr>
            <w:r w:rsidRPr="00246CC9">
              <w:rPr>
                <w:color w:val="000000"/>
              </w:rPr>
              <w:t>F31.2</w:t>
            </w:r>
          </w:p>
        </w:tc>
        <w:tc>
          <w:tcPr>
            <w:tcW w:w="1690" w:type="dxa"/>
            <w:shd w:val="clear" w:color="F8CBAD" w:fill="F8CBAD"/>
            <w:noWrap/>
            <w:vAlign w:val="center"/>
            <w:hideMark/>
          </w:tcPr>
          <w:p w14:paraId="6CF63EC6" w14:textId="77777777" w:rsidR="00246CC9" w:rsidRPr="00246CC9" w:rsidRDefault="00246CC9" w:rsidP="00CC3716">
            <w:pPr>
              <w:jc w:val="center"/>
              <w:rPr>
                <w:color w:val="000000"/>
              </w:rPr>
            </w:pPr>
            <w:r w:rsidRPr="00246CC9">
              <w:rPr>
                <w:color w:val="000000"/>
              </w:rPr>
              <w:t>F31.2</w:t>
            </w:r>
          </w:p>
        </w:tc>
      </w:tr>
      <w:tr w:rsidR="00246CC9" w:rsidRPr="00246CC9" w14:paraId="677BF7DF" w14:textId="77777777" w:rsidTr="00CC3716">
        <w:trPr>
          <w:trHeight w:val="402"/>
        </w:trPr>
        <w:tc>
          <w:tcPr>
            <w:tcW w:w="6680" w:type="dxa"/>
            <w:shd w:val="clear" w:color="FCE4D6" w:fill="FCE4D6"/>
            <w:noWrap/>
            <w:vAlign w:val="center"/>
            <w:hideMark/>
          </w:tcPr>
          <w:p w14:paraId="6523CE8D"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in partial remis, most recent episode manic</w:t>
            </w:r>
          </w:p>
        </w:tc>
        <w:tc>
          <w:tcPr>
            <w:tcW w:w="1800" w:type="dxa"/>
            <w:shd w:val="clear" w:color="FCE4D6" w:fill="FCE4D6"/>
            <w:noWrap/>
            <w:vAlign w:val="center"/>
            <w:hideMark/>
          </w:tcPr>
          <w:p w14:paraId="29B7ECDD" w14:textId="77777777" w:rsidR="00246CC9" w:rsidRPr="00246CC9" w:rsidRDefault="00246CC9" w:rsidP="00CC3716">
            <w:pPr>
              <w:jc w:val="center"/>
              <w:rPr>
                <w:color w:val="000000"/>
              </w:rPr>
            </w:pPr>
            <w:r w:rsidRPr="00246CC9">
              <w:rPr>
                <w:color w:val="000000"/>
              </w:rPr>
              <w:t>F31.73</w:t>
            </w:r>
          </w:p>
        </w:tc>
        <w:tc>
          <w:tcPr>
            <w:tcW w:w="1690" w:type="dxa"/>
            <w:shd w:val="clear" w:color="FCE4D6" w:fill="FCE4D6"/>
            <w:noWrap/>
            <w:vAlign w:val="center"/>
            <w:hideMark/>
          </w:tcPr>
          <w:p w14:paraId="10069482" w14:textId="77777777" w:rsidR="00246CC9" w:rsidRPr="00246CC9" w:rsidRDefault="00246CC9" w:rsidP="00CC3716">
            <w:pPr>
              <w:jc w:val="center"/>
              <w:rPr>
                <w:color w:val="000000"/>
              </w:rPr>
            </w:pPr>
            <w:r w:rsidRPr="00246CC9">
              <w:rPr>
                <w:color w:val="000000"/>
              </w:rPr>
              <w:t>F31.73</w:t>
            </w:r>
          </w:p>
        </w:tc>
      </w:tr>
      <w:tr w:rsidR="00246CC9" w:rsidRPr="00246CC9" w14:paraId="5505EC1C" w14:textId="77777777" w:rsidTr="00CC3716">
        <w:trPr>
          <w:trHeight w:val="402"/>
        </w:trPr>
        <w:tc>
          <w:tcPr>
            <w:tcW w:w="6680" w:type="dxa"/>
            <w:shd w:val="clear" w:color="F8CBAD" w:fill="F8CBAD"/>
            <w:noWrap/>
            <w:vAlign w:val="center"/>
            <w:hideMark/>
          </w:tcPr>
          <w:p w14:paraId="19E10C24" w14:textId="77777777" w:rsidR="00246CC9" w:rsidRPr="00246CC9" w:rsidRDefault="00246CC9" w:rsidP="00246CC9">
            <w:pPr>
              <w:jc w:val="left"/>
              <w:rPr>
                <w:color w:val="000000"/>
              </w:rPr>
            </w:pPr>
            <w:r w:rsidRPr="00246CC9">
              <w:rPr>
                <w:color w:val="000000"/>
              </w:rPr>
              <w:t>Bipolar disorder, in full remis, most recent episode manic</w:t>
            </w:r>
          </w:p>
        </w:tc>
        <w:tc>
          <w:tcPr>
            <w:tcW w:w="1800" w:type="dxa"/>
            <w:shd w:val="clear" w:color="F8CBAD" w:fill="F8CBAD"/>
            <w:noWrap/>
            <w:vAlign w:val="center"/>
            <w:hideMark/>
          </w:tcPr>
          <w:p w14:paraId="699B8AA8" w14:textId="77777777" w:rsidR="00246CC9" w:rsidRPr="00246CC9" w:rsidRDefault="00246CC9" w:rsidP="00CC3716">
            <w:pPr>
              <w:jc w:val="center"/>
              <w:rPr>
                <w:color w:val="000000"/>
              </w:rPr>
            </w:pPr>
            <w:r w:rsidRPr="00246CC9">
              <w:rPr>
                <w:color w:val="000000"/>
              </w:rPr>
              <w:t>F31.74</w:t>
            </w:r>
          </w:p>
        </w:tc>
        <w:tc>
          <w:tcPr>
            <w:tcW w:w="1690" w:type="dxa"/>
            <w:shd w:val="clear" w:color="F8CBAD" w:fill="F8CBAD"/>
            <w:noWrap/>
            <w:vAlign w:val="center"/>
            <w:hideMark/>
          </w:tcPr>
          <w:p w14:paraId="0F23371C" w14:textId="77777777" w:rsidR="00246CC9" w:rsidRPr="00246CC9" w:rsidRDefault="00246CC9" w:rsidP="00CC3716">
            <w:pPr>
              <w:jc w:val="center"/>
              <w:rPr>
                <w:color w:val="000000"/>
              </w:rPr>
            </w:pPr>
            <w:r w:rsidRPr="00246CC9">
              <w:rPr>
                <w:color w:val="000000"/>
              </w:rPr>
              <w:t>F31.74</w:t>
            </w:r>
          </w:p>
        </w:tc>
      </w:tr>
      <w:tr w:rsidR="00246CC9" w:rsidRPr="00246CC9" w14:paraId="556437AD" w14:textId="77777777" w:rsidTr="00CC3716">
        <w:trPr>
          <w:trHeight w:val="402"/>
        </w:trPr>
        <w:tc>
          <w:tcPr>
            <w:tcW w:w="6680" w:type="dxa"/>
            <w:shd w:val="clear" w:color="FCE4D6" w:fill="FCE4D6"/>
            <w:noWrap/>
            <w:vAlign w:val="center"/>
            <w:hideMark/>
          </w:tcPr>
          <w:p w14:paraId="5F3FDE30"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w:t>
            </w:r>
            <w:proofErr w:type="spellStart"/>
            <w:r w:rsidRPr="00246CC9">
              <w:rPr>
                <w:color w:val="000000"/>
              </w:rPr>
              <w:t>crnt</w:t>
            </w:r>
            <w:proofErr w:type="spellEnd"/>
            <w:r w:rsidRPr="00246CC9">
              <w:rPr>
                <w:color w:val="000000"/>
              </w:rPr>
              <w:t xml:space="preserve"> </w:t>
            </w:r>
            <w:proofErr w:type="spellStart"/>
            <w:r w:rsidRPr="00246CC9">
              <w:rPr>
                <w:color w:val="000000"/>
              </w:rPr>
              <w:t>epsd</w:t>
            </w:r>
            <w:proofErr w:type="spellEnd"/>
            <w:r w:rsidRPr="00246CC9">
              <w:rPr>
                <w:color w:val="000000"/>
              </w:rPr>
              <w:t xml:space="preserve"> depress, mild or mod </w:t>
            </w:r>
            <w:proofErr w:type="spellStart"/>
            <w:r w:rsidRPr="00246CC9">
              <w:rPr>
                <w:color w:val="000000"/>
              </w:rPr>
              <w:t>severt</w:t>
            </w:r>
            <w:proofErr w:type="spellEnd"/>
            <w:r w:rsidRPr="00246CC9">
              <w:rPr>
                <w:color w:val="000000"/>
              </w:rPr>
              <w:t xml:space="preserve">, </w:t>
            </w:r>
            <w:proofErr w:type="spellStart"/>
            <w:r w:rsidRPr="00246CC9">
              <w:rPr>
                <w:color w:val="000000"/>
              </w:rPr>
              <w:t>unsp</w:t>
            </w:r>
            <w:proofErr w:type="spellEnd"/>
          </w:p>
        </w:tc>
        <w:tc>
          <w:tcPr>
            <w:tcW w:w="1800" w:type="dxa"/>
            <w:shd w:val="clear" w:color="FCE4D6" w:fill="FCE4D6"/>
            <w:noWrap/>
            <w:vAlign w:val="center"/>
            <w:hideMark/>
          </w:tcPr>
          <w:p w14:paraId="303BC67C" w14:textId="77777777" w:rsidR="00246CC9" w:rsidRPr="00246CC9" w:rsidRDefault="00246CC9" w:rsidP="00CC3716">
            <w:pPr>
              <w:jc w:val="center"/>
              <w:rPr>
                <w:color w:val="000000"/>
              </w:rPr>
            </w:pPr>
            <w:r w:rsidRPr="00246CC9">
              <w:rPr>
                <w:color w:val="000000"/>
              </w:rPr>
              <w:t>F31.9</w:t>
            </w:r>
          </w:p>
        </w:tc>
        <w:tc>
          <w:tcPr>
            <w:tcW w:w="1690" w:type="dxa"/>
            <w:shd w:val="clear" w:color="FCE4D6" w:fill="FCE4D6"/>
            <w:noWrap/>
            <w:vAlign w:val="center"/>
            <w:hideMark/>
          </w:tcPr>
          <w:p w14:paraId="003A3DDF" w14:textId="77777777" w:rsidR="00246CC9" w:rsidRPr="00246CC9" w:rsidRDefault="00246CC9" w:rsidP="00CC3716">
            <w:pPr>
              <w:jc w:val="center"/>
              <w:rPr>
                <w:color w:val="000000"/>
              </w:rPr>
            </w:pPr>
            <w:r w:rsidRPr="00246CC9">
              <w:rPr>
                <w:color w:val="000000"/>
              </w:rPr>
              <w:t>F31.30</w:t>
            </w:r>
          </w:p>
        </w:tc>
      </w:tr>
      <w:tr w:rsidR="00246CC9" w:rsidRPr="00246CC9" w14:paraId="5453EA5C" w14:textId="77777777" w:rsidTr="00CC3716">
        <w:trPr>
          <w:trHeight w:val="402"/>
        </w:trPr>
        <w:tc>
          <w:tcPr>
            <w:tcW w:w="6680" w:type="dxa"/>
            <w:shd w:val="clear" w:color="F8CBAD" w:fill="F8CBAD"/>
            <w:noWrap/>
            <w:vAlign w:val="center"/>
            <w:hideMark/>
          </w:tcPr>
          <w:p w14:paraId="00B8D360" w14:textId="77777777" w:rsidR="00246CC9" w:rsidRPr="00246CC9" w:rsidRDefault="00246CC9" w:rsidP="00246CC9">
            <w:pPr>
              <w:jc w:val="left"/>
              <w:rPr>
                <w:color w:val="000000"/>
              </w:rPr>
            </w:pPr>
            <w:r w:rsidRPr="00246CC9">
              <w:rPr>
                <w:color w:val="000000"/>
              </w:rPr>
              <w:t>Bipolar disorder, current episode depressed, mild</w:t>
            </w:r>
          </w:p>
        </w:tc>
        <w:tc>
          <w:tcPr>
            <w:tcW w:w="1800" w:type="dxa"/>
            <w:shd w:val="clear" w:color="F8CBAD" w:fill="F8CBAD"/>
            <w:noWrap/>
            <w:vAlign w:val="center"/>
            <w:hideMark/>
          </w:tcPr>
          <w:p w14:paraId="4D91BE79" w14:textId="77777777" w:rsidR="00246CC9" w:rsidRPr="00246CC9" w:rsidRDefault="00246CC9" w:rsidP="00CC3716">
            <w:pPr>
              <w:jc w:val="center"/>
              <w:rPr>
                <w:color w:val="000000"/>
              </w:rPr>
            </w:pPr>
            <w:r w:rsidRPr="00246CC9">
              <w:rPr>
                <w:color w:val="000000"/>
              </w:rPr>
              <w:t>F31.31</w:t>
            </w:r>
          </w:p>
        </w:tc>
        <w:tc>
          <w:tcPr>
            <w:tcW w:w="1690" w:type="dxa"/>
            <w:shd w:val="clear" w:color="F8CBAD" w:fill="F8CBAD"/>
            <w:noWrap/>
            <w:vAlign w:val="center"/>
            <w:hideMark/>
          </w:tcPr>
          <w:p w14:paraId="6B45156D" w14:textId="77777777" w:rsidR="00246CC9" w:rsidRPr="00246CC9" w:rsidRDefault="00246CC9" w:rsidP="00CC3716">
            <w:pPr>
              <w:jc w:val="center"/>
              <w:rPr>
                <w:color w:val="000000"/>
              </w:rPr>
            </w:pPr>
            <w:r w:rsidRPr="00246CC9">
              <w:rPr>
                <w:color w:val="000000"/>
              </w:rPr>
              <w:t>F31.31</w:t>
            </w:r>
          </w:p>
        </w:tc>
      </w:tr>
      <w:tr w:rsidR="00246CC9" w:rsidRPr="00246CC9" w14:paraId="704DF002" w14:textId="77777777" w:rsidTr="00CC3716">
        <w:trPr>
          <w:trHeight w:val="402"/>
        </w:trPr>
        <w:tc>
          <w:tcPr>
            <w:tcW w:w="6680" w:type="dxa"/>
            <w:shd w:val="clear" w:color="FCE4D6" w:fill="FCE4D6"/>
            <w:noWrap/>
            <w:vAlign w:val="center"/>
            <w:hideMark/>
          </w:tcPr>
          <w:p w14:paraId="3252BDB0" w14:textId="77777777" w:rsidR="00246CC9" w:rsidRPr="00246CC9" w:rsidRDefault="00246CC9" w:rsidP="00246CC9">
            <w:pPr>
              <w:jc w:val="left"/>
              <w:rPr>
                <w:color w:val="000000"/>
              </w:rPr>
            </w:pPr>
            <w:r w:rsidRPr="00246CC9">
              <w:rPr>
                <w:color w:val="000000"/>
              </w:rPr>
              <w:t>Bipolar disorder, current episode depressed, moderate</w:t>
            </w:r>
          </w:p>
        </w:tc>
        <w:tc>
          <w:tcPr>
            <w:tcW w:w="1800" w:type="dxa"/>
            <w:shd w:val="clear" w:color="FCE4D6" w:fill="FCE4D6"/>
            <w:noWrap/>
            <w:vAlign w:val="center"/>
            <w:hideMark/>
          </w:tcPr>
          <w:p w14:paraId="2B43E2DA" w14:textId="77777777" w:rsidR="00246CC9" w:rsidRPr="00246CC9" w:rsidRDefault="00246CC9" w:rsidP="00CC3716">
            <w:pPr>
              <w:jc w:val="center"/>
              <w:rPr>
                <w:color w:val="000000"/>
              </w:rPr>
            </w:pPr>
            <w:r w:rsidRPr="00246CC9">
              <w:rPr>
                <w:color w:val="000000"/>
              </w:rPr>
              <w:t>F31.32</w:t>
            </w:r>
          </w:p>
        </w:tc>
        <w:tc>
          <w:tcPr>
            <w:tcW w:w="1690" w:type="dxa"/>
            <w:shd w:val="clear" w:color="FCE4D6" w:fill="FCE4D6"/>
            <w:noWrap/>
            <w:vAlign w:val="center"/>
            <w:hideMark/>
          </w:tcPr>
          <w:p w14:paraId="66629DD5" w14:textId="77777777" w:rsidR="00246CC9" w:rsidRPr="00246CC9" w:rsidRDefault="00246CC9" w:rsidP="00CC3716">
            <w:pPr>
              <w:jc w:val="center"/>
              <w:rPr>
                <w:color w:val="000000"/>
              </w:rPr>
            </w:pPr>
            <w:r w:rsidRPr="00246CC9">
              <w:rPr>
                <w:color w:val="000000"/>
              </w:rPr>
              <w:t>F31.32</w:t>
            </w:r>
          </w:p>
        </w:tc>
      </w:tr>
      <w:tr w:rsidR="00246CC9" w:rsidRPr="00246CC9" w14:paraId="5C76E798" w14:textId="77777777" w:rsidTr="00CC3716">
        <w:trPr>
          <w:trHeight w:val="402"/>
        </w:trPr>
        <w:tc>
          <w:tcPr>
            <w:tcW w:w="6680" w:type="dxa"/>
            <w:shd w:val="clear" w:color="F8CBAD" w:fill="F8CBAD"/>
            <w:noWrap/>
            <w:vAlign w:val="center"/>
            <w:hideMark/>
          </w:tcPr>
          <w:p w14:paraId="78FD71B0" w14:textId="77777777" w:rsidR="00246CC9" w:rsidRPr="00246CC9" w:rsidRDefault="00246CC9" w:rsidP="00246CC9">
            <w:pPr>
              <w:jc w:val="left"/>
              <w:rPr>
                <w:color w:val="000000"/>
              </w:rPr>
            </w:pPr>
            <w:r w:rsidRPr="00246CC9">
              <w:rPr>
                <w:color w:val="000000"/>
              </w:rPr>
              <w:t xml:space="preserve">Bipolar disorder, </w:t>
            </w:r>
            <w:proofErr w:type="spellStart"/>
            <w:r w:rsidRPr="00246CC9">
              <w:rPr>
                <w:color w:val="000000"/>
              </w:rPr>
              <w:t>crnt</w:t>
            </w:r>
            <w:proofErr w:type="spellEnd"/>
            <w:r w:rsidRPr="00246CC9">
              <w:rPr>
                <w:color w:val="000000"/>
              </w:rPr>
              <w:t xml:space="preserve"> </w:t>
            </w:r>
            <w:proofErr w:type="spellStart"/>
            <w:r w:rsidRPr="00246CC9">
              <w:rPr>
                <w:color w:val="000000"/>
              </w:rPr>
              <w:t>epsd</w:t>
            </w:r>
            <w:proofErr w:type="spellEnd"/>
            <w:r w:rsidRPr="00246CC9">
              <w:rPr>
                <w:color w:val="000000"/>
              </w:rPr>
              <w:t xml:space="preserve"> depressed, </w:t>
            </w:r>
            <w:proofErr w:type="spellStart"/>
            <w:r w:rsidRPr="00246CC9">
              <w:rPr>
                <w:color w:val="000000"/>
              </w:rPr>
              <w:t>sev</w:t>
            </w:r>
            <w:proofErr w:type="spellEnd"/>
            <w:r w:rsidRPr="00246CC9">
              <w:rPr>
                <w:color w:val="000000"/>
              </w:rPr>
              <w:t>, w/o psych features</w:t>
            </w:r>
          </w:p>
        </w:tc>
        <w:tc>
          <w:tcPr>
            <w:tcW w:w="1800" w:type="dxa"/>
            <w:shd w:val="clear" w:color="F8CBAD" w:fill="F8CBAD"/>
            <w:noWrap/>
            <w:vAlign w:val="center"/>
            <w:hideMark/>
          </w:tcPr>
          <w:p w14:paraId="2DFF5B9C" w14:textId="77777777" w:rsidR="00246CC9" w:rsidRPr="00246CC9" w:rsidRDefault="00246CC9" w:rsidP="00CC3716">
            <w:pPr>
              <w:jc w:val="center"/>
              <w:rPr>
                <w:color w:val="000000"/>
              </w:rPr>
            </w:pPr>
            <w:r w:rsidRPr="00246CC9">
              <w:rPr>
                <w:color w:val="000000"/>
              </w:rPr>
              <w:t>F31.4</w:t>
            </w:r>
          </w:p>
        </w:tc>
        <w:tc>
          <w:tcPr>
            <w:tcW w:w="1690" w:type="dxa"/>
            <w:shd w:val="clear" w:color="F8CBAD" w:fill="F8CBAD"/>
            <w:noWrap/>
            <w:vAlign w:val="center"/>
            <w:hideMark/>
          </w:tcPr>
          <w:p w14:paraId="386A2E17" w14:textId="77777777" w:rsidR="00246CC9" w:rsidRPr="00246CC9" w:rsidRDefault="00246CC9" w:rsidP="00CC3716">
            <w:pPr>
              <w:jc w:val="center"/>
              <w:rPr>
                <w:color w:val="000000"/>
              </w:rPr>
            </w:pPr>
            <w:r w:rsidRPr="00246CC9">
              <w:rPr>
                <w:color w:val="000000"/>
              </w:rPr>
              <w:t>F31.4</w:t>
            </w:r>
          </w:p>
        </w:tc>
      </w:tr>
      <w:tr w:rsidR="00246CC9" w:rsidRPr="00246CC9" w14:paraId="5D948F99" w14:textId="77777777" w:rsidTr="00CC3716">
        <w:trPr>
          <w:trHeight w:val="402"/>
        </w:trPr>
        <w:tc>
          <w:tcPr>
            <w:tcW w:w="6680" w:type="dxa"/>
            <w:shd w:val="clear" w:color="FCE4D6" w:fill="FCE4D6"/>
            <w:noWrap/>
            <w:vAlign w:val="center"/>
            <w:hideMark/>
          </w:tcPr>
          <w:p w14:paraId="589F97BF"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w:t>
            </w:r>
            <w:proofErr w:type="spellStart"/>
            <w:r w:rsidRPr="00246CC9">
              <w:rPr>
                <w:color w:val="000000"/>
              </w:rPr>
              <w:t>crnt</w:t>
            </w:r>
            <w:proofErr w:type="spellEnd"/>
            <w:r w:rsidRPr="00246CC9">
              <w:rPr>
                <w:color w:val="000000"/>
              </w:rPr>
              <w:t xml:space="preserve"> </w:t>
            </w:r>
            <w:proofErr w:type="spellStart"/>
            <w:r w:rsidRPr="00246CC9">
              <w:rPr>
                <w:color w:val="000000"/>
              </w:rPr>
              <w:t>epsd</w:t>
            </w:r>
            <w:proofErr w:type="spellEnd"/>
            <w:r w:rsidRPr="00246CC9">
              <w:rPr>
                <w:color w:val="000000"/>
              </w:rPr>
              <w:t xml:space="preserve"> depress, </w:t>
            </w:r>
            <w:proofErr w:type="spellStart"/>
            <w:r w:rsidRPr="00246CC9">
              <w:rPr>
                <w:color w:val="000000"/>
              </w:rPr>
              <w:t>sev</w:t>
            </w:r>
            <w:proofErr w:type="spellEnd"/>
            <w:r w:rsidRPr="00246CC9">
              <w:rPr>
                <w:color w:val="000000"/>
              </w:rPr>
              <w:t>, w psych features</w:t>
            </w:r>
          </w:p>
        </w:tc>
        <w:tc>
          <w:tcPr>
            <w:tcW w:w="1800" w:type="dxa"/>
            <w:shd w:val="clear" w:color="FCE4D6" w:fill="FCE4D6"/>
            <w:noWrap/>
            <w:vAlign w:val="center"/>
            <w:hideMark/>
          </w:tcPr>
          <w:p w14:paraId="7D8D58F1" w14:textId="77777777" w:rsidR="00246CC9" w:rsidRPr="00246CC9" w:rsidRDefault="00246CC9" w:rsidP="00CC3716">
            <w:pPr>
              <w:jc w:val="center"/>
              <w:rPr>
                <w:color w:val="000000"/>
              </w:rPr>
            </w:pPr>
            <w:r w:rsidRPr="00246CC9">
              <w:rPr>
                <w:color w:val="000000"/>
              </w:rPr>
              <w:t>F31.5</w:t>
            </w:r>
          </w:p>
        </w:tc>
        <w:tc>
          <w:tcPr>
            <w:tcW w:w="1690" w:type="dxa"/>
            <w:shd w:val="clear" w:color="FCE4D6" w:fill="FCE4D6"/>
            <w:noWrap/>
            <w:vAlign w:val="center"/>
            <w:hideMark/>
          </w:tcPr>
          <w:p w14:paraId="329A1E99" w14:textId="77777777" w:rsidR="00246CC9" w:rsidRPr="00246CC9" w:rsidRDefault="00246CC9" w:rsidP="00CC3716">
            <w:pPr>
              <w:jc w:val="center"/>
              <w:rPr>
                <w:color w:val="000000"/>
              </w:rPr>
            </w:pPr>
            <w:r w:rsidRPr="00246CC9">
              <w:rPr>
                <w:color w:val="000000"/>
              </w:rPr>
              <w:t>F31.5</w:t>
            </w:r>
          </w:p>
        </w:tc>
      </w:tr>
      <w:tr w:rsidR="00246CC9" w:rsidRPr="00246CC9" w14:paraId="0DED8303" w14:textId="77777777" w:rsidTr="00CC3716">
        <w:trPr>
          <w:trHeight w:val="402"/>
        </w:trPr>
        <w:tc>
          <w:tcPr>
            <w:tcW w:w="6680" w:type="dxa"/>
            <w:shd w:val="clear" w:color="F8CBAD" w:fill="F8CBAD"/>
            <w:noWrap/>
            <w:vAlign w:val="center"/>
            <w:hideMark/>
          </w:tcPr>
          <w:p w14:paraId="2755CD61"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in partial remis, most recent </w:t>
            </w:r>
            <w:proofErr w:type="spellStart"/>
            <w:r w:rsidRPr="00246CC9">
              <w:rPr>
                <w:color w:val="000000"/>
              </w:rPr>
              <w:t>epsd</w:t>
            </w:r>
            <w:proofErr w:type="spellEnd"/>
            <w:r w:rsidRPr="00246CC9">
              <w:rPr>
                <w:color w:val="000000"/>
              </w:rPr>
              <w:t xml:space="preserve"> depress</w:t>
            </w:r>
          </w:p>
        </w:tc>
        <w:tc>
          <w:tcPr>
            <w:tcW w:w="1800" w:type="dxa"/>
            <w:shd w:val="clear" w:color="F8CBAD" w:fill="F8CBAD"/>
            <w:noWrap/>
            <w:vAlign w:val="center"/>
            <w:hideMark/>
          </w:tcPr>
          <w:p w14:paraId="21B4D230" w14:textId="77777777" w:rsidR="00246CC9" w:rsidRPr="00246CC9" w:rsidRDefault="00246CC9" w:rsidP="00CC3716">
            <w:pPr>
              <w:jc w:val="center"/>
              <w:rPr>
                <w:color w:val="000000"/>
              </w:rPr>
            </w:pPr>
            <w:r w:rsidRPr="00246CC9">
              <w:rPr>
                <w:color w:val="000000"/>
              </w:rPr>
              <w:t>F31.75</w:t>
            </w:r>
          </w:p>
        </w:tc>
        <w:tc>
          <w:tcPr>
            <w:tcW w:w="1690" w:type="dxa"/>
            <w:shd w:val="clear" w:color="F8CBAD" w:fill="F8CBAD"/>
            <w:noWrap/>
            <w:vAlign w:val="center"/>
            <w:hideMark/>
          </w:tcPr>
          <w:p w14:paraId="30F04E02" w14:textId="77777777" w:rsidR="00246CC9" w:rsidRPr="00246CC9" w:rsidRDefault="00246CC9" w:rsidP="00CC3716">
            <w:pPr>
              <w:jc w:val="center"/>
              <w:rPr>
                <w:color w:val="000000"/>
              </w:rPr>
            </w:pPr>
            <w:r w:rsidRPr="00246CC9">
              <w:rPr>
                <w:color w:val="000000"/>
              </w:rPr>
              <w:t>F31.75</w:t>
            </w:r>
          </w:p>
        </w:tc>
      </w:tr>
      <w:tr w:rsidR="00246CC9" w:rsidRPr="00246CC9" w14:paraId="390091C2" w14:textId="77777777" w:rsidTr="00CC3716">
        <w:trPr>
          <w:trHeight w:val="402"/>
        </w:trPr>
        <w:tc>
          <w:tcPr>
            <w:tcW w:w="6680" w:type="dxa"/>
            <w:shd w:val="clear" w:color="FCE4D6" w:fill="FCE4D6"/>
            <w:noWrap/>
            <w:vAlign w:val="center"/>
            <w:hideMark/>
          </w:tcPr>
          <w:p w14:paraId="6BC7CD39" w14:textId="77777777" w:rsidR="00246CC9" w:rsidRPr="00246CC9" w:rsidRDefault="00246CC9" w:rsidP="00246CC9">
            <w:pPr>
              <w:jc w:val="left"/>
              <w:rPr>
                <w:color w:val="000000"/>
              </w:rPr>
            </w:pPr>
            <w:r w:rsidRPr="00246CC9">
              <w:rPr>
                <w:color w:val="000000"/>
              </w:rPr>
              <w:t xml:space="preserve">Bipolar disorder, in full remis, most recent episode </w:t>
            </w:r>
            <w:proofErr w:type="gramStart"/>
            <w:r w:rsidRPr="00246CC9">
              <w:rPr>
                <w:color w:val="000000"/>
              </w:rPr>
              <w:t>depress</w:t>
            </w:r>
            <w:proofErr w:type="gramEnd"/>
          </w:p>
        </w:tc>
        <w:tc>
          <w:tcPr>
            <w:tcW w:w="1800" w:type="dxa"/>
            <w:shd w:val="clear" w:color="FCE4D6" w:fill="FCE4D6"/>
            <w:noWrap/>
            <w:vAlign w:val="center"/>
            <w:hideMark/>
          </w:tcPr>
          <w:p w14:paraId="6B18FA51" w14:textId="77777777" w:rsidR="00246CC9" w:rsidRPr="00246CC9" w:rsidRDefault="00246CC9" w:rsidP="00CC3716">
            <w:pPr>
              <w:jc w:val="center"/>
              <w:rPr>
                <w:color w:val="000000"/>
              </w:rPr>
            </w:pPr>
            <w:r w:rsidRPr="00246CC9">
              <w:rPr>
                <w:color w:val="000000"/>
              </w:rPr>
              <w:t>F31.76</w:t>
            </w:r>
          </w:p>
        </w:tc>
        <w:tc>
          <w:tcPr>
            <w:tcW w:w="1690" w:type="dxa"/>
            <w:shd w:val="clear" w:color="FCE4D6" w:fill="FCE4D6"/>
            <w:noWrap/>
            <w:vAlign w:val="center"/>
            <w:hideMark/>
          </w:tcPr>
          <w:p w14:paraId="3847E3F2" w14:textId="77777777" w:rsidR="00246CC9" w:rsidRPr="00246CC9" w:rsidRDefault="00246CC9" w:rsidP="00CC3716">
            <w:pPr>
              <w:jc w:val="center"/>
              <w:rPr>
                <w:color w:val="000000"/>
              </w:rPr>
            </w:pPr>
            <w:r w:rsidRPr="00246CC9">
              <w:rPr>
                <w:color w:val="000000"/>
              </w:rPr>
              <w:t>F31.76</w:t>
            </w:r>
          </w:p>
        </w:tc>
      </w:tr>
      <w:tr w:rsidR="00246CC9" w:rsidRPr="00246CC9" w14:paraId="6D25C081" w14:textId="77777777" w:rsidTr="00CC3716">
        <w:trPr>
          <w:trHeight w:val="402"/>
        </w:trPr>
        <w:tc>
          <w:tcPr>
            <w:tcW w:w="6680" w:type="dxa"/>
            <w:shd w:val="clear" w:color="F8CBAD" w:fill="F8CBAD"/>
            <w:noWrap/>
            <w:vAlign w:val="center"/>
            <w:hideMark/>
          </w:tcPr>
          <w:p w14:paraId="65E486F5" w14:textId="77777777" w:rsidR="00246CC9" w:rsidRPr="00246CC9" w:rsidRDefault="00246CC9" w:rsidP="00246CC9">
            <w:pPr>
              <w:jc w:val="left"/>
              <w:rPr>
                <w:color w:val="000000"/>
              </w:rPr>
            </w:pPr>
            <w:r w:rsidRPr="00246CC9">
              <w:rPr>
                <w:color w:val="000000"/>
              </w:rPr>
              <w:t>Bipolar disorder, current episode mixed, unspecified</w:t>
            </w:r>
          </w:p>
        </w:tc>
        <w:tc>
          <w:tcPr>
            <w:tcW w:w="1800" w:type="dxa"/>
            <w:shd w:val="clear" w:color="F8CBAD" w:fill="F8CBAD"/>
            <w:noWrap/>
            <w:vAlign w:val="center"/>
            <w:hideMark/>
          </w:tcPr>
          <w:p w14:paraId="0B1A49C9" w14:textId="77777777" w:rsidR="00246CC9" w:rsidRPr="00246CC9" w:rsidRDefault="00246CC9" w:rsidP="00CC3716">
            <w:pPr>
              <w:jc w:val="center"/>
              <w:rPr>
                <w:color w:val="000000"/>
              </w:rPr>
            </w:pPr>
            <w:r w:rsidRPr="00246CC9">
              <w:rPr>
                <w:color w:val="000000"/>
              </w:rPr>
              <w:t>F31.9</w:t>
            </w:r>
          </w:p>
        </w:tc>
        <w:tc>
          <w:tcPr>
            <w:tcW w:w="1690" w:type="dxa"/>
            <w:shd w:val="clear" w:color="F8CBAD" w:fill="F8CBAD"/>
            <w:noWrap/>
            <w:vAlign w:val="center"/>
            <w:hideMark/>
          </w:tcPr>
          <w:p w14:paraId="0A8D6343" w14:textId="77777777" w:rsidR="00246CC9" w:rsidRPr="00246CC9" w:rsidRDefault="00246CC9" w:rsidP="00CC3716">
            <w:pPr>
              <w:jc w:val="center"/>
              <w:rPr>
                <w:color w:val="000000"/>
              </w:rPr>
            </w:pPr>
            <w:r w:rsidRPr="00246CC9">
              <w:rPr>
                <w:color w:val="000000"/>
              </w:rPr>
              <w:t>F31.60</w:t>
            </w:r>
          </w:p>
        </w:tc>
      </w:tr>
      <w:tr w:rsidR="00246CC9" w:rsidRPr="00246CC9" w14:paraId="690D15AB" w14:textId="77777777" w:rsidTr="00CC3716">
        <w:trPr>
          <w:trHeight w:val="402"/>
        </w:trPr>
        <w:tc>
          <w:tcPr>
            <w:tcW w:w="6680" w:type="dxa"/>
            <w:shd w:val="clear" w:color="FCE4D6" w:fill="FCE4D6"/>
            <w:noWrap/>
            <w:vAlign w:val="center"/>
            <w:hideMark/>
          </w:tcPr>
          <w:p w14:paraId="5C56F36C" w14:textId="77777777" w:rsidR="00246CC9" w:rsidRPr="00246CC9" w:rsidRDefault="00246CC9" w:rsidP="00246CC9">
            <w:pPr>
              <w:jc w:val="left"/>
              <w:rPr>
                <w:color w:val="000000"/>
              </w:rPr>
            </w:pPr>
            <w:r w:rsidRPr="00246CC9">
              <w:rPr>
                <w:color w:val="000000"/>
              </w:rPr>
              <w:t>Bipolar disorder, current episode mixed, mild</w:t>
            </w:r>
          </w:p>
        </w:tc>
        <w:tc>
          <w:tcPr>
            <w:tcW w:w="1800" w:type="dxa"/>
            <w:shd w:val="clear" w:color="FCE4D6" w:fill="FCE4D6"/>
            <w:noWrap/>
            <w:vAlign w:val="center"/>
            <w:hideMark/>
          </w:tcPr>
          <w:p w14:paraId="0EC55911" w14:textId="77777777" w:rsidR="00246CC9" w:rsidRPr="00246CC9" w:rsidRDefault="00246CC9" w:rsidP="00CC3716">
            <w:pPr>
              <w:jc w:val="center"/>
              <w:rPr>
                <w:color w:val="000000"/>
              </w:rPr>
            </w:pPr>
            <w:r w:rsidRPr="00246CC9">
              <w:rPr>
                <w:color w:val="000000"/>
              </w:rPr>
              <w:t>F31.9</w:t>
            </w:r>
          </w:p>
        </w:tc>
        <w:tc>
          <w:tcPr>
            <w:tcW w:w="1690" w:type="dxa"/>
            <w:shd w:val="clear" w:color="FCE4D6" w:fill="FCE4D6"/>
            <w:noWrap/>
            <w:vAlign w:val="center"/>
            <w:hideMark/>
          </w:tcPr>
          <w:p w14:paraId="43F6AB0E" w14:textId="77777777" w:rsidR="00246CC9" w:rsidRPr="00246CC9" w:rsidRDefault="00246CC9" w:rsidP="00CC3716">
            <w:pPr>
              <w:jc w:val="center"/>
              <w:rPr>
                <w:color w:val="000000"/>
              </w:rPr>
            </w:pPr>
            <w:r w:rsidRPr="00246CC9">
              <w:rPr>
                <w:color w:val="000000"/>
              </w:rPr>
              <w:t>F31.61</w:t>
            </w:r>
          </w:p>
        </w:tc>
      </w:tr>
      <w:tr w:rsidR="00246CC9" w:rsidRPr="00246CC9" w14:paraId="5DC05CA3" w14:textId="77777777" w:rsidTr="00CC3716">
        <w:trPr>
          <w:trHeight w:val="402"/>
        </w:trPr>
        <w:tc>
          <w:tcPr>
            <w:tcW w:w="6680" w:type="dxa"/>
            <w:shd w:val="clear" w:color="F8CBAD" w:fill="F8CBAD"/>
            <w:noWrap/>
            <w:vAlign w:val="center"/>
            <w:hideMark/>
          </w:tcPr>
          <w:p w14:paraId="36053C4E" w14:textId="77777777" w:rsidR="00246CC9" w:rsidRPr="00246CC9" w:rsidRDefault="00246CC9" w:rsidP="00246CC9">
            <w:pPr>
              <w:jc w:val="left"/>
              <w:rPr>
                <w:color w:val="000000"/>
              </w:rPr>
            </w:pPr>
            <w:r w:rsidRPr="00246CC9">
              <w:rPr>
                <w:color w:val="000000"/>
              </w:rPr>
              <w:t>Bipolar disorder, current episode mixed, moderate</w:t>
            </w:r>
          </w:p>
        </w:tc>
        <w:tc>
          <w:tcPr>
            <w:tcW w:w="1800" w:type="dxa"/>
            <w:shd w:val="clear" w:color="F8CBAD" w:fill="F8CBAD"/>
            <w:noWrap/>
            <w:vAlign w:val="center"/>
            <w:hideMark/>
          </w:tcPr>
          <w:p w14:paraId="01E7477E" w14:textId="77777777" w:rsidR="00246CC9" w:rsidRPr="00246CC9" w:rsidRDefault="00246CC9" w:rsidP="00CC3716">
            <w:pPr>
              <w:jc w:val="center"/>
              <w:rPr>
                <w:color w:val="000000"/>
              </w:rPr>
            </w:pPr>
            <w:r w:rsidRPr="00246CC9">
              <w:rPr>
                <w:color w:val="000000"/>
              </w:rPr>
              <w:t>F31.9</w:t>
            </w:r>
          </w:p>
        </w:tc>
        <w:tc>
          <w:tcPr>
            <w:tcW w:w="1690" w:type="dxa"/>
            <w:shd w:val="clear" w:color="F8CBAD" w:fill="F8CBAD"/>
            <w:noWrap/>
            <w:vAlign w:val="center"/>
            <w:hideMark/>
          </w:tcPr>
          <w:p w14:paraId="20AE675F" w14:textId="77777777" w:rsidR="00246CC9" w:rsidRPr="00246CC9" w:rsidRDefault="00246CC9" w:rsidP="00CC3716">
            <w:pPr>
              <w:jc w:val="center"/>
              <w:rPr>
                <w:color w:val="000000"/>
              </w:rPr>
            </w:pPr>
            <w:r w:rsidRPr="00246CC9">
              <w:rPr>
                <w:color w:val="000000"/>
              </w:rPr>
              <w:t>F31.62</w:t>
            </w:r>
          </w:p>
        </w:tc>
      </w:tr>
      <w:tr w:rsidR="00246CC9" w:rsidRPr="00246CC9" w14:paraId="2B71129E" w14:textId="77777777" w:rsidTr="00CC3716">
        <w:trPr>
          <w:trHeight w:val="402"/>
        </w:trPr>
        <w:tc>
          <w:tcPr>
            <w:tcW w:w="6680" w:type="dxa"/>
            <w:shd w:val="clear" w:color="FCE4D6" w:fill="FCE4D6"/>
            <w:noWrap/>
            <w:vAlign w:val="center"/>
            <w:hideMark/>
          </w:tcPr>
          <w:p w14:paraId="37AEC1BE"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w:t>
            </w:r>
            <w:proofErr w:type="spellStart"/>
            <w:r w:rsidRPr="00246CC9">
              <w:rPr>
                <w:color w:val="000000"/>
              </w:rPr>
              <w:t>crnt</w:t>
            </w:r>
            <w:proofErr w:type="spellEnd"/>
            <w:r w:rsidRPr="00246CC9">
              <w:rPr>
                <w:color w:val="000000"/>
              </w:rPr>
              <w:t xml:space="preserve"> </w:t>
            </w:r>
            <w:proofErr w:type="spellStart"/>
            <w:r w:rsidRPr="00246CC9">
              <w:rPr>
                <w:color w:val="000000"/>
              </w:rPr>
              <w:t>epsd</w:t>
            </w:r>
            <w:proofErr w:type="spellEnd"/>
            <w:r w:rsidRPr="00246CC9">
              <w:rPr>
                <w:color w:val="000000"/>
              </w:rPr>
              <w:t xml:space="preserve"> mixed, severe, w/o psych features</w:t>
            </w:r>
          </w:p>
        </w:tc>
        <w:tc>
          <w:tcPr>
            <w:tcW w:w="1800" w:type="dxa"/>
            <w:shd w:val="clear" w:color="FCE4D6" w:fill="FCE4D6"/>
            <w:noWrap/>
            <w:vAlign w:val="center"/>
            <w:hideMark/>
          </w:tcPr>
          <w:p w14:paraId="464B5869" w14:textId="77777777" w:rsidR="00246CC9" w:rsidRPr="00246CC9" w:rsidRDefault="00246CC9" w:rsidP="00CC3716">
            <w:pPr>
              <w:jc w:val="center"/>
              <w:rPr>
                <w:color w:val="000000"/>
              </w:rPr>
            </w:pPr>
            <w:r w:rsidRPr="00246CC9">
              <w:rPr>
                <w:color w:val="000000"/>
              </w:rPr>
              <w:t>F31.9</w:t>
            </w:r>
          </w:p>
        </w:tc>
        <w:tc>
          <w:tcPr>
            <w:tcW w:w="1690" w:type="dxa"/>
            <w:shd w:val="clear" w:color="FCE4D6" w:fill="FCE4D6"/>
            <w:noWrap/>
            <w:vAlign w:val="center"/>
            <w:hideMark/>
          </w:tcPr>
          <w:p w14:paraId="538B8B6F" w14:textId="77777777" w:rsidR="00246CC9" w:rsidRPr="00246CC9" w:rsidRDefault="00246CC9" w:rsidP="00CC3716">
            <w:pPr>
              <w:jc w:val="center"/>
              <w:rPr>
                <w:color w:val="000000"/>
              </w:rPr>
            </w:pPr>
            <w:r w:rsidRPr="00246CC9">
              <w:rPr>
                <w:color w:val="000000"/>
              </w:rPr>
              <w:t>F31.63</w:t>
            </w:r>
          </w:p>
        </w:tc>
      </w:tr>
      <w:tr w:rsidR="00246CC9" w:rsidRPr="00246CC9" w14:paraId="1186947C" w14:textId="77777777" w:rsidTr="00CC3716">
        <w:trPr>
          <w:trHeight w:val="402"/>
        </w:trPr>
        <w:tc>
          <w:tcPr>
            <w:tcW w:w="6680" w:type="dxa"/>
            <w:shd w:val="clear" w:color="F8CBAD" w:fill="F8CBAD"/>
            <w:noWrap/>
            <w:vAlign w:val="center"/>
            <w:hideMark/>
          </w:tcPr>
          <w:p w14:paraId="2BE40374"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xml:space="preserve">, </w:t>
            </w:r>
            <w:proofErr w:type="spellStart"/>
            <w:r w:rsidRPr="00246CC9">
              <w:rPr>
                <w:color w:val="000000"/>
              </w:rPr>
              <w:t>crnt</w:t>
            </w:r>
            <w:proofErr w:type="spellEnd"/>
            <w:r w:rsidRPr="00246CC9">
              <w:rPr>
                <w:color w:val="000000"/>
              </w:rPr>
              <w:t xml:space="preserve"> episode mixed, severe, w psych features</w:t>
            </w:r>
          </w:p>
        </w:tc>
        <w:tc>
          <w:tcPr>
            <w:tcW w:w="1800" w:type="dxa"/>
            <w:shd w:val="clear" w:color="F8CBAD" w:fill="F8CBAD"/>
            <w:noWrap/>
            <w:vAlign w:val="center"/>
            <w:hideMark/>
          </w:tcPr>
          <w:p w14:paraId="65653AA0" w14:textId="77777777" w:rsidR="00246CC9" w:rsidRPr="00246CC9" w:rsidRDefault="00246CC9" w:rsidP="00CC3716">
            <w:pPr>
              <w:jc w:val="center"/>
              <w:rPr>
                <w:color w:val="000000"/>
              </w:rPr>
            </w:pPr>
            <w:r w:rsidRPr="00246CC9">
              <w:rPr>
                <w:color w:val="000000"/>
              </w:rPr>
              <w:t>F31.9</w:t>
            </w:r>
          </w:p>
        </w:tc>
        <w:tc>
          <w:tcPr>
            <w:tcW w:w="1690" w:type="dxa"/>
            <w:shd w:val="clear" w:color="F8CBAD" w:fill="F8CBAD"/>
            <w:noWrap/>
            <w:vAlign w:val="center"/>
            <w:hideMark/>
          </w:tcPr>
          <w:p w14:paraId="778702E2" w14:textId="77777777" w:rsidR="00246CC9" w:rsidRPr="00246CC9" w:rsidRDefault="00246CC9" w:rsidP="00CC3716">
            <w:pPr>
              <w:jc w:val="center"/>
              <w:rPr>
                <w:color w:val="000000"/>
              </w:rPr>
            </w:pPr>
            <w:r w:rsidRPr="00246CC9">
              <w:rPr>
                <w:color w:val="000000"/>
              </w:rPr>
              <w:t>F31.64</w:t>
            </w:r>
          </w:p>
        </w:tc>
      </w:tr>
      <w:tr w:rsidR="00246CC9" w:rsidRPr="00246CC9" w14:paraId="4538E04D" w14:textId="77777777" w:rsidTr="00CC3716">
        <w:trPr>
          <w:trHeight w:val="402"/>
        </w:trPr>
        <w:tc>
          <w:tcPr>
            <w:tcW w:w="6680" w:type="dxa"/>
            <w:shd w:val="clear" w:color="FCE4D6" w:fill="FCE4D6"/>
            <w:noWrap/>
            <w:vAlign w:val="center"/>
            <w:hideMark/>
          </w:tcPr>
          <w:p w14:paraId="72FB209A" w14:textId="77777777" w:rsidR="00246CC9" w:rsidRPr="00246CC9" w:rsidRDefault="00246CC9" w:rsidP="00246CC9">
            <w:pPr>
              <w:jc w:val="left"/>
              <w:rPr>
                <w:color w:val="000000"/>
              </w:rPr>
            </w:pPr>
            <w:r w:rsidRPr="00246CC9">
              <w:rPr>
                <w:color w:val="000000"/>
              </w:rPr>
              <w:t xml:space="preserve">Bipolar </w:t>
            </w:r>
            <w:proofErr w:type="spellStart"/>
            <w:r w:rsidRPr="00246CC9">
              <w:rPr>
                <w:color w:val="000000"/>
              </w:rPr>
              <w:t>disord</w:t>
            </w:r>
            <w:proofErr w:type="spellEnd"/>
            <w:r w:rsidRPr="00246CC9">
              <w:rPr>
                <w:color w:val="000000"/>
              </w:rPr>
              <w:t>, in partial remis, most recent episode mixed</w:t>
            </w:r>
          </w:p>
        </w:tc>
        <w:tc>
          <w:tcPr>
            <w:tcW w:w="1800" w:type="dxa"/>
            <w:shd w:val="clear" w:color="FCE4D6" w:fill="FCE4D6"/>
            <w:noWrap/>
            <w:vAlign w:val="center"/>
            <w:hideMark/>
          </w:tcPr>
          <w:p w14:paraId="271E9FB2" w14:textId="77777777" w:rsidR="00246CC9" w:rsidRPr="00246CC9" w:rsidRDefault="00246CC9" w:rsidP="00CC3716">
            <w:pPr>
              <w:jc w:val="center"/>
              <w:rPr>
                <w:color w:val="000000"/>
              </w:rPr>
            </w:pPr>
            <w:r w:rsidRPr="00246CC9">
              <w:rPr>
                <w:color w:val="000000"/>
              </w:rPr>
              <w:t>F31.9</w:t>
            </w:r>
          </w:p>
        </w:tc>
        <w:tc>
          <w:tcPr>
            <w:tcW w:w="1690" w:type="dxa"/>
            <w:shd w:val="clear" w:color="FCE4D6" w:fill="FCE4D6"/>
            <w:noWrap/>
            <w:vAlign w:val="center"/>
            <w:hideMark/>
          </w:tcPr>
          <w:p w14:paraId="5CE12AEE" w14:textId="77777777" w:rsidR="00246CC9" w:rsidRPr="00246CC9" w:rsidRDefault="00246CC9" w:rsidP="00CC3716">
            <w:pPr>
              <w:jc w:val="center"/>
              <w:rPr>
                <w:color w:val="000000"/>
              </w:rPr>
            </w:pPr>
            <w:r w:rsidRPr="00246CC9">
              <w:rPr>
                <w:color w:val="000000"/>
              </w:rPr>
              <w:t>F31.77</w:t>
            </w:r>
          </w:p>
        </w:tc>
      </w:tr>
      <w:tr w:rsidR="00246CC9" w:rsidRPr="00246CC9" w14:paraId="1F9B1B9B" w14:textId="77777777" w:rsidTr="00CC3716">
        <w:trPr>
          <w:trHeight w:val="402"/>
        </w:trPr>
        <w:tc>
          <w:tcPr>
            <w:tcW w:w="6680" w:type="dxa"/>
            <w:shd w:val="clear" w:color="F8CBAD" w:fill="F8CBAD"/>
            <w:noWrap/>
            <w:vAlign w:val="center"/>
            <w:hideMark/>
          </w:tcPr>
          <w:p w14:paraId="3201BCC5" w14:textId="77777777" w:rsidR="00246CC9" w:rsidRPr="00246CC9" w:rsidRDefault="00246CC9" w:rsidP="00246CC9">
            <w:pPr>
              <w:jc w:val="left"/>
              <w:rPr>
                <w:color w:val="000000"/>
              </w:rPr>
            </w:pPr>
            <w:r w:rsidRPr="00246CC9">
              <w:rPr>
                <w:color w:val="000000"/>
              </w:rPr>
              <w:t>Bipolar disorder, in full remis, most recent episode mixed</w:t>
            </w:r>
          </w:p>
        </w:tc>
        <w:tc>
          <w:tcPr>
            <w:tcW w:w="1800" w:type="dxa"/>
            <w:shd w:val="clear" w:color="F8CBAD" w:fill="F8CBAD"/>
            <w:noWrap/>
            <w:vAlign w:val="center"/>
            <w:hideMark/>
          </w:tcPr>
          <w:p w14:paraId="07B3A065" w14:textId="77777777" w:rsidR="00246CC9" w:rsidRPr="00246CC9" w:rsidRDefault="00246CC9" w:rsidP="00CC3716">
            <w:pPr>
              <w:jc w:val="center"/>
              <w:rPr>
                <w:color w:val="000000"/>
              </w:rPr>
            </w:pPr>
            <w:r w:rsidRPr="00246CC9">
              <w:rPr>
                <w:color w:val="000000"/>
              </w:rPr>
              <w:t>F31.9</w:t>
            </w:r>
          </w:p>
        </w:tc>
        <w:tc>
          <w:tcPr>
            <w:tcW w:w="1690" w:type="dxa"/>
            <w:shd w:val="clear" w:color="F8CBAD" w:fill="F8CBAD"/>
            <w:noWrap/>
            <w:vAlign w:val="center"/>
            <w:hideMark/>
          </w:tcPr>
          <w:p w14:paraId="111CF978" w14:textId="77777777" w:rsidR="00246CC9" w:rsidRPr="00246CC9" w:rsidRDefault="00246CC9" w:rsidP="00CC3716">
            <w:pPr>
              <w:jc w:val="center"/>
              <w:rPr>
                <w:color w:val="000000"/>
              </w:rPr>
            </w:pPr>
            <w:r w:rsidRPr="00246CC9">
              <w:rPr>
                <w:color w:val="000000"/>
              </w:rPr>
              <w:t>F31.78</w:t>
            </w:r>
          </w:p>
        </w:tc>
      </w:tr>
    </w:tbl>
    <w:p w14:paraId="74C2D34A" w14:textId="77777777" w:rsidR="00246CC9" w:rsidRPr="0014601F" w:rsidRDefault="00246CC9" w:rsidP="004A5A82">
      <w:pPr>
        <w:pStyle w:val="Heading4"/>
      </w:pPr>
      <w:bookmarkStart w:id="561" w:name="_Toc229055299"/>
      <w:r>
        <w:t>Bipolar II Disorders</w:t>
      </w:r>
      <w:bookmarkEnd w:id="561"/>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7C19D344" w14:textId="77777777" w:rsidTr="00246CC9">
        <w:trPr>
          <w:trHeight w:val="402"/>
        </w:trPr>
        <w:tc>
          <w:tcPr>
            <w:tcW w:w="6680" w:type="dxa"/>
            <w:shd w:val="clear" w:color="auto" w:fill="04427D"/>
            <w:noWrap/>
            <w:vAlign w:val="center"/>
          </w:tcPr>
          <w:p w14:paraId="7130AB6D" w14:textId="77777777" w:rsidR="00246CC9" w:rsidRPr="00246CC9" w:rsidRDefault="00246CC9" w:rsidP="00246CC9">
            <w:pPr>
              <w:jc w:val="center"/>
              <w:rPr>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tcPr>
          <w:p w14:paraId="732D6403" w14:textId="77777777" w:rsidR="00246CC9" w:rsidRPr="00246CC9" w:rsidRDefault="00246CC9" w:rsidP="00246CC9">
            <w:pPr>
              <w:jc w:val="center"/>
              <w:rPr>
                <w:color w:val="FFFFFF" w:themeColor="background1"/>
              </w:rPr>
            </w:pPr>
            <w:r w:rsidRPr="00246CC9">
              <w:rPr>
                <w:b/>
                <w:bCs/>
                <w:color w:val="FFFFFF" w:themeColor="background1"/>
                <w:sz w:val="26"/>
                <w:szCs w:val="26"/>
              </w:rPr>
              <w:t>DSM-5 CODE</w:t>
            </w:r>
          </w:p>
        </w:tc>
        <w:tc>
          <w:tcPr>
            <w:tcW w:w="1690" w:type="dxa"/>
            <w:shd w:val="clear" w:color="auto" w:fill="04427D"/>
            <w:noWrap/>
            <w:vAlign w:val="center"/>
          </w:tcPr>
          <w:p w14:paraId="2F62CB31" w14:textId="77777777" w:rsidR="00246CC9" w:rsidRPr="00246CC9" w:rsidRDefault="00246CC9" w:rsidP="00246CC9">
            <w:pPr>
              <w:jc w:val="center"/>
              <w:rPr>
                <w:color w:val="FFFFFF" w:themeColor="background1"/>
              </w:rPr>
            </w:pPr>
            <w:r w:rsidRPr="00246CC9">
              <w:rPr>
                <w:b/>
                <w:bCs/>
                <w:color w:val="FFFFFF" w:themeColor="background1"/>
                <w:sz w:val="26"/>
                <w:szCs w:val="26"/>
              </w:rPr>
              <w:t>ICD10-CM CODE</w:t>
            </w:r>
          </w:p>
        </w:tc>
      </w:tr>
      <w:tr w:rsidR="00246CC9" w:rsidRPr="00246CC9" w14:paraId="5E16CBB9" w14:textId="77777777" w:rsidTr="00CC3716">
        <w:trPr>
          <w:trHeight w:val="402"/>
        </w:trPr>
        <w:tc>
          <w:tcPr>
            <w:tcW w:w="6680" w:type="dxa"/>
            <w:shd w:val="clear" w:color="FCE4D6" w:fill="FCE4D6"/>
            <w:noWrap/>
            <w:vAlign w:val="bottom"/>
            <w:hideMark/>
          </w:tcPr>
          <w:p w14:paraId="05CAC7F3" w14:textId="77777777" w:rsidR="00246CC9" w:rsidRPr="00246CC9" w:rsidRDefault="00246CC9" w:rsidP="00246CC9">
            <w:pPr>
              <w:jc w:val="left"/>
              <w:rPr>
                <w:color w:val="000000"/>
              </w:rPr>
            </w:pPr>
            <w:r w:rsidRPr="00246CC9">
              <w:rPr>
                <w:color w:val="000000"/>
              </w:rPr>
              <w:t>Bipolar II Disorders</w:t>
            </w:r>
          </w:p>
        </w:tc>
        <w:tc>
          <w:tcPr>
            <w:tcW w:w="1800" w:type="dxa"/>
            <w:shd w:val="clear" w:color="FCE4D6" w:fill="FCE4D6"/>
            <w:noWrap/>
            <w:vAlign w:val="center"/>
            <w:hideMark/>
          </w:tcPr>
          <w:p w14:paraId="4F656CA6" w14:textId="77777777" w:rsidR="00246CC9" w:rsidRPr="00246CC9" w:rsidRDefault="00246CC9" w:rsidP="00CC3716">
            <w:pPr>
              <w:jc w:val="center"/>
              <w:rPr>
                <w:rFonts w:ascii="Times New Roman" w:hAnsi="Times New Roman"/>
                <w:sz w:val="20"/>
              </w:rPr>
            </w:pPr>
            <w:r w:rsidRPr="00246CC9">
              <w:rPr>
                <w:color w:val="000000"/>
              </w:rPr>
              <w:t>F31.81</w:t>
            </w:r>
          </w:p>
        </w:tc>
        <w:tc>
          <w:tcPr>
            <w:tcW w:w="1690" w:type="dxa"/>
            <w:shd w:val="clear" w:color="FCE4D6" w:fill="FCE4D6"/>
            <w:noWrap/>
            <w:vAlign w:val="center"/>
            <w:hideMark/>
          </w:tcPr>
          <w:p w14:paraId="0105FF10" w14:textId="77777777" w:rsidR="00246CC9" w:rsidRPr="00246CC9" w:rsidRDefault="00246CC9" w:rsidP="00CC3716">
            <w:pPr>
              <w:jc w:val="center"/>
              <w:rPr>
                <w:rFonts w:ascii="Times New Roman" w:hAnsi="Times New Roman"/>
                <w:sz w:val="20"/>
              </w:rPr>
            </w:pPr>
            <w:r w:rsidRPr="00246CC9">
              <w:rPr>
                <w:color w:val="000000"/>
              </w:rPr>
              <w:t>F31.81</w:t>
            </w:r>
          </w:p>
        </w:tc>
      </w:tr>
    </w:tbl>
    <w:p w14:paraId="501CBC91" w14:textId="77777777" w:rsidR="00246CC9" w:rsidRPr="0014601F" w:rsidRDefault="00246CC9" w:rsidP="000D7A67">
      <w:pPr>
        <w:pStyle w:val="Heading4"/>
      </w:pPr>
      <w:bookmarkStart w:id="562" w:name="_Toc229055300"/>
      <w:r>
        <w:t>Unspecified Psychosis Not Due to a Substance or Known Physical Condition</w:t>
      </w:r>
      <w:bookmarkEnd w:id="562"/>
      <w:r>
        <w:t xml:space="preserve"> </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5C91348E" w14:textId="77777777" w:rsidTr="00246CC9">
        <w:trPr>
          <w:trHeight w:val="720"/>
        </w:trPr>
        <w:tc>
          <w:tcPr>
            <w:tcW w:w="6680" w:type="dxa"/>
            <w:shd w:val="clear" w:color="auto" w:fill="04427D"/>
            <w:vAlign w:val="center"/>
            <w:hideMark/>
          </w:tcPr>
          <w:p w14:paraId="797AE8C1" w14:textId="77777777" w:rsidR="00246CC9" w:rsidRPr="00246CC9" w:rsidRDefault="00246CC9" w:rsidP="00246CC9">
            <w:pPr>
              <w:jc w:val="center"/>
              <w:rPr>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hideMark/>
          </w:tcPr>
          <w:p w14:paraId="7B402B65" w14:textId="77777777" w:rsidR="00246CC9" w:rsidRPr="00246CC9" w:rsidRDefault="00246CC9" w:rsidP="00246CC9">
            <w:pPr>
              <w:jc w:val="center"/>
              <w:rPr>
                <w:color w:val="FFFFFF" w:themeColor="background1"/>
              </w:rPr>
            </w:pPr>
            <w:r w:rsidRPr="00246CC9">
              <w:rPr>
                <w:b/>
                <w:bCs/>
                <w:color w:val="FFFFFF" w:themeColor="background1"/>
                <w:sz w:val="26"/>
                <w:szCs w:val="26"/>
              </w:rPr>
              <w:t>DSM-5 CODE</w:t>
            </w:r>
          </w:p>
        </w:tc>
        <w:tc>
          <w:tcPr>
            <w:tcW w:w="1690" w:type="dxa"/>
            <w:shd w:val="clear" w:color="auto" w:fill="04427D"/>
            <w:noWrap/>
            <w:vAlign w:val="center"/>
            <w:hideMark/>
          </w:tcPr>
          <w:p w14:paraId="67CDC87C" w14:textId="77777777" w:rsidR="00246CC9" w:rsidRPr="00246CC9" w:rsidRDefault="00246CC9" w:rsidP="00246CC9">
            <w:pPr>
              <w:jc w:val="center"/>
              <w:rPr>
                <w:color w:val="FFFFFF" w:themeColor="background1"/>
              </w:rPr>
            </w:pPr>
            <w:r w:rsidRPr="00246CC9">
              <w:rPr>
                <w:b/>
                <w:bCs/>
                <w:color w:val="FFFFFF" w:themeColor="background1"/>
                <w:sz w:val="26"/>
                <w:szCs w:val="26"/>
              </w:rPr>
              <w:t>ICD10-CM CODE</w:t>
            </w:r>
          </w:p>
        </w:tc>
      </w:tr>
      <w:tr w:rsidR="00246CC9" w:rsidRPr="00246CC9" w14:paraId="69AA7924" w14:textId="77777777" w:rsidTr="00CC3716">
        <w:trPr>
          <w:trHeight w:val="402"/>
        </w:trPr>
        <w:tc>
          <w:tcPr>
            <w:tcW w:w="6680" w:type="dxa"/>
            <w:shd w:val="clear" w:color="FCE4D6" w:fill="FCE4D6"/>
            <w:noWrap/>
            <w:vAlign w:val="center"/>
            <w:hideMark/>
          </w:tcPr>
          <w:p w14:paraId="499A20EC" w14:textId="77777777" w:rsidR="00246CC9" w:rsidRPr="00246CC9" w:rsidRDefault="00246CC9" w:rsidP="00246CC9">
            <w:pPr>
              <w:jc w:val="left"/>
              <w:rPr>
                <w:color w:val="000000"/>
              </w:rPr>
            </w:pPr>
            <w:r w:rsidRPr="00246CC9">
              <w:rPr>
                <w:color w:val="000000"/>
              </w:rPr>
              <w:t>Unspecified Psychosis Not Due to a Substance or Known Physical Condition</w:t>
            </w:r>
          </w:p>
        </w:tc>
        <w:tc>
          <w:tcPr>
            <w:tcW w:w="1800" w:type="dxa"/>
            <w:shd w:val="clear" w:color="FCE4D6" w:fill="FCE4D6"/>
            <w:noWrap/>
            <w:vAlign w:val="center"/>
            <w:hideMark/>
          </w:tcPr>
          <w:p w14:paraId="38EDE8CF" w14:textId="77777777" w:rsidR="00246CC9" w:rsidRPr="00246CC9" w:rsidRDefault="00246CC9" w:rsidP="00CC3716">
            <w:pPr>
              <w:jc w:val="center"/>
              <w:rPr>
                <w:rFonts w:ascii="Times New Roman" w:hAnsi="Times New Roman"/>
                <w:sz w:val="20"/>
              </w:rPr>
            </w:pPr>
            <w:r w:rsidRPr="00246CC9">
              <w:rPr>
                <w:color w:val="000000"/>
              </w:rPr>
              <w:t>F29</w:t>
            </w:r>
          </w:p>
        </w:tc>
        <w:tc>
          <w:tcPr>
            <w:tcW w:w="1690" w:type="dxa"/>
            <w:shd w:val="clear" w:color="FCE4D6" w:fill="FCE4D6"/>
            <w:noWrap/>
            <w:vAlign w:val="center"/>
            <w:hideMark/>
          </w:tcPr>
          <w:p w14:paraId="1A091655" w14:textId="77777777" w:rsidR="00246CC9" w:rsidRPr="00246CC9" w:rsidRDefault="00246CC9" w:rsidP="00CC3716">
            <w:pPr>
              <w:jc w:val="center"/>
              <w:rPr>
                <w:rFonts w:ascii="Times New Roman" w:hAnsi="Times New Roman"/>
                <w:sz w:val="20"/>
              </w:rPr>
            </w:pPr>
            <w:r w:rsidRPr="00246CC9">
              <w:rPr>
                <w:color w:val="000000"/>
              </w:rPr>
              <w:t>F29</w:t>
            </w:r>
          </w:p>
        </w:tc>
      </w:tr>
    </w:tbl>
    <w:p w14:paraId="3DDD2B79" w14:textId="77777777" w:rsidR="00246CC9" w:rsidRPr="0014601F" w:rsidRDefault="00246CC9" w:rsidP="000D7A67">
      <w:pPr>
        <w:pStyle w:val="Heading4"/>
      </w:pPr>
      <w:bookmarkStart w:id="563" w:name="_Toc229055301"/>
      <w:r>
        <w:t>Major Depressive Disorders</w:t>
      </w:r>
      <w:bookmarkEnd w:id="563"/>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37AD0480" w14:textId="77777777" w:rsidTr="00246CC9">
        <w:trPr>
          <w:trHeight w:val="402"/>
        </w:trPr>
        <w:tc>
          <w:tcPr>
            <w:tcW w:w="6680" w:type="dxa"/>
            <w:shd w:val="clear" w:color="auto" w:fill="04427D"/>
            <w:noWrap/>
            <w:vAlign w:val="center"/>
            <w:hideMark/>
          </w:tcPr>
          <w:p w14:paraId="68D99BD8" w14:textId="77777777" w:rsidR="00246CC9" w:rsidRPr="00246CC9" w:rsidRDefault="00246CC9" w:rsidP="00246CC9">
            <w:pPr>
              <w:jc w:val="center"/>
              <w:rPr>
                <w:b/>
                <w:bCs/>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hideMark/>
          </w:tcPr>
          <w:p w14:paraId="7F3C93F8" w14:textId="77777777" w:rsidR="00246CC9" w:rsidRPr="00246CC9" w:rsidRDefault="00246CC9" w:rsidP="00246CC9">
            <w:pPr>
              <w:jc w:val="center"/>
              <w:rPr>
                <w:b/>
                <w:bCs/>
                <w:color w:val="FFFFFF" w:themeColor="background1"/>
              </w:rPr>
            </w:pPr>
            <w:r w:rsidRPr="00246CC9">
              <w:rPr>
                <w:b/>
                <w:bCs/>
                <w:color w:val="FFFFFF" w:themeColor="background1"/>
                <w:sz w:val="26"/>
                <w:szCs w:val="26"/>
              </w:rPr>
              <w:t>DSM-5 CODE</w:t>
            </w:r>
          </w:p>
        </w:tc>
        <w:tc>
          <w:tcPr>
            <w:tcW w:w="1690" w:type="dxa"/>
            <w:shd w:val="clear" w:color="auto" w:fill="04427D"/>
            <w:noWrap/>
            <w:vAlign w:val="center"/>
            <w:hideMark/>
          </w:tcPr>
          <w:p w14:paraId="52057D84" w14:textId="77777777" w:rsidR="00246CC9" w:rsidRPr="00246CC9" w:rsidRDefault="00246CC9" w:rsidP="00246CC9">
            <w:pPr>
              <w:jc w:val="center"/>
              <w:rPr>
                <w:rFonts w:ascii="Times New Roman" w:hAnsi="Times New Roman"/>
                <w:color w:val="FFFFFF" w:themeColor="background1"/>
                <w:sz w:val="20"/>
              </w:rPr>
            </w:pPr>
            <w:r w:rsidRPr="00246CC9">
              <w:rPr>
                <w:b/>
                <w:bCs/>
                <w:color w:val="FFFFFF" w:themeColor="background1"/>
                <w:sz w:val="26"/>
                <w:szCs w:val="26"/>
              </w:rPr>
              <w:t>ICD10-CM CODE</w:t>
            </w:r>
          </w:p>
        </w:tc>
      </w:tr>
      <w:tr w:rsidR="00246CC9" w:rsidRPr="00246CC9" w14:paraId="4E0B206F" w14:textId="77777777" w:rsidTr="00CC3716">
        <w:trPr>
          <w:trHeight w:val="402"/>
        </w:trPr>
        <w:tc>
          <w:tcPr>
            <w:tcW w:w="6680" w:type="dxa"/>
            <w:shd w:val="clear" w:color="FCE4D6" w:fill="FCE4D6"/>
            <w:noWrap/>
            <w:vAlign w:val="bottom"/>
            <w:hideMark/>
          </w:tcPr>
          <w:p w14:paraId="03926A49" w14:textId="77777777" w:rsidR="00246CC9" w:rsidRPr="00246CC9" w:rsidRDefault="00246CC9" w:rsidP="00246CC9">
            <w:pPr>
              <w:jc w:val="left"/>
              <w:rPr>
                <w:color w:val="000000"/>
              </w:rPr>
            </w:pPr>
            <w:r w:rsidRPr="00246CC9">
              <w:rPr>
                <w:color w:val="000000"/>
              </w:rPr>
              <w:t>Recurrent, Unspecified</w:t>
            </w:r>
          </w:p>
        </w:tc>
        <w:tc>
          <w:tcPr>
            <w:tcW w:w="1800" w:type="dxa"/>
            <w:shd w:val="clear" w:color="FCE4D6" w:fill="FCE4D6"/>
            <w:noWrap/>
            <w:vAlign w:val="center"/>
            <w:hideMark/>
          </w:tcPr>
          <w:p w14:paraId="23042672" w14:textId="77777777" w:rsidR="00246CC9" w:rsidRPr="00246CC9" w:rsidRDefault="00246CC9" w:rsidP="00CC3716">
            <w:pPr>
              <w:jc w:val="center"/>
              <w:rPr>
                <w:color w:val="000000"/>
              </w:rPr>
            </w:pPr>
            <w:r w:rsidRPr="00246CC9">
              <w:rPr>
                <w:color w:val="000000"/>
              </w:rPr>
              <w:t>F33.9</w:t>
            </w:r>
          </w:p>
        </w:tc>
        <w:tc>
          <w:tcPr>
            <w:tcW w:w="1690" w:type="dxa"/>
            <w:shd w:val="clear" w:color="FCE4D6" w:fill="FCE4D6"/>
            <w:noWrap/>
            <w:vAlign w:val="center"/>
            <w:hideMark/>
          </w:tcPr>
          <w:p w14:paraId="7143B888" w14:textId="77777777" w:rsidR="00246CC9" w:rsidRPr="00246CC9" w:rsidRDefault="00246CC9" w:rsidP="00CC3716">
            <w:pPr>
              <w:jc w:val="center"/>
              <w:rPr>
                <w:color w:val="000000"/>
              </w:rPr>
            </w:pPr>
            <w:r w:rsidRPr="00246CC9">
              <w:rPr>
                <w:color w:val="000000"/>
              </w:rPr>
              <w:t>F33.9</w:t>
            </w:r>
          </w:p>
        </w:tc>
      </w:tr>
      <w:tr w:rsidR="00246CC9" w:rsidRPr="00246CC9" w14:paraId="4D5DBF47" w14:textId="77777777" w:rsidTr="00CC3716">
        <w:trPr>
          <w:trHeight w:val="402"/>
        </w:trPr>
        <w:tc>
          <w:tcPr>
            <w:tcW w:w="6680" w:type="dxa"/>
            <w:shd w:val="clear" w:color="F8CBAD" w:fill="F8CBAD"/>
            <w:noWrap/>
            <w:vAlign w:val="bottom"/>
            <w:hideMark/>
          </w:tcPr>
          <w:p w14:paraId="1BE812E0" w14:textId="77777777" w:rsidR="00246CC9" w:rsidRPr="00246CC9" w:rsidRDefault="00246CC9" w:rsidP="00246CC9">
            <w:pPr>
              <w:jc w:val="left"/>
              <w:rPr>
                <w:color w:val="000000"/>
              </w:rPr>
            </w:pPr>
            <w:r w:rsidRPr="00246CC9">
              <w:rPr>
                <w:color w:val="000000"/>
              </w:rPr>
              <w:t>Recurrent, mild</w:t>
            </w:r>
          </w:p>
        </w:tc>
        <w:tc>
          <w:tcPr>
            <w:tcW w:w="1800" w:type="dxa"/>
            <w:shd w:val="clear" w:color="F8CBAD" w:fill="F8CBAD"/>
            <w:noWrap/>
            <w:vAlign w:val="center"/>
            <w:hideMark/>
          </w:tcPr>
          <w:p w14:paraId="3128D8F8" w14:textId="77777777" w:rsidR="00246CC9" w:rsidRPr="00246CC9" w:rsidRDefault="00246CC9" w:rsidP="00CC3716">
            <w:pPr>
              <w:jc w:val="center"/>
              <w:rPr>
                <w:color w:val="000000"/>
              </w:rPr>
            </w:pPr>
            <w:r w:rsidRPr="00246CC9">
              <w:rPr>
                <w:color w:val="000000"/>
              </w:rPr>
              <w:t>F33.0</w:t>
            </w:r>
          </w:p>
        </w:tc>
        <w:tc>
          <w:tcPr>
            <w:tcW w:w="1690" w:type="dxa"/>
            <w:shd w:val="clear" w:color="F8CBAD" w:fill="F8CBAD"/>
            <w:noWrap/>
            <w:vAlign w:val="center"/>
            <w:hideMark/>
          </w:tcPr>
          <w:p w14:paraId="07186169" w14:textId="77777777" w:rsidR="00246CC9" w:rsidRPr="00246CC9" w:rsidRDefault="00246CC9" w:rsidP="00CC3716">
            <w:pPr>
              <w:jc w:val="center"/>
              <w:rPr>
                <w:color w:val="000000"/>
              </w:rPr>
            </w:pPr>
            <w:r w:rsidRPr="00246CC9">
              <w:rPr>
                <w:color w:val="000000"/>
              </w:rPr>
              <w:t>F33.0</w:t>
            </w:r>
          </w:p>
        </w:tc>
      </w:tr>
      <w:tr w:rsidR="00246CC9" w:rsidRPr="00246CC9" w14:paraId="3813B063" w14:textId="77777777" w:rsidTr="00CC3716">
        <w:trPr>
          <w:trHeight w:val="402"/>
        </w:trPr>
        <w:tc>
          <w:tcPr>
            <w:tcW w:w="6680" w:type="dxa"/>
            <w:shd w:val="clear" w:color="FCE4D6" w:fill="FCE4D6"/>
            <w:noWrap/>
            <w:vAlign w:val="bottom"/>
            <w:hideMark/>
          </w:tcPr>
          <w:p w14:paraId="207FE13C" w14:textId="77777777" w:rsidR="00246CC9" w:rsidRPr="00246CC9" w:rsidRDefault="00246CC9" w:rsidP="00246CC9">
            <w:pPr>
              <w:jc w:val="left"/>
              <w:rPr>
                <w:color w:val="000000"/>
              </w:rPr>
            </w:pPr>
            <w:r w:rsidRPr="00246CC9">
              <w:rPr>
                <w:color w:val="000000"/>
              </w:rPr>
              <w:t>Recurrent, moderate</w:t>
            </w:r>
          </w:p>
        </w:tc>
        <w:tc>
          <w:tcPr>
            <w:tcW w:w="1800" w:type="dxa"/>
            <w:shd w:val="clear" w:color="FCE4D6" w:fill="FCE4D6"/>
            <w:noWrap/>
            <w:vAlign w:val="center"/>
            <w:hideMark/>
          </w:tcPr>
          <w:p w14:paraId="64F0777D" w14:textId="77777777" w:rsidR="00246CC9" w:rsidRPr="00246CC9" w:rsidRDefault="00246CC9" w:rsidP="00CC3716">
            <w:pPr>
              <w:jc w:val="center"/>
              <w:rPr>
                <w:color w:val="000000"/>
              </w:rPr>
            </w:pPr>
            <w:r w:rsidRPr="00246CC9">
              <w:rPr>
                <w:color w:val="000000"/>
              </w:rPr>
              <w:t>F33.1</w:t>
            </w:r>
          </w:p>
        </w:tc>
        <w:tc>
          <w:tcPr>
            <w:tcW w:w="1690" w:type="dxa"/>
            <w:shd w:val="clear" w:color="FCE4D6" w:fill="FCE4D6"/>
            <w:noWrap/>
            <w:vAlign w:val="center"/>
            <w:hideMark/>
          </w:tcPr>
          <w:p w14:paraId="7824D531" w14:textId="77777777" w:rsidR="00246CC9" w:rsidRPr="00246CC9" w:rsidRDefault="00246CC9" w:rsidP="00CC3716">
            <w:pPr>
              <w:jc w:val="center"/>
              <w:rPr>
                <w:color w:val="000000"/>
              </w:rPr>
            </w:pPr>
            <w:r w:rsidRPr="00246CC9">
              <w:rPr>
                <w:color w:val="000000"/>
              </w:rPr>
              <w:t>F33.1</w:t>
            </w:r>
          </w:p>
        </w:tc>
      </w:tr>
      <w:tr w:rsidR="00246CC9" w:rsidRPr="00246CC9" w14:paraId="163D0028" w14:textId="77777777" w:rsidTr="00CC3716">
        <w:trPr>
          <w:trHeight w:val="402"/>
        </w:trPr>
        <w:tc>
          <w:tcPr>
            <w:tcW w:w="6680" w:type="dxa"/>
            <w:shd w:val="clear" w:color="F8CBAD" w:fill="F8CBAD"/>
            <w:noWrap/>
            <w:vAlign w:val="bottom"/>
            <w:hideMark/>
          </w:tcPr>
          <w:p w14:paraId="66629BE8" w14:textId="77777777" w:rsidR="00246CC9" w:rsidRPr="00246CC9" w:rsidRDefault="00246CC9" w:rsidP="00246CC9">
            <w:pPr>
              <w:jc w:val="left"/>
              <w:rPr>
                <w:color w:val="000000"/>
              </w:rPr>
            </w:pPr>
            <w:r w:rsidRPr="00246CC9">
              <w:rPr>
                <w:color w:val="000000"/>
              </w:rPr>
              <w:t>Recurrent, severe w/o psychotic features</w:t>
            </w:r>
          </w:p>
        </w:tc>
        <w:tc>
          <w:tcPr>
            <w:tcW w:w="1800" w:type="dxa"/>
            <w:shd w:val="clear" w:color="F8CBAD" w:fill="F8CBAD"/>
            <w:noWrap/>
            <w:vAlign w:val="center"/>
            <w:hideMark/>
          </w:tcPr>
          <w:p w14:paraId="7003FA3B" w14:textId="77777777" w:rsidR="00246CC9" w:rsidRPr="00246CC9" w:rsidRDefault="00246CC9" w:rsidP="00CC3716">
            <w:pPr>
              <w:jc w:val="center"/>
              <w:rPr>
                <w:color w:val="000000"/>
              </w:rPr>
            </w:pPr>
            <w:r w:rsidRPr="00246CC9">
              <w:rPr>
                <w:color w:val="000000"/>
              </w:rPr>
              <w:t>F33.2</w:t>
            </w:r>
          </w:p>
        </w:tc>
        <w:tc>
          <w:tcPr>
            <w:tcW w:w="1690" w:type="dxa"/>
            <w:shd w:val="clear" w:color="F8CBAD" w:fill="F8CBAD"/>
            <w:noWrap/>
            <w:vAlign w:val="center"/>
            <w:hideMark/>
          </w:tcPr>
          <w:p w14:paraId="63A3994D" w14:textId="77777777" w:rsidR="00246CC9" w:rsidRPr="00246CC9" w:rsidRDefault="00246CC9" w:rsidP="00CC3716">
            <w:pPr>
              <w:jc w:val="center"/>
              <w:rPr>
                <w:color w:val="000000"/>
              </w:rPr>
            </w:pPr>
            <w:r w:rsidRPr="00246CC9">
              <w:rPr>
                <w:color w:val="000000"/>
              </w:rPr>
              <w:t>F33.2</w:t>
            </w:r>
          </w:p>
        </w:tc>
      </w:tr>
      <w:tr w:rsidR="00246CC9" w:rsidRPr="00246CC9" w14:paraId="5BC992AC" w14:textId="77777777" w:rsidTr="00CC3716">
        <w:trPr>
          <w:trHeight w:val="402"/>
        </w:trPr>
        <w:tc>
          <w:tcPr>
            <w:tcW w:w="6680" w:type="dxa"/>
            <w:shd w:val="clear" w:color="FCE4D6" w:fill="FCE4D6"/>
            <w:noWrap/>
            <w:vAlign w:val="bottom"/>
            <w:hideMark/>
          </w:tcPr>
          <w:p w14:paraId="3D3BC890" w14:textId="77777777" w:rsidR="00246CC9" w:rsidRPr="00246CC9" w:rsidRDefault="00246CC9" w:rsidP="00246CC9">
            <w:pPr>
              <w:jc w:val="left"/>
              <w:rPr>
                <w:color w:val="000000"/>
              </w:rPr>
            </w:pPr>
            <w:r w:rsidRPr="00246CC9">
              <w:rPr>
                <w:color w:val="000000"/>
              </w:rPr>
              <w:t>Recurrent, severe with psychotic symptoms</w:t>
            </w:r>
          </w:p>
        </w:tc>
        <w:tc>
          <w:tcPr>
            <w:tcW w:w="1800" w:type="dxa"/>
            <w:shd w:val="clear" w:color="FCE4D6" w:fill="FCE4D6"/>
            <w:noWrap/>
            <w:vAlign w:val="center"/>
            <w:hideMark/>
          </w:tcPr>
          <w:p w14:paraId="398A0179" w14:textId="77777777" w:rsidR="00246CC9" w:rsidRPr="00246CC9" w:rsidRDefault="00246CC9" w:rsidP="00CC3716">
            <w:pPr>
              <w:jc w:val="center"/>
              <w:rPr>
                <w:color w:val="000000"/>
              </w:rPr>
            </w:pPr>
            <w:r w:rsidRPr="00246CC9">
              <w:rPr>
                <w:color w:val="000000"/>
              </w:rPr>
              <w:t>F33.3</w:t>
            </w:r>
          </w:p>
        </w:tc>
        <w:tc>
          <w:tcPr>
            <w:tcW w:w="1690" w:type="dxa"/>
            <w:shd w:val="clear" w:color="FCE4D6" w:fill="FCE4D6"/>
            <w:noWrap/>
            <w:vAlign w:val="center"/>
            <w:hideMark/>
          </w:tcPr>
          <w:p w14:paraId="7E674B88" w14:textId="77777777" w:rsidR="00246CC9" w:rsidRPr="00246CC9" w:rsidRDefault="00246CC9" w:rsidP="00CC3716">
            <w:pPr>
              <w:jc w:val="center"/>
              <w:rPr>
                <w:color w:val="000000"/>
              </w:rPr>
            </w:pPr>
            <w:r w:rsidRPr="00246CC9">
              <w:rPr>
                <w:color w:val="000000"/>
              </w:rPr>
              <w:t>F33.3</w:t>
            </w:r>
          </w:p>
        </w:tc>
      </w:tr>
      <w:tr w:rsidR="00246CC9" w:rsidRPr="00246CC9" w14:paraId="637F07A0" w14:textId="77777777" w:rsidTr="00CC3716">
        <w:trPr>
          <w:trHeight w:val="402"/>
        </w:trPr>
        <w:tc>
          <w:tcPr>
            <w:tcW w:w="6680" w:type="dxa"/>
            <w:shd w:val="clear" w:color="F8CBAD" w:fill="F8CBAD"/>
            <w:noWrap/>
            <w:vAlign w:val="bottom"/>
            <w:hideMark/>
          </w:tcPr>
          <w:p w14:paraId="5F0CAA79" w14:textId="77777777" w:rsidR="00246CC9" w:rsidRPr="00246CC9" w:rsidRDefault="00246CC9" w:rsidP="00246CC9">
            <w:pPr>
              <w:jc w:val="left"/>
              <w:rPr>
                <w:color w:val="000000"/>
              </w:rPr>
            </w:pPr>
            <w:r w:rsidRPr="00246CC9">
              <w:rPr>
                <w:color w:val="000000"/>
              </w:rPr>
              <w:t>Recurrent, in partial remission</w:t>
            </w:r>
          </w:p>
        </w:tc>
        <w:tc>
          <w:tcPr>
            <w:tcW w:w="1800" w:type="dxa"/>
            <w:shd w:val="clear" w:color="F8CBAD" w:fill="F8CBAD"/>
            <w:noWrap/>
            <w:vAlign w:val="center"/>
            <w:hideMark/>
          </w:tcPr>
          <w:p w14:paraId="03F4C392" w14:textId="77777777" w:rsidR="00246CC9" w:rsidRPr="00246CC9" w:rsidRDefault="00246CC9" w:rsidP="00CC3716">
            <w:pPr>
              <w:jc w:val="center"/>
              <w:rPr>
                <w:color w:val="000000"/>
              </w:rPr>
            </w:pPr>
            <w:r w:rsidRPr="00246CC9">
              <w:rPr>
                <w:color w:val="000000"/>
              </w:rPr>
              <w:t>F33.41</w:t>
            </w:r>
          </w:p>
        </w:tc>
        <w:tc>
          <w:tcPr>
            <w:tcW w:w="1690" w:type="dxa"/>
            <w:shd w:val="clear" w:color="F8CBAD" w:fill="F8CBAD"/>
            <w:noWrap/>
            <w:vAlign w:val="center"/>
            <w:hideMark/>
          </w:tcPr>
          <w:p w14:paraId="5FFF62D2" w14:textId="77777777" w:rsidR="00246CC9" w:rsidRPr="00246CC9" w:rsidRDefault="00246CC9" w:rsidP="00CC3716">
            <w:pPr>
              <w:jc w:val="center"/>
              <w:rPr>
                <w:color w:val="000000"/>
              </w:rPr>
            </w:pPr>
            <w:r w:rsidRPr="00246CC9">
              <w:rPr>
                <w:color w:val="000000"/>
              </w:rPr>
              <w:t>F33.41</w:t>
            </w:r>
          </w:p>
        </w:tc>
      </w:tr>
      <w:tr w:rsidR="00246CC9" w:rsidRPr="00246CC9" w14:paraId="19291D10" w14:textId="77777777" w:rsidTr="00CC3716">
        <w:trPr>
          <w:trHeight w:val="402"/>
        </w:trPr>
        <w:tc>
          <w:tcPr>
            <w:tcW w:w="6680" w:type="dxa"/>
            <w:shd w:val="clear" w:color="FCE4D6" w:fill="FCE4D6"/>
            <w:noWrap/>
            <w:vAlign w:val="bottom"/>
            <w:hideMark/>
          </w:tcPr>
          <w:p w14:paraId="1B547033" w14:textId="77777777" w:rsidR="00246CC9" w:rsidRPr="00246CC9" w:rsidRDefault="00246CC9" w:rsidP="00246CC9">
            <w:pPr>
              <w:jc w:val="left"/>
              <w:rPr>
                <w:color w:val="000000"/>
              </w:rPr>
            </w:pPr>
            <w:r w:rsidRPr="00246CC9">
              <w:rPr>
                <w:color w:val="000000"/>
              </w:rPr>
              <w:t>Recurrent, in full remission</w:t>
            </w:r>
          </w:p>
        </w:tc>
        <w:tc>
          <w:tcPr>
            <w:tcW w:w="1800" w:type="dxa"/>
            <w:shd w:val="clear" w:color="FCE4D6" w:fill="FCE4D6"/>
            <w:noWrap/>
            <w:vAlign w:val="center"/>
            <w:hideMark/>
          </w:tcPr>
          <w:p w14:paraId="11611DA9" w14:textId="77777777" w:rsidR="00246CC9" w:rsidRPr="00246CC9" w:rsidRDefault="00246CC9" w:rsidP="00CC3716">
            <w:pPr>
              <w:jc w:val="center"/>
              <w:rPr>
                <w:color w:val="000000"/>
              </w:rPr>
            </w:pPr>
            <w:r w:rsidRPr="00246CC9">
              <w:rPr>
                <w:color w:val="000000"/>
              </w:rPr>
              <w:t>F33.42</w:t>
            </w:r>
          </w:p>
        </w:tc>
        <w:tc>
          <w:tcPr>
            <w:tcW w:w="1690" w:type="dxa"/>
            <w:shd w:val="clear" w:color="FCE4D6" w:fill="FCE4D6"/>
            <w:noWrap/>
            <w:vAlign w:val="center"/>
            <w:hideMark/>
          </w:tcPr>
          <w:p w14:paraId="55BB9AA9" w14:textId="77777777" w:rsidR="00246CC9" w:rsidRPr="00246CC9" w:rsidRDefault="00246CC9" w:rsidP="00CC3716">
            <w:pPr>
              <w:jc w:val="center"/>
              <w:rPr>
                <w:color w:val="000000"/>
              </w:rPr>
            </w:pPr>
            <w:r w:rsidRPr="00246CC9">
              <w:rPr>
                <w:color w:val="000000"/>
              </w:rPr>
              <w:t>F33.42</w:t>
            </w:r>
          </w:p>
        </w:tc>
      </w:tr>
    </w:tbl>
    <w:p w14:paraId="18AEA424" w14:textId="77777777" w:rsidR="00246CC9" w:rsidRPr="0014601F" w:rsidRDefault="00246CC9" w:rsidP="000D7A67">
      <w:pPr>
        <w:pStyle w:val="Heading4"/>
      </w:pPr>
      <w:bookmarkStart w:id="564" w:name="_Toc229055302"/>
      <w:r>
        <w:t>Obsessive-Compulsive Disorders</w:t>
      </w:r>
      <w:bookmarkEnd w:id="564"/>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4F87F9AC" w14:textId="77777777" w:rsidTr="00246CC9">
        <w:trPr>
          <w:trHeight w:val="402"/>
        </w:trPr>
        <w:tc>
          <w:tcPr>
            <w:tcW w:w="6680" w:type="dxa"/>
            <w:shd w:val="clear" w:color="auto" w:fill="04427D"/>
            <w:noWrap/>
            <w:vAlign w:val="center"/>
            <w:hideMark/>
          </w:tcPr>
          <w:p w14:paraId="7EDBB82A" w14:textId="77777777" w:rsidR="00246CC9" w:rsidRPr="00246CC9" w:rsidRDefault="00246CC9" w:rsidP="00246CC9">
            <w:pPr>
              <w:jc w:val="center"/>
              <w:rPr>
                <w:b/>
                <w:bCs/>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hideMark/>
          </w:tcPr>
          <w:p w14:paraId="4E352136" w14:textId="77777777" w:rsidR="00246CC9" w:rsidRPr="00246CC9" w:rsidRDefault="00246CC9" w:rsidP="00246CC9">
            <w:pPr>
              <w:jc w:val="center"/>
              <w:rPr>
                <w:b/>
                <w:bCs/>
                <w:color w:val="FFFFFF" w:themeColor="background1"/>
              </w:rPr>
            </w:pPr>
            <w:r w:rsidRPr="00246CC9">
              <w:rPr>
                <w:b/>
                <w:bCs/>
                <w:color w:val="FFFFFF" w:themeColor="background1"/>
                <w:sz w:val="26"/>
                <w:szCs w:val="26"/>
              </w:rPr>
              <w:t>DSM-5 CODE</w:t>
            </w:r>
          </w:p>
        </w:tc>
        <w:tc>
          <w:tcPr>
            <w:tcW w:w="1690" w:type="dxa"/>
            <w:shd w:val="clear" w:color="auto" w:fill="04427D"/>
            <w:noWrap/>
            <w:vAlign w:val="center"/>
            <w:hideMark/>
          </w:tcPr>
          <w:p w14:paraId="6747FB7E" w14:textId="77777777" w:rsidR="00246CC9" w:rsidRPr="00246CC9" w:rsidRDefault="00246CC9" w:rsidP="00246CC9">
            <w:pPr>
              <w:jc w:val="center"/>
              <w:rPr>
                <w:rFonts w:ascii="Times New Roman" w:hAnsi="Times New Roman"/>
                <w:color w:val="FFFFFF" w:themeColor="background1"/>
                <w:sz w:val="20"/>
              </w:rPr>
            </w:pPr>
            <w:r w:rsidRPr="00246CC9">
              <w:rPr>
                <w:b/>
                <w:bCs/>
                <w:color w:val="FFFFFF" w:themeColor="background1"/>
                <w:sz w:val="26"/>
                <w:szCs w:val="26"/>
              </w:rPr>
              <w:t>ICD10-CM CODE</w:t>
            </w:r>
          </w:p>
        </w:tc>
      </w:tr>
      <w:tr w:rsidR="00246CC9" w:rsidRPr="00246CC9" w14:paraId="4C191D0B" w14:textId="77777777" w:rsidTr="00CC3716">
        <w:trPr>
          <w:trHeight w:val="402"/>
        </w:trPr>
        <w:tc>
          <w:tcPr>
            <w:tcW w:w="6680" w:type="dxa"/>
            <w:shd w:val="clear" w:color="F8CBAD" w:fill="F8CBAD"/>
            <w:noWrap/>
            <w:vAlign w:val="bottom"/>
            <w:hideMark/>
          </w:tcPr>
          <w:p w14:paraId="2E8220B7" w14:textId="0DBBBC5A" w:rsidR="00246CC9" w:rsidRPr="00246CC9" w:rsidRDefault="00246CC9" w:rsidP="00246CC9">
            <w:pPr>
              <w:jc w:val="left"/>
              <w:rPr>
                <w:color w:val="000000"/>
              </w:rPr>
            </w:pPr>
            <w:r w:rsidRPr="00246CC9">
              <w:rPr>
                <w:color w:val="000000"/>
              </w:rPr>
              <w:t xml:space="preserve">Mixed </w:t>
            </w:r>
            <w:r w:rsidR="00324933" w:rsidRPr="00246CC9">
              <w:rPr>
                <w:color w:val="000000"/>
              </w:rPr>
              <w:t>Obsessional</w:t>
            </w:r>
            <w:r w:rsidRPr="00246CC9">
              <w:rPr>
                <w:color w:val="000000"/>
              </w:rPr>
              <w:t xml:space="preserve"> Thoughts and Acts</w:t>
            </w:r>
          </w:p>
        </w:tc>
        <w:tc>
          <w:tcPr>
            <w:tcW w:w="1800" w:type="dxa"/>
            <w:shd w:val="clear" w:color="F8CBAD" w:fill="F8CBAD"/>
            <w:noWrap/>
            <w:vAlign w:val="center"/>
            <w:hideMark/>
          </w:tcPr>
          <w:p w14:paraId="512DCF2A" w14:textId="77777777" w:rsidR="00246CC9" w:rsidRPr="00246CC9" w:rsidRDefault="00246CC9" w:rsidP="00CC3716">
            <w:pPr>
              <w:jc w:val="center"/>
              <w:rPr>
                <w:color w:val="000000"/>
              </w:rPr>
            </w:pPr>
            <w:r w:rsidRPr="00246CC9">
              <w:rPr>
                <w:color w:val="000000"/>
              </w:rPr>
              <w:t>F42</w:t>
            </w:r>
          </w:p>
        </w:tc>
        <w:tc>
          <w:tcPr>
            <w:tcW w:w="1690" w:type="dxa"/>
            <w:shd w:val="clear" w:color="F8CBAD" w:fill="F8CBAD"/>
            <w:noWrap/>
            <w:vAlign w:val="center"/>
            <w:hideMark/>
          </w:tcPr>
          <w:p w14:paraId="6571716C" w14:textId="77777777" w:rsidR="00246CC9" w:rsidRPr="00246CC9" w:rsidRDefault="00246CC9" w:rsidP="00CC3716">
            <w:pPr>
              <w:jc w:val="center"/>
              <w:rPr>
                <w:color w:val="000000"/>
              </w:rPr>
            </w:pPr>
            <w:r w:rsidRPr="00246CC9">
              <w:rPr>
                <w:color w:val="000000"/>
              </w:rPr>
              <w:t>F42.2</w:t>
            </w:r>
          </w:p>
        </w:tc>
      </w:tr>
      <w:tr w:rsidR="00246CC9" w:rsidRPr="00246CC9" w14:paraId="5504F645" w14:textId="77777777" w:rsidTr="00CC3716">
        <w:trPr>
          <w:trHeight w:val="402"/>
        </w:trPr>
        <w:tc>
          <w:tcPr>
            <w:tcW w:w="6680" w:type="dxa"/>
            <w:shd w:val="clear" w:color="FCE4D6" w:fill="FCE4D6"/>
            <w:noWrap/>
            <w:vAlign w:val="bottom"/>
            <w:hideMark/>
          </w:tcPr>
          <w:p w14:paraId="7A7BFC8B" w14:textId="77777777" w:rsidR="00246CC9" w:rsidRPr="00246CC9" w:rsidRDefault="00246CC9" w:rsidP="00246CC9">
            <w:pPr>
              <w:jc w:val="left"/>
              <w:rPr>
                <w:color w:val="000000"/>
              </w:rPr>
            </w:pPr>
            <w:r w:rsidRPr="00246CC9">
              <w:rPr>
                <w:color w:val="000000"/>
              </w:rPr>
              <w:t>Obsessive-Compulsive Disorder, unspecified</w:t>
            </w:r>
          </w:p>
        </w:tc>
        <w:tc>
          <w:tcPr>
            <w:tcW w:w="1800" w:type="dxa"/>
            <w:shd w:val="clear" w:color="FCE4D6" w:fill="FCE4D6"/>
            <w:noWrap/>
            <w:vAlign w:val="center"/>
            <w:hideMark/>
          </w:tcPr>
          <w:p w14:paraId="019460A1" w14:textId="77777777" w:rsidR="00246CC9" w:rsidRPr="00246CC9" w:rsidRDefault="00246CC9" w:rsidP="00CC3716">
            <w:pPr>
              <w:jc w:val="center"/>
              <w:rPr>
                <w:color w:val="000000"/>
              </w:rPr>
            </w:pPr>
            <w:r w:rsidRPr="00246CC9">
              <w:rPr>
                <w:color w:val="000000"/>
              </w:rPr>
              <w:t>F42</w:t>
            </w:r>
          </w:p>
        </w:tc>
        <w:tc>
          <w:tcPr>
            <w:tcW w:w="1690" w:type="dxa"/>
            <w:shd w:val="clear" w:color="FCE4D6" w:fill="FCE4D6"/>
            <w:noWrap/>
            <w:vAlign w:val="center"/>
            <w:hideMark/>
          </w:tcPr>
          <w:p w14:paraId="344BA4FB" w14:textId="77777777" w:rsidR="00246CC9" w:rsidRPr="00246CC9" w:rsidRDefault="00246CC9" w:rsidP="00CC3716">
            <w:pPr>
              <w:jc w:val="center"/>
              <w:rPr>
                <w:color w:val="000000"/>
              </w:rPr>
            </w:pPr>
            <w:r w:rsidRPr="00246CC9">
              <w:rPr>
                <w:color w:val="000000"/>
              </w:rPr>
              <w:t>F42.9</w:t>
            </w:r>
          </w:p>
        </w:tc>
      </w:tr>
    </w:tbl>
    <w:p w14:paraId="5E4DDEFE" w14:textId="77777777" w:rsidR="00246CC9" w:rsidRPr="0014601F" w:rsidRDefault="00246CC9" w:rsidP="004A5A82">
      <w:pPr>
        <w:pStyle w:val="Heading4"/>
      </w:pPr>
      <w:bookmarkStart w:id="565" w:name="_Toc229055303"/>
      <w:r>
        <w:t>Post Traumatic Stress Disorder</w:t>
      </w:r>
      <w:bookmarkEnd w:id="565"/>
    </w:p>
    <w:tbl>
      <w:tblPr>
        <w:tblW w:w="101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709"/>
      </w:tblGrid>
      <w:tr w:rsidR="00246CC9" w:rsidRPr="00246CC9" w14:paraId="10BC8422" w14:textId="77777777" w:rsidTr="00246CC9">
        <w:trPr>
          <w:trHeight w:val="402"/>
        </w:trPr>
        <w:tc>
          <w:tcPr>
            <w:tcW w:w="6680" w:type="dxa"/>
            <w:shd w:val="clear" w:color="auto" w:fill="04427D"/>
            <w:noWrap/>
            <w:vAlign w:val="center"/>
          </w:tcPr>
          <w:p w14:paraId="6C70961B" w14:textId="77777777" w:rsidR="00246CC9" w:rsidRPr="00246CC9" w:rsidRDefault="00246CC9" w:rsidP="00246CC9">
            <w:pPr>
              <w:jc w:val="center"/>
              <w:rPr>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tcPr>
          <w:p w14:paraId="363B6FDD" w14:textId="77777777" w:rsidR="00246CC9" w:rsidRPr="00246CC9" w:rsidRDefault="00246CC9" w:rsidP="00246CC9">
            <w:pPr>
              <w:jc w:val="center"/>
              <w:rPr>
                <w:color w:val="FFFFFF" w:themeColor="background1"/>
              </w:rPr>
            </w:pPr>
            <w:r w:rsidRPr="00246CC9">
              <w:rPr>
                <w:b/>
                <w:bCs/>
                <w:color w:val="FFFFFF" w:themeColor="background1"/>
                <w:sz w:val="26"/>
                <w:szCs w:val="26"/>
              </w:rPr>
              <w:t>DSM-5 CODE</w:t>
            </w:r>
          </w:p>
        </w:tc>
        <w:tc>
          <w:tcPr>
            <w:tcW w:w="1709" w:type="dxa"/>
            <w:shd w:val="clear" w:color="auto" w:fill="04427D"/>
            <w:noWrap/>
            <w:vAlign w:val="center"/>
          </w:tcPr>
          <w:p w14:paraId="213F340C" w14:textId="77777777" w:rsidR="00246CC9" w:rsidRPr="00246CC9" w:rsidRDefault="00246CC9" w:rsidP="00246CC9">
            <w:pPr>
              <w:jc w:val="center"/>
              <w:rPr>
                <w:color w:val="FFFFFF" w:themeColor="background1"/>
              </w:rPr>
            </w:pPr>
            <w:r w:rsidRPr="00246CC9">
              <w:rPr>
                <w:b/>
                <w:bCs/>
                <w:color w:val="FFFFFF" w:themeColor="background1"/>
                <w:sz w:val="26"/>
                <w:szCs w:val="26"/>
              </w:rPr>
              <w:t>ICD10-CM CODE</w:t>
            </w:r>
          </w:p>
        </w:tc>
      </w:tr>
      <w:tr w:rsidR="00246CC9" w:rsidRPr="00246CC9" w14:paraId="34D78272" w14:textId="77777777" w:rsidTr="00CC3716">
        <w:trPr>
          <w:trHeight w:val="402"/>
        </w:trPr>
        <w:tc>
          <w:tcPr>
            <w:tcW w:w="6680" w:type="dxa"/>
            <w:shd w:val="clear" w:color="F8CBAD" w:fill="F8CBAD"/>
            <w:noWrap/>
            <w:vAlign w:val="center"/>
            <w:hideMark/>
          </w:tcPr>
          <w:p w14:paraId="2B25C2AD" w14:textId="77777777" w:rsidR="00246CC9" w:rsidRPr="00246CC9" w:rsidRDefault="00246CC9" w:rsidP="00246CC9">
            <w:pPr>
              <w:jc w:val="left"/>
              <w:rPr>
                <w:color w:val="000000"/>
              </w:rPr>
            </w:pPr>
            <w:r w:rsidRPr="00246CC9">
              <w:rPr>
                <w:color w:val="000000"/>
              </w:rPr>
              <w:t>Post Traumatic Stress Disorder</w:t>
            </w:r>
          </w:p>
        </w:tc>
        <w:tc>
          <w:tcPr>
            <w:tcW w:w="1800" w:type="dxa"/>
            <w:shd w:val="clear" w:color="F8CBAD" w:fill="F8CBAD"/>
            <w:noWrap/>
            <w:vAlign w:val="center"/>
            <w:hideMark/>
          </w:tcPr>
          <w:p w14:paraId="62AA34C5" w14:textId="77777777" w:rsidR="00246CC9" w:rsidRPr="00246CC9" w:rsidRDefault="00246CC9" w:rsidP="00CC3716">
            <w:pPr>
              <w:jc w:val="center"/>
              <w:rPr>
                <w:rFonts w:ascii="Times New Roman" w:hAnsi="Times New Roman"/>
                <w:sz w:val="20"/>
              </w:rPr>
            </w:pPr>
            <w:r w:rsidRPr="00246CC9">
              <w:rPr>
                <w:color w:val="000000"/>
              </w:rPr>
              <w:t>F43.10</w:t>
            </w:r>
          </w:p>
        </w:tc>
        <w:tc>
          <w:tcPr>
            <w:tcW w:w="1709" w:type="dxa"/>
            <w:shd w:val="clear" w:color="F8CBAD" w:fill="F8CBAD"/>
            <w:noWrap/>
            <w:vAlign w:val="center"/>
            <w:hideMark/>
          </w:tcPr>
          <w:p w14:paraId="36B7662C" w14:textId="77777777" w:rsidR="00246CC9" w:rsidRPr="00246CC9" w:rsidRDefault="00246CC9" w:rsidP="00CC3716">
            <w:pPr>
              <w:jc w:val="center"/>
              <w:rPr>
                <w:rFonts w:ascii="Times New Roman" w:hAnsi="Times New Roman"/>
                <w:sz w:val="20"/>
              </w:rPr>
            </w:pPr>
            <w:r w:rsidRPr="00246CC9">
              <w:rPr>
                <w:color w:val="000000"/>
              </w:rPr>
              <w:t>F43.10, F43.12</w:t>
            </w:r>
          </w:p>
        </w:tc>
      </w:tr>
    </w:tbl>
    <w:p w14:paraId="0B23369C" w14:textId="77777777" w:rsidR="00246CC9" w:rsidRPr="0014601F" w:rsidRDefault="00246CC9" w:rsidP="000D7A67">
      <w:pPr>
        <w:pStyle w:val="Heading4"/>
      </w:pPr>
      <w:bookmarkStart w:id="566" w:name="_Toc229055304"/>
      <w:r>
        <w:t>Borderline Personality Disorder</w:t>
      </w:r>
      <w:bookmarkEnd w:id="566"/>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4D424C63" w14:textId="77777777" w:rsidTr="00246CC9">
        <w:trPr>
          <w:trHeight w:val="402"/>
        </w:trPr>
        <w:tc>
          <w:tcPr>
            <w:tcW w:w="6680" w:type="dxa"/>
            <w:shd w:val="clear" w:color="auto" w:fill="04427D"/>
            <w:noWrap/>
            <w:vAlign w:val="center"/>
          </w:tcPr>
          <w:p w14:paraId="60F2A88E" w14:textId="77777777" w:rsidR="00246CC9" w:rsidRPr="00246CC9" w:rsidRDefault="00246CC9" w:rsidP="00246CC9">
            <w:pPr>
              <w:jc w:val="center"/>
              <w:rPr>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tcPr>
          <w:p w14:paraId="58393E07" w14:textId="77777777" w:rsidR="00246CC9" w:rsidRPr="00246CC9" w:rsidRDefault="00246CC9" w:rsidP="00246CC9">
            <w:pPr>
              <w:jc w:val="center"/>
              <w:rPr>
                <w:color w:val="FFFFFF" w:themeColor="background1"/>
              </w:rPr>
            </w:pPr>
            <w:r w:rsidRPr="00246CC9">
              <w:rPr>
                <w:b/>
                <w:bCs/>
                <w:color w:val="FFFFFF" w:themeColor="background1"/>
                <w:sz w:val="26"/>
                <w:szCs w:val="26"/>
              </w:rPr>
              <w:t>DSM-5 CODE</w:t>
            </w:r>
          </w:p>
        </w:tc>
        <w:tc>
          <w:tcPr>
            <w:tcW w:w="1690" w:type="dxa"/>
            <w:shd w:val="clear" w:color="auto" w:fill="04427D"/>
            <w:noWrap/>
            <w:vAlign w:val="center"/>
          </w:tcPr>
          <w:p w14:paraId="270D88B5" w14:textId="77777777" w:rsidR="00246CC9" w:rsidRPr="00246CC9" w:rsidRDefault="00246CC9" w:rsidP="00246CC9">
            <w:pPr>
              <w:jc w:val="center"/>
              <w:rPr>
                <w:color w:val="FFFFFF" w:themeColor="background1"/>
              </w:rPr>
            </w:pPr>
            <w:r w:rsidRPr="00246CC9">
              <w:rPr>
                <w:b/>
                <w:bCs/>
                <w:color w:val="FFFFFF" w:themeColor="background1"/>
                <w:sz w:val="26"/>
                <w:szCs w:val="26"/>
              </w:rPr>
              <w:t>ICD10-CM CODE</w:t>
            </w:r>
          </w:p>
        </w:tc>
      </w:tr>
      <w:tr w:rsidR="00246CC9" w:rsidRPr="00246CC9" w14:paraId="53FC0E5D" w14:textId="77777777" w:rsidTr="00CC3716">
        <w:trPr>
          <w:trHeight w:val="402"/>
        </w:trPr>
        <w:tc>
          <w:tcPr>
            <w:tcW w:w="6680" w:type="dxa"/>
            <w:shd w:val="clear" w:color="F8CBAD" w:fill="F8CBAD"/>
            <w:noWrap/>
            <w:vAlign w:val="bottom"/>
            <w:hideMark/>
          </w:tcPr>
          <w:p w14:paraId="03795A7E" w14:textId="77777777" w:rsidR="00246CC9" w:rsidRPr="00246CC9" w:rsidRDefault="00246CC9" w:rsidP="00246CC9">
            <w:pPr>
              <w:jc w:val="left"/>
              <w:rPr>
                <w:color w:val="000000"/>
              </w:rPr>
            </w:pPr>
            <w:r w:rsidRPr="00246CC9">
              <w:rPr>
                <w:color w:val="000000"/>
              </w:rPr>
              <w:t>Borderline Personality Disorder</w:t>
            </w:r>
          </w:p>
        </w:tc>
        <w:tc>
          <w:tcPr>
            <w:tcW w:w="1800" w:type="dxa"/>
            <w:shd w:val="clear" w:color="F8CBAD" w:fill="F8CBAD"/>
            <w:noWrap/>
            <w:vAlign w:val="center"/>
            <w:hideMark/>
          </w:tcPr>
          <w:p w14:paraId="61915628" w14:textId="77777777" w:rsidR="00246CC9" w:rsidRPr="00246CC9" w:rsidRDefault="00246CC9" w:rsidP="00CC3716">
            <w:pPr>
              <w:jc w:val="center"/>
              <w:rPr>
                <w:rFonts w:ascii="Times New Roman" w:hAnsi="Times New Roman"/>
                <w:sz w:val="20"/>
              </w:rPr>
            </w:pPr>
            <w:r w:rsidRPr="00246CC9">
              <w:rPr>
                <w:color w:val="000000"/>
              </w:rPr>
              <w:t>F60.3</w:t>
            </w:r>
          </w:p>
        </w:tc>
        <w:tc>
          <w:tcPr>
            <w:tcW w:w="1690" w:type="dxa"/>
            <w:shd w:val="clear" w:color="F8CBAD" w:fill="F8CBAD"/>
            <w:noWrap/>
            <w:vAlign w:val="center"/>
            <w:hideMark/>
          </w:tcPr>
          <w:p w14:paraId="1FA33A30" w14:textId="77777777" w:rsidR="00246CC9" w:rsidRPr="00246CC9" w:rsidRDefault="00246CC9" w:rsidP="00CC3716">
            <w:pPr>
              <w:jc w:val="center"/>
              <w:rPr>
                <w:rFonts w:ascii="Times New Roman" w:hAnsi="Times New Roman"/>
                <w:sz w:val="20"/>
              </w:rPr>
            </w:pPr>
            <w:r w:rsidRPr="00246CC9">
              <w:rPr>
                <w:color w:val="000000"/>
              </w:rPr>
              <w:t>F60.3</w:t>
            </w:r>
          </w:p>
        </w:tc>
      </w:tr>
    </w:tbl>
    <w:p w14:paraId="77C8A5FC" w14:textId="77777777" w:rsidR="00246CC9" w:rsidRPr="0014601F" w:rsidRDefault="00246CC9" w:rsidP="000D7A67">
      <w:pPr>
        <w:pStyle w:val="Heading4"/>
      </w:pPr>
      <w:bookmarkStart w:id="567" w:name="_Toc229055305"/>
      <w:r>
        <w:t>Anxiety Disorders</w:t>
      </w:r>
      <w:bookmarkEnd w:id="567"/>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70B78B5E" w14:textId="77777777" w:rsidTr="00246CC9">
        <w:trPr>
          <w:trHeight w:val="402"/>
        </w:trPr>
        <w:tc>
          <w:tcPr>
            <w:tcW w:w="6680" w:type="dxa"/>
            <w:shd w:val="clear" w:color="auto" w:fill="04427D"/>
            <w:noWrap/>
            <w:vAlign w:val="center"/>
            <w:hideMark/>
          </w:tcPr>
          <w:p w14:paraId="67949A26" w14:textId="77777777" w:rsidR="00246CC9" w:rsidRPr="00246CC9" w:rsidRDefault="00246CC9" w:rsidP="00246CC9">
            <w:pPr>
              <w:jc w:val="center"/>
              <w:rPr>
                <w:b/>
                <w:bCs/>
                <w:color w:val="FFFFFF" w:themeColor="background1"/>
              </w:rPr>
            </w:pPr>
            <w:r w:rsidRPr="00246CC9">
              <w:rPr>
                <w:b/>
                <w:bCs/>
                <w:color w:val="FFFFFF" w:themeColor="background1"/>
                <w:sz w:val="26"/>
                <w:szCs w:val="26"/>
              </w:rPr>
              <w:t xml:space="preserve">Description </w:t>
            </w:r>
          </w:p>
        </w:tc>
        <w:tc>
          <w:tcPr>
            <w:tcW w:w="1800" w:type="dxa"/>
            <w:shd w:val="clear" w:color="auto" w:fill="04427D"/>
            <w:noWrap/>
            <w:vAlign w:val="center"/>
            <w:hideMark/>
          </w:tcPr>
          <w:p w14:paraId="4AEA8955" w14:textId="77777777" w:rsidR="00246CC9" w:rsidRPr="00246CC9" w:rsidRDefault="00246CC9" w:rsidP="00246CC9">
            <w:pPr>
              <w:jc w:val="center"/>
              <w:rPr>
                <w:b/>
                <w:bCs/>
                <w:color w:val="FFFFFF" w:themeColor="background1"/>
              </w:rPr>
            </w:pPr>
            <w:r w:rsidRPr="00246CC9">
              <w:rPr>
                <w:b/>
                <w:bCs/>
                <w:color w:val="FFFFFF" w:themeColor="background1"/>
                <w:sz w:val="26"/>
                <w:szCs w:val="26"/>
              </w:rPr>
              <w:t>DSM-5 CODE</w:t>
            </w:r>
          </w:p>
        </w:tc>
        <w:tc>
          <w:tcPr>
            <w:tcW w:w="1690" w:type="dxa"/>
            <w:shd w:val="clear" w:color="auto" w:fill="04427D"/>
            <w:noWrap/>
            <w:vAlign w:val="center"/>
            <w:hideMark/>
          </w:tcPr>
          <w:p w14:paraId="22A36071" w14:textId="77777777" w:rsidR="00246CC9" w:rsidRPr="00246CC9" w:rsidRDefault="00246CC9" w:rsidP="00246CC9">
            <w:pPr>
              <w:jc w:val="center"/>
              <w:rPr>
                <w:rFonts w:ascii="Times New Roman" w:hAnsi="Times New Roman"/>
                <w:color w:val="FFFFFF" w:themeColor="background1"/>
                <w:sz w:val="20"/>
              </w:rPr>
            </w:pPr>
            <w:r w:rsidRPr="00246CC9">
              <w:rPr>
                <w:b/>
                <w:bCs/>
                <w:color w:val="FFFFFF" w:themeColor="background1"/>
                <w:sz w:val="26"/>
                <w:szCs w:val="26"/>
              </w:rPr>
              <w:t>ICD10-CM CODE</w:t>
            </w:r>
          </w:p>
        </w:tc>
      </w:tr>
      <w:tr w:rsidR="00246CC9" w:rsidRPr="00246CC9" w14:paraId="462D7574" w14:textId="77777777" w:rsidTr="00CC3716">
        <w:trPr>
          <w:trHeight w:val="402"/>
        </w:trPr>
        <w:tc>
          <w:tcPr>
            <w:tcW w:w="6680" w:type="dxa"/>
            <w:shd w:val="clear" w:color="F8CBAD" w:fill="F8CBAD"/>
            <w:noWrap/>
            <w:vAlign w:val="bottom"/>
            <w:hideMark/>
          </w:tcPr>
          <w:p w14:paraId="4C6A7774" w14:textId="77777777" w:rsidR="00246CC9" w:rsidRPr="00246CC9" w:rsidRDefault="00246CC9" w:rsidP="00246CC9">
            <w:pPr>
              <w:jc w:val="left"/>
              <w:rPr>
                <w:color w:val="000000"/>
              </w:rPr>
            </w:pPr>
            <w:r w:rsidRPr="00246CC9">
              <w:rPr>
                <w:color w:val="000000"/>
              </w:rPr>
              <w:t>Generalized Anxiety Disorder</w:t>
            </w:r>
          </w:p>
        </w:tc>
        <w:tc>
          <w:tcPr>
            <w:tcW w:w="1800" w:type="dxa"/>
            <w:shd w:val="clear" w:color="F8CBAD" w:fill="F8CBAD"/>
            <w:noWrap/>
            <w:vAlign w:val="center"/>
            <w:hideMark/>
          </w:tcPr>
          <w:p w14:paraId="2B7582F8" w14:textId="77777777" w:rsidR="00246CC9" w:rsidRPr="00246CC9" w:rsidRDefault="00246CC9" w:rsidP="00CC3716">
            <w:pPr>
              <w:jc w:val="center"/>
              <w:rPr>
                <w:color w:val="000000"/>
              </w:rPr>
            </w:pPr>
            <w:r w:rsidRPr="00246CC9">
              <w:rPr>
                <w:color w:val="000000"/>
              </w:rPr>
              <w:t>F41.1</w:t>
            </w:r>
          </w:p>
        </w:tc>
        <w:tc>
          <w:tcPr>
            <w:tcW w:w="1690" w:type="dxa"/>
            <w:shd w:val="clear" w:color="F8CBAD" w:fill="F8CBAD"/>
            <w:noWrap/>
            <w:vAlign w:val="center"/>
            <w:hideMark/>
          </w:tcPr>
          <w:p w14:paraId="562E382A" w14:textId="77777777" w:rsidR="00246CC9" w:rsidRPr="00246CC9" w:rsidRDefault="00246CC9" w:rsidP="00CC3716">
            <w:pPr>
              <w:jc w:val="center"/>
              <w:rPr>
                <w:color w:val="000000"/>
              </w:rPr>
            </w:pPr>
            <w:r w:rsidRPr="00246CC9">
              <w:rPr>
                <w:color w:val="000000"/>
              </w:rPr>
              <w:t>F41.1</w:t>
            </w:r>
          </w:p>
        </w:tc>
      </w:tr>
      <w:tr w:rsidR="00246CC9" w:rsidRPr="00246CC9" w14:paraId="1C56AF79" w14:textId="77777777" w:rsidTr="00CC3716">
        <w:trPr>
          <w:trHeight w:val="402"/>
        </w:trPr>
        <w:tc>
          <w:tcPr>
            <w:tcW w:w="6680" w:type="dxa"/>
            <w:shd w:val="clear" w:color="FCE4D6" w:fill="FCE4D6"/>
            <w:noWrap/>
            <w:vAlign w:val="bottom"/>
            <w:hideMark/>
          </w:tcPr>
          <w:p w14:paraId="58FFC6F2" w14:textId="77777777" w:rsidR="00246CC9" w:rsidRPr="00246CC9" w:rsidRDefault="00246CC9" w:rsidP="00246CC9">
            <w:pPr>
              <w:jc w:val="left"/>
              <w:rPr>
                <w:color w:val="000000"/>
              </w:rPr>
            </w:pPr>
            <w:r w:rsidRPr="00246CC9">
              <w:rPr>
                <w:color w:val="000000"/>
              </w:rPr>
              <w:t>Agoraphobia, unspecified</w:t>
            </w:r>
          </w:p>
        </w:tc>
        <w:tc>
          <w:tcPr>
            <w:tcW w:w="1800" w:type="dxa"/>
            <w:shd w:val="clear" w:color="FCE4D6" w:fill="FCE4D6"/>
            <w:noWrap/>
            <w:vAlign w:val="center"/>
            <w:hideMark/>
          </w:tcPr>
          <w:p w14:paraId="678009A7" w14:textId="77777777" w:rsidR="00246CC9" w:rsidRPr="00246CC9" w:rsidRDefault="00246CC9" w:rsidP="00CC3716">
            <w:pPr>
              <w:jc w:val="center"/>
              <w:rPr>
                <w:color w:val="000000"/>
              </w:rPr>
            </w:pPr>
            <w:r w:rsidRPr="00246CC9">
              <w:rPr>
                <w:color w:val="000000"/>
              </w:rPr>
              <w:t>F40.0</w:t>
            </w:r>
          </w:p>
        </w:tc>
        <w:tc>
          <w:tcPr>
            <w:tcW w:w="1690" w:type="dxa"/>
            <w:shd w:val="clear" w:color="FCE4D6" w:fill="FCE4D6"/>
            <w:noWrap/>
            <w:vAlign w:val="center"/>
            <w:hideMark/>
          </w:tcPr>
          <w:p w14:paraId="35FF4068" w14:textId="77777777" w:rsidR="00246CC9" w:rsidRPr="00246CC9" w:rsidRDefault="00246CC9" w:rsidP="00CC3716">
            <w:pPr>
              <w:jc w:val="center"/>
              <w:rPr>
                <w:color w:val="000000"/>
              </w:rPr>
            </w:pPr>
            <w:r w:rsidRPr="00246CC9">
              <w:rPr>
                <w:color w:val="000000"/>
              </w:rPr>
              <w:t>F40.0</w:t>
            </w:r>
          </w:p>
        </w:tc>
      </w:tr>
      <w:tr w:rsidR="00246CC9" w:rsidRPr="00246CC9" w14:paraId="41E0F9C5" w14:textId="77777777" w:rsidTr="00CC3716">
        <w:trPr>
          <w:trHeight w:val="402"/>
        </w:trPr>
        <w:tc>
          <w:tcPr>
            <w:tcW w:w="6680" w:type="dxa"/>
            <w:shd w:val="clear" w:color="F8CBAD" w:fill="F8CBAD"/>
            <w:noWrap/>
            <w:vAlign w:val="bottom"/>
            <w:hideMark/>
          </w:tcPr>
          <w:p w14:paraId="449678B1" w14:textId="77777777" w:rsidR="00246CC9" w:rsidRPr="00246CC9" w:rsidRDefault="00246CC9" w:rsidP="00246CC9">
            <w:pPr>
              <w:jc w:val="left"/>
              <w:rPr>
                <w:color w:val="000000"/>
              </w:rPr>
            </w:pPr>
            <w:r w:rsidRPr="00246CC9">
              <w:rPr>
                <w:color w:val="000000"/>
              </w:rPr>
              <w:t>Agoraphobia with Panic Disorder</w:t>
            </w:r>
          </w:p>
        </w:tc>
        <w:tc>
          <w:tcPr>
            <w:tcW w:w="1800" w:type="dxa"/>
            <w:shd w:val="clear" w:color="F8CBAD" w:fill="F8CBAD"/>
            <w:noWrap/>
            <w:vAlign w:val="center"/>
            <w:hideMark/>
          </w:tcPr>
          <w:p w14:paraId="5BA0FFEE" w14:textId="77777777" w:rsidR="00246CC9" w:rsidRPr="00246CC9" w:rsidRDefault="00246CC9" w:rsidP="00CC3716">
            <w:pPr>
              <w:jc w:val="center"/>
              <w:rPr>
                <w:color w:val="000000"/>
              </w:rPr>
            </w:pPr>
            <w:r w:rsidRPr="00246CC9">
              <w:rPr>
                <w:color w:val="000000"/>
              </w:rPr>
              <w:t>F41.0</w:t>
            </w:r>
          </w:p>
        </w:tc>
        <w:tc>
          <w:tcPr>
            <w:tcW w:w="1690" w:type="dxa"/>
            <w:shd w:val="clear" w:color="F8CBAD" w:fill="F8CBAD"/>
            <w:noWrap/>
            <w:vAlign w:val="center"/>
            <w:hideMark/>
          </w:tcPr>
          <w:p w14:paraId="4A87414D" w14:textId="77777777" w:rsidR="00246CC9" w:rsidRPr="00246CC9" w:rsidRDefault="00246CC9" w:rsidP="00CC3716">
            <w:pPr>
              <w:jc w:val="center"/>
              <w:rPr>
                <w:color w:val="000000"/>
              </w:rPr>
            </w:pPr>
            <w:r w:rsidRPr="00246CC9">
              <w:rPr>
                <w:color w:val="000000"/>
              </w:rPr>
              <w:t>F40.01</w:t>
            </w:r>
          </w:p>
        </w:tc>
      </w:tr>
      <w:tr w:rsidR="00246CC9" w:rsidRPr="00246CC9" w14:paraId="034D73B3" w14:textId="77777777" w:rsidTr="00CC3716">
        <w:trPr>
          <w:trHeight w:val="402"/>
        </w:trPr>
        <w:tc>
          <w:tcPr>
            <w:tcW w:w="6680" w:type="dxa"/>
            <w:shd w:val="clear" w:color="FCE4D6" w:fill="FCE4D6"/>
            <w:noWrap/>
            <w:vAlign w:val="bottom"/>
            <w:hideMark/>
          </w:tcPr>
          <w:p w14:paraId="6EDAC963" w14:textId="77777777" w:rsidR="00246CC9" w:rsidRPr="00246CC9" w:rsidRDefault="00246CC9" w:rsidP="00246CC9">
            <w:pPr>
              <w:jc w:val="left"/>
              <w:rPr>
                <w:color w:val="000000"/>
              </w:rPr>
            </w:pPr>
            <w:r w:rsidRPr="00246CC9">
              <w:rPr>
                <w:color w:val="000000"/>
              </w:rPr>
              <w:t>Panic Disorder without Agoraphobia</w:t>
            </w:r>
          </w:p>
        </w:tc>
        <w:tc>
          <w:tcPr>
            <w:tcW w:w="1800" w:type="dxa"/>
            <w:shd w:val="clear" w:color="FCE4D6" w:fill="FCE4D6"/>
            <w:noWrap/>
            <w:vAlign w:val="center"/>
            <w:hideMark/>
          </w:tcPr>
          <w:p w14:paraId="5A6CDE76" w14:textId="77777777" w:rsidR="00246CC9" w:rsidRPr="00246CC9" w:rsidRDefault="00246CC9" w:rsidP="00CC3716">
            <w:pPr>
              <w:jc w:val="center"/>
              <w:rPr>
                <w:color w:val="000000"/>
              </w:rPr>
            </w:pPr>
            <w:r w:rsidRPr="00246CC9">
              <w:rPr>
                <w:color w:val="000000"/>
              </w:rPr>
              <w:t>F41.0</w:t>
            </w:r>
          </w:p>
        </w:tc>
        <w:tc>
          <w:tcPr>
            <w:tcW w:w="1690" w:type="dxa"/>
            <w:shd w:val="clear" w:color="FCE4D6" w:fill="FCE4D6"/>
            <w:noWrap/>
            <w:vAlign w:val="center"/>
            <w:hideMark/>
          </w:tcPr>
          <w:p w14:paraId="1D9F4CAE" w14:textId="77777777" w:rsidR="00246CC9" w:rsidRPr="00246CC9" w:rsidRDefault="00246CC9" w:rsidP="00CC3716">
            <w:pPr>
              <w:jc w:val="center"/>
              <w:rPr>
                <w:color w:val="000000"/>
              </w:rPr>
            </w:pPr>
            <w:r w:rsidRPr="00246CC9">
              <w:rPr>
                <w:color w:val="000000"/>
              </w:rPr>
              <w:t>F41.0</w:t>
            </w:r>
          </w:p>
        </w:tc>
      </w:tr>
      <w:tr w:rsidR="00246CC9" w:rsidRPr="00246CC9" w14:paraId="07482173" w14:textId="77777777" w:rsidTr="00CC3716">
        <w:trPr>
          <w:trHeight w:val="402"/>
        </w:trPr>
        <w:tc>
          <w:tcPr>
            <w:tcW w:w="6680" w:type="dxa"/>
            <w:shd w:val="clear" w:color="F8CBAD" w:fill="F8CBAD"/>
            <w:noWrap/>
            <w:vAlign w:val="bottom"/>
            <w:hideMark/>
          </w:tcPr>
          <w:p w14:paraId="4D5C4E40" w14:textId="77777777" w:rsidR="00246CC9" w:rsidRPr="00246CC9" w:rsidRDefault="00246CC9" w:rsidP="00246CC9">
            <w:pPr>
              <w:jc w:val="left"/>
              <w:rPr>
                <w:color w:val="000000"/>
              </w:rPr>
            </w:pPr>
            <w:r w:rsidRPr="00246CC9">
              <w:rPr>
                <w:color w:val="000000"/>
              </w:rPr>
              <w:t>Agoraphobia without Panic Disorder</w:t>
            </w:r>
          </w:p>
        </w:tc>
        <w:tc>
          <w:tcPr>
            <w:tcW w:w="1800" w:type="dxa"/>
            <w:shd w:val="clear" w:color="F8CBAD" w:fill="F8CBAD"/>
            <w:noWrap/>
            <w:vAlign w:val="center"/>
            <w:hideMark/>
          </w:tcPr>
          <w:p w14:paraId="6932DE3E" w14:textId="77777777" w:rsidR="00246CC9" w:rsidRPr="00246CC9" w:rsidRDefault="00246CC9" w:rsidP="00CC3716">
            <w:pPr>
              <w:jc w:val="center"/>
              <w:rPr>
                <w:color w:val="000000"/>
              </w:rPr>
            </w:pPr>
            <w:r w:rsidRPr="00246CC9">
              <w:rPr>
                <w:color w:val="000000"/>
              </w:rPr>
              <w:t>F40.0</w:t>
            </w:r>
          </w:p>
        </w:tc>
        <w:tc>
          <w:tcPr>
            <w:tcW w:w="1690" w:type="dxa"/>
            <w:shd w:val="clear" w:color="F8CBAD" w:fill="F8CBAD"/>
            <w:noWrap/>
            <w:vAlign w:val="center"/>
            <w:hideMark/>
          </w:tcPr>
          <w:p w14:paraId="5F84DE11" w14:textId="77777777" w:rsidR="00246CC9" w:rsidRPr="00246CC9" w:rsidRDefault="00246CC9" w:rsidP="00CC3716">
            <w:pPr>
              <w:jc w:val="center"/>
              <w:rPr>
                <w:color w:val="000000"/>
              </w:rPr>
            </w:pPr>
            <w:r w:rsidRPr="00246CC9">
              <w:rPr>
                <w:color w:val="000000"/>
              </w:rPr>
              <w:t>F40.02</w:t>
            </w:r>
          </w:p>
        </w:tc>
      </w:tr>
      <w:tr w:rsidR="00246CC9" w:rsidRPr="00246CC9" w14:paraId="592F3571" w14:textId="77777777" w:rsidTr="00CC3716">
        <w:trPr>
          <w:trHeight w:val="402"/>
        </w:trPr>
        <w:tc>
          <w:tcPr>
            <w:tcW w:w="6680" w:type="dxa"/>
            <w:shd w:val="clear" w:color="FCE4D6" w:fill="FCE4D6"/>
            <w:noWrap/>
            <w:vAlign w:val="bottom"/>
            <w:hideMark/>
          </w:tcPr>
          <w:p w14:paraId="7537E223" w14:textId="77777777" w:rsidR="00246CC9" w:rsidRPr="00246CC9" w:rsidRDefault="00246CC9" w:rsidP="00246CC9">
            <w:pPr>
              <w:jc w:val="left"/>
              <w:rPr>
                <w:color w:val="000000"/>
              </w:rPr>
            </w:pPr>
            <w:r w:rsidRPr="00246CC9">
              <w:rPr>
                <w:color w:val="000000"/>
              </w:rPr>
              <w:t>Social Phobia</w:t>
            </w:r>
          </w:p>
        </w:tc>
        <w:tc>
          <w:tcPr>
            <w:tcW w:w="1800" w:type="dxa"/>
            <w:shd w:val="clear" w:color="FCE4D6" w:fill="FCE4D6"/>
            <w:noWrap/>
            <w:vAlign w:val="center"/>
            <w:hideMark/>
          </w:tcPr>
          <w:p w14:paraId="7BEB3CBE" w14:textId="77777777" w:rsidR="00246CC9" w:rsidRPr="00246CC9" w:rsidRDefault="00246CC9" w:rsidP="00CC3716">
            <w:pPr>
              <w:jc w:val="center"/>
              <w:rPr>
                <w:color w:val="000000"/>
              </w:rPr>
            </w:pPr>
            <w:r w:rsidRPr="00246CC9">
              <w:rPr>
                <w:color w:val="000000"/>
              </w:rPr>
              <w:t>F40.10</w:t>
            </w:r>
          </w:p>
        </w:tc>
        <w:tc>
          <w:tcPr>
            <w:tcW w:w="1690" w:type="dxa"/>
            <w:shd w:val="clear" w:color="FCE4D6" w:fill="FCE4D6"/>
            <w:noWrap/>
            <w:vAlign w:val="center"/>
            <w:hideMark/>
          </w:tcPr>
          <w:p w14:paraId="0A8631BF" w14:textId="77777777" w:rsidR="00246CC9" w:rsidRPr="00246CC9" w:rsidRDefault="00246CC9" w:rsidP="00CC3716">
            <w:pPr>
              <w:jc w:val="center"/>
              <w:rPr>
                <w:color w:val="000000"/>
              </w:rPr>
            </w:pPr>
            <w:r w:rsidRPr="00246CC9">
              <w:rPr>
                <w:color w:val="000000"/>
              </w:rPr>
              <w:t>F40.10</w:t>
            </w:r>
          </w:p>
        </w:tc>
      </w:tr>
    </w:tbl>
    <w:p w14:paraId="2335F33B" w14:textId="77777777" w:rsidR="00246CC9" w:rsidRPr="0014601F" w:rsidRDefault="00246CC9" w:rsidP="000D7A67">
      <w:pPr>
        <w:pStyle w:val="Heading4"/>
      </w:pPr>
      <w:bookmarkStart w:id="568" w:name="_Toc229055306"/>
      <w:r>
        <w:t>Anxiety Disorders for Children and Youth Only – Major Depressive Disorder</w:t>
      </w:r>
      <w:bookmarkEnd w:id="568"/>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1F10BE8E" w14:textId="77777777" w:rsidTr="000D7A67">
        <w:trPr>
          <w:cantSplit/>
          <w:trHeight w:val="402"/>
          <w:tblHeader/>
        </w:trPr>
        <w:tc>
          <w:tcPr>
            <w:tcW w:w="6680" w:type="dxa"/>
            <w:shd w:val="clear" w:color="auto" w:fill="04427D"/>
            <w:noWrap/>
            <w:vAlign w:val="center"/>
          </w:tcPr>
          <w:p w14:paraId="67C0F5DF" w14:textId="77777777" w:rsidR="00246CC9" w:rsidRPr="00246CC9" w:rsidRDefault="00246CC9" w:rsidP="00246CC9">
            <w:pPr>
              <w:jc w:val="center"/>
              <w:rPr>
                <w:color w:val="FFFFFF" w:themeColor="background1"/>
              </w:rPr>
            </w:pPr>
            <w:r w:rsidRPr="00246CC9">
              <w:rPr>
                <w:b/>
                <w:bCs/>
                <w:color w:val="FFFFFF" w:themeColor="background1"/>
                <w:sz w:val="26"/>
                <w:szCs w:val="26"/>
              </w:rPr>
              <w:t>Description</w:t>
            </w:r>
          </w:p>
        </w:tc>
        <w:tc>
          <w:tcPr>
            <w:tcW w:w="1800" w:type="dxa"/>
            <w:shd w:val="clear" w:color="auto" w:fill="04427D"/>
            <w:noWrap/>
            <w:vAlign w:val="center"/>
          </w:tcPr>
          <w:p w14:paraId="70A56B3D" w14:textId="77777777" w:rsidR="00246CC9" w:rsidRPr="00246CC9" w:rsidRDefault="00246CC9" w:rsidP="00246CC9">
            <w:pPr>
              <w:jc w:val="center"/>
              <w:rPr>
                <w:color w:val="FFFFFF" w:themeColor="background1"/>
              </w:rPr>
            </w:pPr>
            <w:r w:rsidRPr="00246CC9">
              <w:rPr>
                <w:b/>
                <w:bCs/>
                <w:color w:val="FFFFFF" w:themeColor="background1"/>
                <w:sz w:val="26"/>
                <w:szCs w:val="26"/>
              </w:rPr>
              <w:t>DSM-5 CODE</w:t>
            </w:r>
          </w:p>
        </w:tc>
        <w:tc>
          <w:tcPr>
            <w:tcW w:w="1690" w:type="dxa"/>
            <w:shd w:val="clear" w:color="auto" w:fill="04427D"/>
            <w:noWrap/>
            <w:vAlign w:val="center"/>
          </w:tcPr>
          <w:p w14:paraId="150FED56" w14:textId="77777777" w:rsidR="00246CC9" w:rsidRPr="00246CC9" w:rsidRDefault="00246CC9" w:rsidP="00246CC9">
            <w:pPr>
              <w:jc w:val="center"/>
              <w:rPr>
                <w:color w:val="FFFFFF" w:themeColor="background1"/>
              </w:rPr>
            </w:pPr>
            <w:r w:rsidRPr="00246CC9">
              <w:rPr>
                <w:b/>
                <w:bCs/>
                <w:color w:val="FFFFFF" w:themeColor="background1"/>
                <w:sz w:val="26"/>
                <w:szCs w:val="26"/>
              </w:rPr>
              <w:t>ICD10-CM CODE</w:t>
            </w:r>
          </w:p>
        </w:tc>
      </w:tr>
      <w:tr w:rsidR="00246CC9" w:rsidRPr="00246CC9" w14:paraId="670D5EFA" w14:textId="77777777" w:rsidTr="00CC3716">
        <w:trPr>
          <w:trHeight w:val="402"/>
        </w:trPr>
        <w:tc>
          <w:tcPr>
            <w:tcW w:w="6680" w:type="dxa"/>
            <w:shd w:val="clear" w:color="FCE4D6" w:fill="FCE4D6"/>
            <w:noWrap/>
            <w:vAlign w:val="bottom"/>
            <w:hideMark/>
          </w:tcPr>
          <w:p w14:paraId="606B1DE8" w14:textId="77777777" w:rsidR="00246CC9" w:rsidRPr="00246CC9" w:rsidRDefault="00246CC9" w:rsidP="00246CC9">
            <w:pPr>
              <w:jc w:val="left"/>
              <w:rPr>
                <w:color w:val="000000"/>
              </w:rPr>
            </w:pPr>
            <w:r w:rsidRPr="00246CC9">
              <w:rPr>
                <w:color w:val="000000"/>
              </w:rPr>
              <w:t>Single episode, unspecified</w:t>
            </w:r>
          </w:p>
        </w:tc>
        <w:tc>
          <w:tcPr>
            <w:tcW w:w="1800" w:type="dxa"/>
            <w:shd w:val="clear" w:color="FCE4D6" w:fill="FCE4D6"/>
            <w:noWrap/>
            <w:vAlign w:val="center"/>
            <w:hideMark/>
          </w:tcPr>
          <w:p w14:paraId="086742B3" w14:textId="77777777" w:rsidR="00246CC9" w:rsidRPr="00246CC9" w:rsidRDefault="00246CC9" w:rsidP="00CC3716">
            <w:pPr>
              <w:jc w:val="center"/>
              <w:rPr>
                <w:color w:val="000000"/>
              </w:rPr>
            </w:pPr>
            <w:r w:rsidRPr="00246CC9">
              <w:rPr>
                <w:color w:val="000000"/>
              </w:rPr>
              <w:t>F32.9</w:t>
            </w:r>
          </w:p>
        </w:tc>
        <w:tc>
          <w:tcPr>
            <w:tcW w:w="1690" w:type="dxa"/>
            <w:shd w:val="clear" w:color="FCE4D6" w:fill="FCE4D6"/>
            <w:noWrap/>
            <w:vAlign w:val="center"/>
            <w:hideMark/>
          </w:tcPr>
          <w:p w14:paraId="7C767257" w14:textId="77777777" w:rsidR="00246CC9" w:rsidRPr="00246CC9" w:rsidRDefault="00246CC9" w:rsidP="00CC3716">
            <w:pPr>
              <w:jc w:val="center"/>
              <w:rPr>
                <w:color w:val="000000"/>
              </w:rPr>
            </w:pPr>
            <w:r w:rsidRPr="00246CC9">
              <w:rPr>
                <w:color w:val="000000"/>
              </w:rPr>
              <w:t>F32.9</w:t>
            </w:r>
          </w:p>
        </w:tc>
      </w:tr>
      <w:tr w:rsidR="00246CC9" w:rsidRPr="00246CC9" w14:paraId="45EA9351" w14:textId="77777777" w:rsidTr="00CC3716">
        <w:trPr>
          <w:trHeight w:val="402"/>
        </w:trPr>
        <w:tc>
          <w:tcPr>
            <w:tcW w:w="6680" w:type="dxa"/>
            <w:shd w:val="clear" w:color="F8CBAD" w:fill="F8CBAD"/>
            <w:noWrap/>
            <w:vAlign w:val="bottom"/>
            <w:hideMark/>
          </w:tcPr>
          <w:p w14:paraId="070181E7" w14:textId="77777777" w:rsidR="00246CC9" w:rsidRPr="00246CC9" w:rsidRDefault="00246CC9" w:rsidP="00246CC9">
            <w:pPr>
              <w:jc w:val="left"/>
              <w:rPr>
                <w:color w:val="000000"/>
              </w:rPr>
            </w:pPr>
            <w:r w:rsidRPr="00246CC9">
              <w:rPr>
                <w:color w:val="000000"/>
              </w:rPr>
              <w:t>Single episode, mild</w:t>
            </w:r>
          </w:p>
        </w:tc>
        <w:tc>
          <w:tcPr>
            <w:tcW w:w="1800" w:type="dxa"/>
            <w:shd w:val="clear" w:color="F8CBAD" w:fill="F8CBAD"/>
            <w:noWrap/>
            <w:vAlign w:val="center"/>
            <w:hideMark/>
          </w:tcPr>
          <w:p w14:paraId="5FE12FAA" w14:textId="77777777" w:rsidR="00246CC9" w:rsidRPr="00246CC9" w:rsidRDefault="00246CC9" w:rsidP="00CC3716">
            <w:pPr>
              <w:jc w:val="center"/>
              <w:rPr>
                <w:color w:val="000000"/>
              </w:rPr>
            </w:pPr>
            <w:r w:rsidRPr="00246CC9">
              <w:rPr>
                <w:color w:val="000000"/>
              </w:rPr>
              <w:t>F32.0</w:t>
            </w:r>
          </w:p>
        </w:tc>
        <w:tc>
          <w:tcPr>
            <w:tcW w:w="1690" w:type="dxa"/>
            <w:shd w:val="clear" w:color="F8CBAD" w:fill="F8CBAD"/>
            <w:noWrap/>
            <w:vAlign w:val="center"/>
            <w:hideMark/>
          </w:tcPr>
          <w:p w14:paraId="5CEE882A" w14:textId="77777777" w:rsidR="00246CC9" w:rsidRPr="00246CC9" w:rsidRDefault="00246CC9" w:rsidP="00CC3716">
            <w:pPr>
              <w:jc w:val="center"/>
              <w:rPr>
                <w:color w:val="000000"/>
              </w:rPr>
            </w:pPr>
            <w:r w:rsidRPr="00246CC9">
              <w:rPr>
                <w:color w:val="000000"/>
              </w:rPr>
              <w:t>F32.0</w:t>
            </w:r>
          </w:p>
        </w:tc>
      </w:tr>
      <w:tr w:rsidR="00246CC9" w:rsidRPr="00246CC9" w14:paraId="415C62BC" w14:textId="77777777" w:rsidTr="00CC3716">
        <w:trPr>
          <w:trHeight w:val="402"/>
        </w:trPr>
        <w:tc>
          <w:tcPr>
            <w:tcW w:w="6680" w:type="dxa"/>
            <w:shd w:val="clear" w:color="FCE4D6" w:fill="FCE4D6"/>
            <w:noWrap/>
            <w:vAlign w:val="bottom"/>
            <w:hideMark/>
          </w:tcPr>
          <w:p w14:paraId="53225F05" w14:textId="77777777" w:rsidR="00246CC9" w:rsidRPr="00246CC9" w:rsidRDefault="00246CC9" w:rsidP="00246CC9">
            <w:pPr>
              <w:jc w:val="left"/>
              <w:rPr>
                <w:color w:val="000000"/>
              </w:rPr>
            </w:pPr>
            <w:r w:rsidRPr="00246CC9">
              <w:rPr>
                <w:color w:val="000000"/>
              </w:rPr>
              <w:t>Single episode, moderate</w:t>
            </w:r>
          </w:p>
        </w:tc>
        <w:tc>
          <w:tcPr>
            <w:tcW w:w="1800" w:type="dxa"/>
            <w:shd w:val="clear" w:color="FCE4D6" w:fill="FCE4D6"/>
            <w:noWrap/>
            <w:vAlign w:val="center"/>
            <w:hideMark/>
          </w:tcPr>
          <w:p w14:paraId="68A41F6D" w14:textId="77777777" w:rsidR="00246CC9" w:rsidRPr="00246CC9" w:rsidRDefault="00246CC9" w:rsidP="00CC3716">
            <w:pPr>
              <w:jc w:val="center"/>
              <w:rPr>
                <w:color w:val="000000"/>
              </w:rPr>
            </w:pPr>
            <w:r w:rsidRPr="00246CC9">
              <w:rPr>
                <w:color w:val="000000"/>
              </w:rPr>
              <w:t>F32.1</w:t>
            </w:r>
          </w:p>
        </w:tc>
        <w:tc>
          <w:tcPr>
            <w:tcW w:w="1690" w:type="dxa"/>
            <w:shd w:val="clear" w:color="FCE4D6" w:fill="FCE4D6"/>
            <w:noWrap/>
            <w:vAlign w:val="center"/>
            <w:hideMark/>
          </w:tcPr>
          <w:p w14:paraId="7B5685EA" w14:textId="77777777" w:rsidR="00246CC9" w:rsidRPr="00246CC9" w:rsidRDefault="00246CC9" w:rsidP="00CC3716">
            <w:pPr>
              <w:jc w:val="center"/>
              <w:rPr>
                <w:color w:val="000000"/>
              </w:rPr>
            </w:pPr>
            <w:r w:rsidRPr="00246CC9">
              <w:rPr>
                <w:color w:val="000000"/>
              </w:rPr>
              <w:t>F32.1</w:t>
            </w:r>
          </w:p>
        </w:tc>
      </w:tr>
      <w:tr w:rsidR="00246CC9" w:rsidRPr="00246CC9" w14:paraId="4F02BAC6" w14:textId="77777777" w:rsidTr="00CC3716">
        <w:trPr>
          <w:trHeight w:val="402"/>
        </w:trPr>
        <w:tc>
          <w:tcPr>
            <w:tcW w:w="6680" w:type="dxa"/>
            <w:shd w:val="clear" w:color="F8CBAD" w:fill="F8CBAD"/>
            <w:noWrap/>
            <w:vAlign w:val="bottom"/>
            <w:hideMark/>
          </w:tcPr>
          <w:p w14:paraId="1044A289" w14:textId="77777777" w:rsidR="00246CC9" w:rsidRPr="00246CC9" w:rsidRDefault="00246CC9" w:rsidP="00246CC9">
            <w:pPr>
              <w:jc w:val="left"/>
              <w:rPr>
                <w:color w:val="000000"/>
              </w:rPr>
            </w:pPr>
            <w:r w:rsidRPr="00246CC9">
              <w:rPr>
                <w:color w:val="000000"/>
              </w:rPr>
              <w:t>Single episode, Severe without Psychotic Features</w:t>
            </w:r>
          </w:p>
        </w:tc>
        <w:tc>
          <w:tcPr>
            <w:tcW w:w="1800" w:type="dxa"/>
            <w:shd w:val="clear" w:color="F8CBAD" w:fill="F8CBAD"/>
            <w:noWrap/>
            <w:vAlign w:val="center"/>
            <w:hideMark/>
          </w:tcPr>
          <w:p w14:paraId="341C2C40" w14:textId="77777777" w:rsidR="00246CC9" w:rsidRPr="00246CC9" w:rsidRDefault="00246CC9" w:rsidP="00CC3716">
            <w:pPr>
              <w:jc w:val="center"/>
              <w:rPr>
                <w:color w:val="000000"/>
              </w:rPr>
            </w:pPr>
            <w:r w:rsidRPr="00246CC9">
              <w:rPr>
                <w:color w:val="000000"/>
              </w:rPr>
              <w:t>F32.2</w:t>
            </w:r>
          </w:p>
        </w:tc>
        <w:tc>
          <w:tcPr>
            <w:tcW w:w="1690" w:type="dxa"/>
            <w:shd w:val="clear" w:color="F8CBAD" w:fill="F8CBAD"/>
            <w:noWrap/>
            <w:vAlign w:val="center"/>
            <w:hideMark/>
          </w:tcPr>
          <w:p w14:paraId="37DA5BDB" w14:textId="77777777" w:rsidR="00246CC9" w:rsidRPr="00246CC9" w:rsidRDefault="00246CC9" w:rsidP="00CC3716">
            <w:pPr>
              <w:jc w:val="center"/>
              <w:rPr>
                <w:color w:val="000000"/>
              </w:rPr>
            </w:pPr>
            <w:r w:rsidRPr="00246CC9">
              <w:rPr>
                <w:color w:val="000000"/>
              </w:rPr>
              <w:t>F32.2</w:t>
            </w:r>
          </w:p>
        </w:tc>
      </w:tr>
      <w:tr w:rsidR="00246CC9" w:rsidRPr="00246CC9" w14:paraId="6B71BAD0" w14:textId="77777777" w:rsidTr="00CC3716">
        <w:trPr>
          <w:trHeight w:val="402"/>
        </w:trPr>
        <w:tc>
          <w:tcPr>
            <w:tcW w:w="6680" w:type="dxa"/>
            <w:shd w:val="clear" w:color="FCE4D6" w:fill="FCE4D6"/>
            <w:noWrap/>
            <w:vAlign w:val="bottom"/>
            <w:hideMark/>
          </w:tcPr>
          <w:p w14:paraId="36C40C15" w14:textId="77777777" w:rsidR="00246CC9" w:rsidRPr="00246CC9" w:rsidRDefault="00246CC9" w:rsidP="00246CC9">
            <w:pPr>
              <w:jc w:val="left"/>
              <w:rPr>
                <w:color w:val="000000"/>
              </w:rPr>
            </w:pPr>
            <w:r w:rsidRPr="00246CC9">
              <w:rPr>
                <w:color w:val="000000"/>
              </w:rPr>
              <w:t>Single episode, severe with psychotic features</w:t>
            </w:r>
          </w:p>
        </w:tc>
        <w:tc>
          <w:tcPr>
            <w:tcW w:w="1800" w:type="dxa"/>
            <w:shd w:val="clear" w:color="FCE4D6" w:fill="FCE4D6"/>
            <w:noWrap/>
            <w:vAlign w:val="center"/>
            <w:hideMark/>
          </w:tcPr>
          <w:p w14:paraId="1A10466A" w14:textId="77777777" w:rsidR="00246CC9" w:rsidRPr="00246CC9" w:rsidRDefault="00246CC9" w:rsidP="00CC3716">
            <w:pPr>
              <w:jc w:val="center"/>
              <w:rPr>
                <w:color w:val="000000"/>
              </w:rPr>
            </w:pPr>
            <w:r w:rsidRPr="00246CC9">
              <w:rPr>
                <w:color w:val="000000"/>
              </w:rPr>
              <w:t>F32.3</w:t>
            </w:r>
          </w:p>
        </w:tc>
        <w:tc>
          <w:tcPr>
            <w:tcW w:w="1690" w:type="dxa"/>
            <w:shd w:val="clear" w:color="FCE4D6" w:fill="FCE4D6"/>
            <w:noWrap/>
            <w:vAlign w:val="center"/>
            <w:hideMark/>
          </w:tcPr>
          <w:p w14:paraId="7D6A209A" w14:textId="77777777" w:rsidR="00246CC9" w:rsidRPr="00246CC9" w:rsidRDefault="00246CC9" w:rsidP="00CC3716">
            <w:pPr>
              <w:jc w:val="center"/>
              <w:rPr>
                <w:color w:val="000000"/>
              </w:rPr>
            </w:pPr>
            <w:r w:rsidRPr="00246CC9">
              <w:rPr>
                <w:color w:val="000000"/>
              </w:rPr>
              <w:t>F32.3</w:t>
            </w:r>
          </w:p>
        </w:tc>
      </w:tr>
      <w:tr w:rsidR="00246CC9" w:rsidRPr="00246CC9" w14:paraId="7B94F573" w14:textId="77777777" w:rsidTr="00CC3716">
        <w:trPr>
          <w:trHeight w:val="402"/>
        </w:trPr>
        <w:tc>
          <w:tcPr>
            <w:tcW w:w="6680" w:type="dxa"/>
            <w:shd w:val="clear" w:color="F8CBAD" w:fill="F8CBAD"/>
            <w:noWrap/>
            <w:vAlign w:val="bottom"/>
            <w:hideMark/>
          </w:tcPr>
          <w:p w14:paraId="0518BBF8" w14:textId="77777777" w:rsidR="00246CC9" w:rsidRPr="00246CC9" w:rsidRDefault="00246CC9" w:rsidP="00246CC9">
            <w:pPr>
              <w:jc w:val="left"/>
              <w:rPr>
                <w:color w:val="000000"/>
              </w:rPr>
            </w:pPr>
            <w:r w:rsidRPr="00246CC9">
              <w:rPr>
                <w:color w:val="000000"/>
              </w:rPr>
              <w:t>Single episode, in partial remission</w:t>
            </w:r>
          </w:p>
        </w:tc>
        <w:tc>
          <w:tcPr>
            <w:tcW w:w="1800" w:type="dxa"/>
            <w:shd w:val="clear" w:color="F8CBAD" w:fill="F8CBAD"/>
            <w:noWrap/>
            <w:vAlign w:val="center"/>
            <w:hideMark/>
          </w:tcPr>
          <w:p w14:paraId="20EFDD0E" w14:textId="77777777" w:rsidR="00246CC9" w:rsidRPr="00246CC9" w:rsidRDefault="00246CC9" w:rsidP="00CC3716">
            <w:pPr>
              <w:jc w:val="center"/>
              <w:rPr>
                <w:color w:val="000000"/>
              </w:rPr>
            </w:pPr>
            <w:r w:rsidRPr="00246CC9">
              <w:rPr>
                <w:color w:val="000000"/>
              </w:rPr>
              <w:t>F32.4</w:t>
            </w:r>
          </w:p>
        </w:tc>
        <w:tc>
          <w:tcPr>
            <w:tcW w:w="1690" w:type="dxa"/>
            <w:shd w:val="clear" w:color="F8CBAD" w:fill="F8CBAD"/>
            <w:noWrap/>
            <w:vAlign w:val="center"/>
            <w:hideMark/>
          </w:tcPr>
          <w:p w14:paraId="2D003243" w14:textId="77777777" w:rsidR="00246CC9" w:rsidRPr="00246CC9" w:rsidRDefault="00246CC9" w:rsidP="00CC3716">
            <w:pPr>
              <w:jc w:val="center"/>
              <w:rPr>
                <w:color w:val="000000"/>
              </w:rPr>
            </w:pPr>
            <w:r w:rsidRPr="00246CC9">
              <w:rPr>
                <w:color w:val="000000"/>
              </w:rPr>
              <w:t>F32.4</w:t>
            </w:r>
          </w:p>
        </w:tc>
      </w:tr>
      <w:tr w:rsidR="00246CC9" w:rsidRPr="00246CC9" w14:paraId="1F23C47C" w14:textId="77777777" w:rsidTr="00CC3716">
        <w:trPr>
          <w:trHeight w:val="402"/>
        </w:trPr>
        <w:tc>
          <w:tcPr>
            <w:tcW w:w="6680" w:type="dxa"/>
            <w:shd w:val="clear" w:color="FCE4D6" w:fill="FCE4D6"/>
            <w:noWrap/>
            <w:vAlign w:val="bottom"/>
            <w:hideMark/>
          </w:tcPr>
          <w:p w14:paraId="1C993710" w14:textId="77777777" w:rsidR="00246CC9" w:rsidRPr="00246CC9" w:rsidRDefault="00246CC9" w:rsidP="00246CC9">
            <w:pPr>
              <w:jc w:val="left"/>
              <w:rPr>
                <w:color w:val="000000"/>
              </w:rPr>
            </w:pPr>
            <w:r w:rsidRPr="00246CC9">
              <w:rPr>
                <w:color w:val="000000"/>
              </w:rPr>
              <w:t>Single episode, in full remission</w:t>
            </w:r>
          </w:p>
        </w:tc>
        <w:tc>
          <w:tcPr>
            <w:tcW w:w="1800" w:type="dxa"/>
            <w:shd w:val="clear" w:color="FCE4D6" w:fill="FCE4D6"/>
            <w:noWrap/>
            <w:vAlign w:val="center"/>
            <w:hideMark/>
          </w:tcPr>
          <w:p w14:paraId="3CE22513" w14:textId="77777777" w:rsidR="00246CC9" w:rsidRPr="00246CC9" w:rsidRDefault="00246CC9" w:rsidP="00CC3716">
            <w:pPr>
              <w:jc w:val="center"/>
              <w:rPr>
                <w:color w:val="000000"/>
              </w:rPr>
            </w:pPr>
            <w:r w:rsidRPr="00246CC9">
              <w:rPr>
                <w:color w:val="000000"/>
              </w:rPr>
              <w:t>F32.5</w:t>
            </w:r>
          </w:p>
        </w:tc>
        <w:tc>
          <w:tcPr>
            <w:tcW w:w="1690" w:type="dxa"/>
            <w:shd w:val="clear" w:color="FCE4D6" w:fill="FCE4D6"/>
            <w:noWrap/>
            <w:vAlign w:val="center"/>
            <w:hideMark/>
          </w:tcPr>
          <w:p w14:paraId="4AB50F96" w14:textId="77777777" w:rsidR="00246CC9" w:rsidRPr="00246CC9" w:rsidRDefault="00246CC9" w:rsidP="00CC3716">
            <w:pPr>
              <w:jc w:val="center"/>
              <w:rPr>
                <w:color w:val="000000"/>
              </w:rPr>
            </w:pPr>
            <w:r w:rsidRPr="00246CC9">
              <w:rPr>
                <w:color w:val="000000"/>
              </w:rPr>
              <w:t>F32.5</w:t>
            </w:r>
          </w:p>
        </w:tc>
      </w:tr>
      <w:tr w:rsidR="00246CC9" w:rsidRPr="00246CC9" w14:paraId="02FD4613" w14:textId="77777777" w:rsidTr="00CC3716">
        <w:trPr>
          <w:trHeight w:val="402"/>
        </w:trPr>
        <w:tc>
          <w:tcPr>
            <w:tcW w:w="6680" w:type="dxa"/>
            <w:shd w:val="clear" w:color="F8CBAD" w:fill="F8CBAD"/>
            <w:noWrap/>
            <w:vAlign w:val="bottom"/>
            <w:hideMark/>
          </w:tcPr>
          <w:p w14:paraId="3A359E77" w14:textId="77777777" w:rsidR="00246CC9" w:rsidRPr="00246CC9" w:rsidRDefault="00246CC9" w:rsidP="00246CC9">
            <w:pPr>
              <w:jc w:val="left"/>
              <w:rPr>
                <w:color w:val="000000"/>
              </w:rPr>
            </w:pPr>
            <w:r w:rsidRPr="00246CC9">
              <w:rPr>
                <w:color w:val="000000"/>
              </w:rPr>
              <w:t>Bipolar disorder, Unspecified</w:t>
            </w:r>
          </w:p>
        </w:tc>
        <w:tc>
          <w:tcPr>
            <w:tcW w:w="1800" w:type="dxa"/>
            <w:shd w:val="clear" w:color="F8CBAD" w:fill="F8CBAD"/>
            <w:noWrap/>
            <w:vAlign w:val="center"/>
            <w:hideMark/>
          </w:tcPr>
          <w:p w14:paraId="360D17C5" w14:textId="77777777" w:rsidR="00246CC9" w:rsidRPr="00246CC9" w:rsidRDefault="00246CC9" w:rsidP="00CC3716">
            <w:pPr>
              <w:jc w:val="center"/>
              <w:rPr>
                <w:color w:val="000000"/>
              </w:rPr>
            </w:pPr>
            <w:r w:rsidRPr="00246CC9">
              <w:rPr>
                <w:color w:val="000000"/>
              </w:rPr>
              <w:t>F31.9</w:t>
            </w:r>
          </w:p>
        </w:tc>
        <w:tc>
          <w:tcPr>
            <w:tcW w:w="1690" w:type="dxa"/>
            <w:shd w:val="clear" w:color="F8CBAD" w:fill="F8CBAD"/>
            <w:noWrap/>
            <w:vAlign w:val="center"/>
            <w:hideMark/>
          </w:tcPr>
          <w:p w14:paraId="2F55A08E" w14:textId="77777777" w:rsidR="00246CC9" w:rsidRPr="00246CC9" w:rsidRDefault="00246CC9" w:rsidP="00CC3716">
            <w:pPr>
              <w:jc w:val="center"/>
              <w:rPr>
                <w:color w:val="000000"/>
              </w:rPr>
            </w:pPr>
            <w:r w:rsidRPr="00246CC9">
              <w:rPr>
                <w:color w:val="000000"/>
              </w:rPr>
              <w:t>F31.9</w:t>
            </w:r>
          </w:p>
        </w:tc>
      </w:tr>
      <w:tr w:rsidR="00246CC9" w:rsidRPr="00246CC9" w14:paraId="30F034DD" w14:textId="77777777" w:rsidTr="00CC3716">
        <w:trPr>
          <w:trHeight w:val="402"/>
        </w:trPr>
        <w:tc>
          <w:tcPr>
            <w:tcW w:w="6680" w:type="dxa"/>
            <w:shd w:val="clear" w:color="FCE4D6" w:fill="FCE4D6"/>
            <w:noWrap/>
            <w:vAlign w:val="bottom"/>
            <w:hideMark/>
          </w:tcPr>
          <w:p w14:paraId="4975FC40" w14:textId="77777777" w:rsidR="00246CC9" w:rsidRPr="00246CC9" w:rsidRDefault="00246CC9" w:rsidP="00246CC9">
            <w:pPr>
              <w:jc w:val="left"/>
              <w:rPr>
                <w:color w:val="000000"/>
              </w:rPr>
            </w:pPr>
            <w:r w:rsidRPr="00246CC9">
              <w:rPr>
                <w:color w:val="000000"/>
              </w:rPr>
              <w:t>Reactive attachment disorder of childhood</w:t>
            </w:r>
          </w:p>
        </w:tc>
        <w:tc>
          <w:tcPr>
            <w:tcW w:w="1800" w:type="dxa"/>
            <w:shd w:val="clear" w:color="FCE4D6" w:fill="FCE4D6"/>
            <w:noWrap/>
            <w:vAlign w:val="center"/>
            <w:hideMark/>
          </w:tcPr>
          <w:p w14:paraId="4E5B09AE" w14:textId="77777777" w:rsidR="00246CC9" w:rsidRPr="00246CC9" w:rsidRDefault="00246CC9" w:rsidP="00CC3716">
            <w:pPr>
              <w:jc w:val="center"/>
              <w:rPr>
                <w:color w:val="000000"/>
              </w:rPr>
            </w:pPr>
            <w:r w:rsidRPr="00246CC9">
              <w:rPr>
                <w:color w:val="000000"/>
              </w:rPr>
              <w:t>F94.1</w:t>
            </w:r>
          </w:p>
        </w:tc>
        <w:tc>
          <w:tcPr>
            <w:tcW w:w="1690" w:type="dxa"/>
            <w:shd w:val="clear" w:color="FCE4D6" w:fill="FCE4D6"/>
            <w:noWrap/>
            <w:vAlign w:val="center"/>
            <w:hideMark/>
          </w:tcPr>
          <w:p w14:paraId="158F2E4E" w14:textId="77777777" w:rsidR="00246CC9" w:rsidRPr="00246CC9" w:rsidRDefault="00246CC9" w:rsidP="00CC3716">
            <w:pPr>
              <w:jc w:val="center"/>
              <w:rPr>
                <w:color w:val="000000"/>
              </w:rPr>
            </w:pPr>
            <w:r w:rsidRPr="00246CC9">
              <w:rPr>
                <w:color w:val="000000"/>
              </w:rPr>
              <w:t>F94.1</w:t>
            </w:r>
          </w:p>
        </w:tc>
      </w:tr>
    </w:tbl>
    <w:p w14:paraId="408F66FA" w14:textId="77777777" w:rsidR="00246CC9" w:rsidRPr="0014601F" w:rsidRDefault="00246CC9" w:rsidP="000D7A67">
      <w:pPr>
        <w:pStyle w:val="Heading4"/>
      </w:pPr>
      <w:bookmarkStart w:id="569" w:name="_Toc229055307"/>
      <w:r>
        <w:t>Anxiety Disorders for Adults Sixty Years and Older – Major Depressive Disorder</w:t>
      </w:r>
      <w:bookmarkEnd w:id="569"/>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2689CBDF" w14:textId="77777777" w:rsidTr="00246CC9">
        <w:trPr>
          <w:trHeight w:val="402"/>
        </w:trPr>
        <w:tc>
          <w:tcPr>
            <w:tcW w:w="6680" w:type="dxa"/>
            <w:shd w:val="clear" w:color="auto" w:fill="04427D"/>
            <w:noWrap/>
            <w:vAlign w:val="center"/>
          </w:tcPr>
          <w:p w14:paraId="586E585D" w14:textId="77777777" w:rsidR="00246CC9" w:rsidRPr="00246CC9" w:rsidRDefault="00246CC9" w:rsidP="00246CC9">
            <w:pPr>
              <w:jc w:val="center"/>
              <w:rPr>
                <w:color w:val="FFFFFF" w:themeColor="background1"/>
              </w:rPr>
            </w:pPr>
            <w:r w:rsidRPr="00246CC9">
              <w:rPr>
                <w:b/>
                <w:bCs/>
                <w:color w:val="FFFFFF" w:themeColor="background1"/>
                <w:sz w:val="26"/>
                <w:szCs w:val="26"/>
              </w:rPr>
              <w:t>Description</w:t>
            </w:r>
          </w:p>
        </w:tc>
        <w:tc>
          <w:tcPr>
            <w:tcW w:w="1800" w:type="dxa"/>
            <w:shd w:val="clear" w:color="auto" w:fill="04427D"/>
            <w:noWrap/>
            <w:vAlign w:val="center"/>
          </w:tcPr>
          <w:p w14:paraId="1C40D5EF" w14:textId="77777777" w:rsidR="00246CC9" w:rsidRPr="00246CC9" w:rsidRDefault="00246CC9" w:rsidP="00246CC9">
            <w:pPr>
              <w:jc w:val="center"/>
              <w:rPr>
                <w:color w:val="FFFFFF" w:themeColor="background1"/>
              </w:rPr>
            </w:pPr>
            <w:r w:rsidRPr="00246CC9">
              <w:rPr>
                <w:b/>
                <w:bCs/>
                <w:color w:val="FFFFFF" w:themeColor="background1"/>
                <w:sz w:val="26"/>
                <w:szCs w:val="26"/>
              </w:rPr>
              <w:t>DSM-5 CODE</w:t>
            </w:r>
          </w:p>
        </w:tc>
        <w:tc>
          <w:tcPr>
            <w:tcW w:w="1690" w:type="dxa"/>
            <w:shd w:val="clear" w:color="auto" w:fill="04427D"/>
            <w:noWrap/>
            <w:vAlign w:val="center"/>
          </w:tcPr>
          <w:p w14:paraId="7E5BE5BF" w14:textId="77777777" w:rsidR="00246CC9" w:rsidRPr="00246CC9" w:rsidRDefault="00246CC9" w:rsidP="00246CC9">
            <w:pPr>
              <w:jc w:val="center"/>
              <w:rPr>
                <w:color w:val="FFFFFF" w:themeColor="background1"/>
              </w:rPr>
            </w:pPr>
            <w:r w:rsidRPr="00246CC9">
              <w:rPr>
                <w:b/>
                <w:bCs/>
                <w:color w:val="FFFFFF" w:themeColor="background1"/>
                <w:sz w:val="26"/>
                <w:szCs w:val="26"/>
              </w:rPr>
              <w:t>ICD10-CM CODE</w:t>
            </w:r>
          </w:p>
        </w:tc>
      </w:tr>
      <w:tr w:rsidR="00246CC9" w:rsidRPr="00246CC9" w14:paraId="6E8F5ABA" w14:textId="77777777" w:rsidTr="00CC3716">
        <w:trPr>
          <w:trHeight w:val="402"/>
        </w:trPr>
        <w:tc>
          <w:tcPr>
            <w:tcW w:w="6680" w:type="dxa"/>
            <w:shd w:val="clear" w:color="FCE4D6" w:fill="FCE4D6"/>
            <w:noWrap/>
            <w:vAlign w:val="bottom"/>
            <w:hideMark/>
          </w:tcPr>
          <w:p w14:paraId="0F5EEAAE" w14:textId="77777777" w:rsidR="00246CC9" w:rsidRPr="00246CC9" w:rsidRDefault="00246CC9" w:rsidP="00246CC9">
            <w:pPr>
              <w:jc w:val="left"/>
              <w:rPr>
                <w:color w:val="000000"/>
              </w:rPr>
            </w:pPr>
            <w:r w:rsidRPr="00246CC9">
              <w:rPr>
                <w:color w:val="000000"/>
              </w:rPr>
              <w:t>Single episode, Unspecified</w:t>
            </w:r>
          </w:p>
        </w:tc>
        <w:tc>
          <w:tcPr>
            <w:tcW w:w="1800" w:type="dxa"/>
            <w:shd w:val="clear" w:color="FCE4D6" w:fill="FCE4D6"/>
            <w:noWrap/>
            <w:vAlign w:val="center"/>
            <w:hideMark/>
          </w:tcPr>
          <w:p w14:paraId="475DBF52" w14:textId="77777777" w:rsidR="00246CC9" w:rsidRPr="00246CC9" w:rsidRDefault="00246CC9" w:rsidP="00CC3716">
            <w:pPr>
              <w:jc w:val="center"/>
              <w:rPr>
                <w:color w:val="000000"/>
              </w:rPr>
            </w:pPr>
            <w:r w:rsidRPr="00246CC9">
              <w:rPr>
                <w:color w:val="000000"/>
              </w:rPr>
              <w:t>F32.9</w:t>
            </w:r>
          </w:p>
        </w:tc>
        <w:tc>
          <w:tcPr>
            <w:tcW w:w="1690" w:type="dxa"/>
            <w:shd w:val="clear" w:color="FCE4D6" w:fill="FCE4D6"/>
            <w:noWrap/>
            <w:vAlign w:val="center"/>
            <w:hideMark/>
          </w:tcPr>
          <w:p w14:paraId="728189C6" w14:textId="77777777" w:rsidR="00246CC9" w:rsidRPr="00246CC9" w:rsidRDefault="00246CC9" w:rsidP="00CC3716">
            <w:pPr>
              <w:jc w:val="center"/>
              <w:rPr>
                <w:color w:val="000000"/>
              </w:rPr>
            </w:pPr>
            <w:r w:rsidRPr="00246CC9">
              <w:rPr>
                <w:color w:val="000000"/>
              </w:rPr>
              <w:t>F32.9</w:t>
            </w:r>
          </w:p>
        </w:tc>
      </w:tr>
      <w:tr w:rsidR="00246CC9" w:rsidRPr="00246CC9" w14:paraId="2F9F3805" w14:textId="77777777" w:rsidTr="00CC3716">
        <w:trPr>
          <w:trHeight w:val="402"/>
        </w:trPr>
        <w:tc>
          <w:tcPr>
            <w:tcW w:w="6680" w:type="dxa"/>
            <w:shd w:val="clear" w:color="F8CBAD" w:fill="F8CBAD"/>
            <w:noWrap/>
            <w:vAlign w:val="bottom"/>
            <w:hideMark/>
          </w:tcPr>
          <w:p w14:paraId="0C987DB2" w14:textId="77777777" w:rsidR="00246CC9" w:rsidRPr="00246CC9" w:rsidRDefault="00246CC9" w:rsidP="00246CC9">
            <w:pPr>
              <w:jc w:val="left"/>
              <w:rPr>
                <w:color w:val="000000"/>
              </w:rPr>
            </w:pPr>
            <w:r w:rsidRPr="00246CC9">
              <w:rPr>
                <w:color w:val="000000"/>
              </w:rPr>
              <w:t>Single episode, Mild</w:t>
            </w:r>
          </w:p>
        </w:tc>
        <w:tc>
          <w:tcPr>
            <w:tcW w:w="1800" w:type="dxa"/>
            <w:shd w:val="clear" w:color="F8CBAD" w:fill="F8CBAD"/>
            <w:noWrap/>
            <w:vAlign w:val="center"/>
            <w:hideMark/>
          </w:tcPr>
          <w:p w14:paraId="511ACD56" w14:textId="77777777" w:rsidR="00246CC9" w:rsidRPr="00246CC9" w:rsidRDefault="00246CC9" w:rsidP="00CC3716">
            <w:pPr>
              <w:jc w:val="center"/>
              <w:rPr>
                <w:color w:val="000000"/>
              </w:rPr>
            </w:pPr>
            <w:r w:rsidRPr="00246CC9">
              <w:rPr>
                <w:color w:val="000000"/>
              </w:rPr>
              <w:t>F32.0</w:t>
            </w:r>
          </w:p>
        </w:tc>
        <w:tc>
          <w:tcPr>
            <w:tcW w:w="1690" w:type="dxa"/>
            <w:shd w:val="clear" w:color="F8CBAD" w:fill="F8CBAD"/>
            <w:noWrap/>
            <w:vAlign w:val="center"/>
            <w:hideMark/>
          </w:tcPr>
          <w:p w14:paraId="0C443483" w14:textId="77777777" w:rsidR="00246CC9" w:rsidRPr="00246CC9" w:rsidRDefault="00246CC9" w:rsidP="00CC3716">
            <w:pPr>
              <w:jc w:val="center"/>
              <w:rPr>
                <w:color w:val="000000"/>
              </w:rPr>
            </w:pPr>
            <w:r w:rsidRPr="00246CC9">
              <w:rPr>
                <w:color w:val="000000"/>
              </w:rPr>
              <w:t>F32.0</w:t>
            </w:r>
          </w:p>
        </w:tc>
      </w:tr>
      <w:tr w:rsidR="00246CC9" w:rsidRPr="00246CC9" w14:paraId="771BF568" w14:textId="77777777" w:rsidTr="00CC3716">
        <w:trPr>
          <w:trHeight w:val="402"/>
        </w:trPr>
        <w:tc>
          <w:tcPr>
            <w:tcW w:w="6680" w:type="dxa"/>
            <w:shd w:val="clear" w:color="FCE4D6" w:fill="FCE4D6"/>
            <w:noWrap/>
            <w:vAlign w:val="bottom"/>
            <w:hideMark/>
          </w:tcPr>
          <w:p w14:paraId="0A34D4A9" w14:textId="77777777" w:rsidR="00246CC9" w:rsidRPr="00246CC9" w:rsidRDefault="00246CC9" w:rsidP="00246CC9">
            <w:pPr>
              <w:jc w:val="left"/>
              <w:rPr>
                <w:color w:val="000000"/>
              </w:rPr>
            </w:pPr>
            <w:r w:rsidRPr="00246CC9">
              <w:rPr>
                <w:color w:val="000000"/>
              </w:rPr>
              <w:t>Single episode, Moderate</w:t>
            </w:r>
          </w:p>
        </w:tc>
        <w:tc>
          <w:tcPr>
            <w:tcW w:w="1800" w:type="dxa"/>
            <w:shd w:val="clear" w:color="FCE4D6" w:fill="FCE4D6"/>
            <w:noWrap/>
            <w:vAlign w:val="center"/>
            <w:hideMark/>
          </w:tcPr>
          <w:p w14:paraId="27CF1DC1" w14:textId="77777777" w:rsidR="00246CC9" w:rsidRPr="00246CC9" w:rsidRDefault="00246CC9" w:rsidP="00CC3716">
            <w:pPr>
              <w:jc w:val="center"/>
              <w:rPr>
                <w:color w:val="000000"/>
              </w:rPr>
            </w:pPr>
            <w:r w:rsidRPr="00246CC9">
              <w:rPr>
                <w:color w:val="000000"/>
              </w:rPr>
              <w:t>F32.1</w:t>
            </w:r>
          </w:p>
        </w:tc>
        <w:tc>
          <w:tcPr>
            <w:tcW w:w="1690" w:type="dxa"/>
            <w:shd w:val="clear" w:color="FCE4D6" w:fill="FCE4D6"/>
            <w:noWrap/>
            <w:vAlign w:val="center"/>
            <w:hideMark/>
          </w:tcPr>
          <w:p w14:paraId="4FB53E18" w14:textId="77777777" w:rsidR="00246CC9" w:rsidRPr="00246CC9" w:rsidRDefault="00246CC9" w:rsidP="00CC3716">
            <w:pPr>
              <w:jc w:val="center"/>
              <w:rPr>
                <w:color w:val="000000"/>
              </w:rPr>
            </w:pPr>
            <w:r w:rsidRPr="00246CC9">
              <w:rPr>
                <w:color w:val="000000"/>
              </w:rPr>
              <w:t>F32.1</w:t>
            </w:r>
          </w:p>
        </w:tc>
      </w:tr>
      <w:tr w:rsidR="00246CC9" w:rsidRPr="00246CC9" w14:paraId="4A286EF2" w14:textId="77777777" w:rsidTr="00CC3716">
        <w:trPr>
          <w:trHeight w:val="402"/>
        </w:trPr>
        <w:tc>
          <w:tcPr>
            <w:tcW w:w="6680" w:type="dxa"/>
            <w:shd w:val="clear" w:color="F8CBAD" w:fill="F8CBAD"/>
            <w:noWrap/>
            <w:vAlign w:val="bottom"/>
            <w:hideMark/>
          </w:tcPr>
          <w:p w14:paraId="06A29D0E" w14:textId="77777777" w:rsidR="00246CC9" w:rsidRPr="00246CC9" w:rsidRDefault="00246CC9" w:rsidP="00246CC9">
            <w:pPr>
              <w:jc w:val="left"/>
              <w:rPr>
                <w:color w:val="000000"/>
              </w:rPr>
            </w:pPr>
            <w:r w:rsidRPr="00246CC9">
              <w:rPr>
                <w:color w:val="000000"/>
              </w:rPr>
              <w:t>Single episode, Severe without Psychotic Features</w:t>
            </w:r>
          </w:p>
        </w:tc>
        <w:tc>
          <w:tcPr>
            <w:tcW w:w="1800" w:type="dxa"/>
            <w:shd w:val="clear" w:color="F8CBAD" w:fill="F8CBAD"/>
            <w:noWrap/>
            <w:vAlign w:val="center"/>
            <w:hideMark/>
          </w:tcPr>
          <w:p w14:paraId="276FE8BF" w14:textId="77777777" w:rsidR="00246CC9" w:rsidRPr="00246CC9" w:rsidRDefault="00246CC9" w:rsidP="00CC3716">
            <w:pPr>
              <w:jc w:val="center"/>
              <w:rPr>
                <w:color w:val="000000"/>
              </w:rPr>
            </w:pPr>
            <w:r w:rsidRPr="00246CC9">
              <w:rPr>
                <w:color w:val="000000"/>
              </w:rPr>
              <w:t>F32.2</w:t>
            </w:r>
          </w:p>
        </w:tc>
        <w:tc>
          <w:tcPr>
            <w:tcW w:w="1690" w:type="dxa"/>
            <w:shd w:val="clear" w:color="F8CBAD" w:fill="F8CBAD"/>
            <w:noWrap/>
            <w:vAlign w:val="center"/>
            <w:hideMark/>
          </w:tcPr>
          <w:p w14:paraId="0B40A5E1" w14:textId="77777777" w:rsidR="00246CC9" w:rsidRPr="00246CC9" w:rsidRDefault="00246CC9" w:rsidP="00CC3716">
            <w:pPr>
              <w:jc w:val="center"/>
              <w:rPr>
                <w:color w:val="000000"/>
              </w:rPr>
            </w:pPr>
            <w:r w:rsidRPr="00246CC9">
              <w:rPr>
                <w:color w:val="000000"/>
              </w:rPr>
              <w:t>F32.2</w:t>
            </w:r>
          </w:p>
        </w:tc>
      </w:tr>
      <w:tr w:rsidR="00246CC9" w:rsidRPr="00246CC9" w14:paraId="2BD40B00" w14:textId="77777777" w:rsidTr="00CC3716">
        <w:trPr>
          <w:trHeight w:val="402"/>
        </w:trPr>
        <w:tc>
          <w:tcPr>
            <w:tcW w:w="6680" w:type="dxa"/>
            <w:shd w:val="clear" w:color="FCE4D6" w:fill="FCE4D6"/>
            <w:noWrap/>
            <w:vAlign w:val="bottom"/>
            <w:hideMark/>
          </w:tcPr>
          <w:p w14:paraId="0C351B53" w14:textId="77777777" w:rsidR="00246CC9" w:rsidRPr="00246CC9" w:rsidRDefault="00246CC9" w:rsidP="00246CC9">
            <w:pPr>
              <w:jc w:val="left"/>
              <w:rPr>
                <w:color w:val="000000"/>
              </w:rPr>
            </w:pPr>
            <w:r w:rsidRPr="00246CC9">
              <w:rPr>
                <w:color w:val="000000"/>
              </w:rPr>
              <w:t>Single episode, Severe with Psychotic Features</w:t>
            </w:r>
          </w:p>
        </w:tc>
        <w:tc>
          <w:tcPr>
            <w:tcW w:w="1800" w:type="dxa"/>
            <w:shd w:val="clear" w:color="FCE4D6" w:fill="FCE4D6"/>
            <w:noWrap/>
            <w:vAlign w:val="center"/>
            <w:hideMark/>
          </w:tcPr>
          <w:p w14:paraId="6C65F7B9" w14:textId="77777777" w:rsidR="00246CC9" w:rsidRPr="00246CC9" w:rsidRDefault="00246CC9" w:rsidP="00CC3716">
            <w:pPr>
              <w:jc w:val="center"/>
              <w:rPr>
                <w:color w:val="000000"/>
              </w:rPr>
            </w:pPr>
            <w:r w:rsidRPr="00246CC9">
              <w:rPr>
                <w:color w:val="000000"/>
              </w:rPr>
              <w:t>F32.3</w:t>
            </w:r>
          </w:p>
        </w:tc>
        <w:tc>
          <w:tcPr>
            <w:tcW w:w="1690" w:type="dxa"/>
            <w:shd w:val="clear" w:color="FCE4D6" w:fill="FCE4D6"/>
            <w:noWrap/>
            <w:vAlign w:val="center"/>
            <w:hideMark/>
          </w:tcPr>
          <w:p w14:paraId="1EDD535E" w14:textId="77777777" w:rsidR="00246CC9" w:rsidRPr="00246CC9" w:rsidRDefault="00246CC9" w:rsidP="00CC3716">
            <w:pPr>
              <w:jc w:val="center"/>
              <w:rPr>
                <w:color w:val="000000"/>
              </w:rPr>
            </w:pPr>
            <w:r w:rsidRPr="00246CC9">
              <w:rPr>
                <w:color w:val="000000"/>
              </w:rPr>
              <w:t>F32.3</w:t>
            </w:r>
          </w:p>
        </w:tc>
      </w:tr>
      <w:tr w:rsidR="00246CC9" w:rsidRPr="00246CC9" w14:paraId="2F544EB6" w14:textId="77777777" w:rsidTr="00CC3716">
        <w:trPr>
          <w:trHeight w:val="402"/>
        </w:trPr>
        <w:tc>
          <w:tcPr>
            <w:tcW w:w="6680" w:type="dxa"/>
            <w:shd w:val="clear" w:color="F8CBAD" w:fill="F8CBAD"/>
            <w:noWrap/>
            <w:vAlign w:val="bottom"/>
            <w:hideMark/>
          </w:tcPr>
          <w:p w14:paraId="00B6CE47" w14:textId="77777777" w:rsidR="00246CC9" w:rsidRPr="00246CC9" w:rsidRDefault="00246CC9" w:rsidP="00246CC9">
            <w:pPr>
              <w:jc w:val="left"/>
              <w:rPr>
                <w:color w:val="000000"/>
              </w:rPr>
            </w:pPr>
            <w:r w:rsidRPr="00246CC9">
              <w:rPr>
                <w:color w:val="000000"/>
              </w:rPr>
              <w:t>Single episode, in partial remission</w:t>
            </w:r>
          </w:p>
        </w:tc>
        <w:tc>
          <w:tcPr>
            <w:tcW w:w="1800" w:type="dxa"/>
            <w:shd w:val="clear" w:color="F8CBAD" w:fill="F8CBAD"/>
            <w:noWrap/>
            <w:vAlign w:val="center"/>
            <w:hideMark/>
          </w:tcPr>
          <w:p w14:paraId="00143404" w14:textId="77777777" w:rsidR="00246CC9" w:rsidRPr="00246CC9" w:rsidRDefault="00246CC9" w:rsidP="00CC3716">
            <w:pPr>
              <w:jc w:val="center"/>
              <w:rPr>
                <w:color w:val="000000"/>
              </w:rPr>
            </w:pPr>
            <w:r w:rsidRPr="00246CC9">
              <w:rPr>
                <w:color w:val="000000"/>
              </w:rPr>
              <w:t>F32.4</w:t>
            </w:r>
          </w:p>
        </w:tc>
        <w:tc>
          <w:tcPr>
            <w:tcW w:w="1690" w:type="dxa"/>
            <w:shd w:val="clear" w:color="F8CBAD" w:fill="F8CBAD"/>
            <w:noWrap/>
            <w:vAlign w:val="center"/>
            <w:hideMark/>
          </w:tcPr>
          <w:p w14:paraId="221C361A" w14:textId="77777777" w:rsidR="00246CC9" w:rsidRPr="00246CC9" w:rsidRDefault="00246CC9" w:rsidP="00CC3716">
            <w:pPr>
              <w:jc w:val="center"/>
              <w:rPr>
                <w:color w:val="000000"/>
              </w:rPr>
            </w:pPr>
            <w:r w:rsidRPr="00246CC9">
              <w:rPr>
                <w:color w:val="000000"/>
              </w:rPr>
              <w:t>F32.4</w:t>
            </w:r>
          </w:p>
        </w:tc>
      </w:tr>
      <w:tr w:rsidR="00246CC9" w:rsidRPr="00246CC9" w14:paraId="3D4B8C98" w14:textId="77777777" w:rsidTr="00CC3716">
        <w:trPr>
          <w:trHeight w:val="402"/>
        </w:trPr>
        <w:tc>
          <w:tcPr>
            <w:tcW w:w="6680" w:type="dxa"/>
            <w:shd w:val="clear" w:color="FCE4D6" w:fill="FCE4D6"/>
            <w:noWrap/>
            <w:vAlign w:val="bottom"/>
            <w:hideMark/>
          </w:tcPr>
          <w:p w14:paraId="505C5F84" w14:textId="77777777" w:rsidR="00246CC9" w:rsidRPr="00246CC9" w:rsidRDefault="00246CC9" w:rsidP="00246CC9">
            <w:pPr>
              <w:jc w:val="left"/>
              <w:rPr>
                <w:color w:val="000000"/>
              </w:rPr>
            </w:pPr>
            <w:r w:rsidRPr="00246CC9">
              <w:rPr>
                <w:color w:val="000000"/>
              </w:rPr>
              <w:t>Single episode, in full remission</w:t>
            </w:r>
          </w:p>
        </w:tc>
        <w:tc>
          <w:tcPr>
            <w:tcW w:w="1800" w:type="dxa"/>
            <w:shd w:val="clear" w:color="FCE4D6" w:fill="FCE4D6"/>
            <w:noWrap/>
            <w:vAlign w:val="center"/>
            <w:hideMark/>
          </w:tcPr>
          <w:p w14:paraId="02C9206A" w14:textId="77777777" w:rsidR="00246CC9" w:rsidRPr="00246CC9" w:rsidRDefault="00246CC9" w:rsidP="00CC3716">
            <w:pPr>
              <w:jc w:val="center"/>
              <w:rPr>
                <w:color w:val="000000"/>
              </w:rPr>
            </w:pPr>
            <w:r w:rsidRPr="00246CC9">
              <w:rPr>
                <w:color w:val="000000"/>
              </w:rPr>
              <w:t>F32.5</w:t>
            </w:r>
          </w:p>
        </w:tc>
        <w:tc>
          <w:tcPr>
            <w:tcW w:w="1690" w:type="dxa"/>
            <w:shd w:val="clear" w:color="FCE4D6" w:fill="FCE4D6"/>
            <w:noWrap/>
            <w:vAlign w:val="center"/>
            <w:hideMark/>
          </w:tcPr>
          <w:p w14:paraId="78ED2905" w14:textId="77777777" w:rsidR="00246CC9" w:rsidRPr="00246CC9" w:rsidRDefault="00246CC9" w:rsidP="00CC3716">
            <w:pPr>
              <w:jc w:val="center"/>
              <w:rPr>
                <w:color w:val="000000"/>
              </w:rPr>
            </w:pPr>
            <w:r w:rsidRPr="00246CC9">
              <w:rPr>
                <w:color w:val="000000"/>
              </w:rPr>
              <w:t>F32.5</w:t>
            </w:r>
          </w:p>
        </w:tc>
      </w:tr>
      <w:tr w:rsidR="00246CC9" w:rsidRPr="00246CC9" w14:paraId="394CF6BD" w14:textId="77777777" w:rsidTr="00CC3716">
        <w:trPr>
          <w:trHeight w:val="402"/>
        </w:trPr>
        <w:tc>
          <w:tcPr>
            <w:tcW w:w="6680" w:type="dxa"/>
            <w:shd w:val="clear" w:color="F8CBAD" w:fill="F8CBAD"/>
            <w:noWrap/>
            <w:vAlign w:val="bottom"/>
            <w:hideMark/>
          </w:tcPr>
          <w:p w14:paraId="165D83A8" w14:textId="77777777" w:rsidR="00246CC9" w:rsidRPr="00246CC9" w:rsidRDefault="00246CC9" w:rsidP="00246CC9">
            <w:pPr>
              <w:jc w:val="left"/>
              <w:rPr>
                <w:color w:val="000000"/>
              </w:rPr>
            </w:pPr>
            <w:r w:rsidRPr="00246CC9">
              <w:rPr>
                <w:color w:val="000000"/>
              </w:rPr>
              <w:t>Depression, unspecified</w:t>
            </w:r>
          </w:p>
        </w:tc>
        <w:tc>
          <w:tcPr>
            <w:tcW w:w="1800" w:type="dxa"/>
            <w:shd w:val="clear" w:color="F8CBAD" w:fill="F8CBAD"/>
            <w:noWrap/>
            <w:vAlign w:val="center"/>
            <w:hideMark/>
          </w:tcPr>
          <w:p w14:paraId="1C906EBE" w14:textId="77777777" w:rsidR="00246CC9" w:rsidRPr="00246CC9" w:rsidRDefault="00246CC9" w:rsidP="00CC3716">
            <w:pPr>
              <w:jc w:val="center"/>
              <w:rPr>
                <w:color w:val="000000"/>
              </w:rPr>
            </w:pPr>
            <w:r w:rsidRPr="00246CC9">
              <w:rPr>
                <w:color w:val="000000"/>
              </w:rPr>
              <w:t>F32.A</w:t>
            </w:r>
          </w:p>
        </w:tc>
        <w:tc>
          <w:tcPr>
            <w:tcW w:w="1690" w:type="dxa"/>
            <w:shd w:val="clear" w:color="F8CBAD" w:fill="F8CBAD"/>
            <w:noWrap/>
            <w:vAlign w:val="center"/>
            <w:hideMark/>
          </w:tcPr>
          <w:p w14:paraId="6BF53707" w14:textId="77777777" w:rsidR="00246CC9" w:rsidRPr="00246CC9" w:rsidRDefault="00246CC9" w:rsidP="00CC3716">
            <w:pPr>
              <w:jc w:val="center"/>
              <w:rPr>
                <w:color w:val="000000"/>
              </w:rPr>
            </w:pPr>
            <w:r w:rsidRPr="00246CC9">
              <w:rPr>
                <w:color w:val="000000"/>
              </w:rPr>
              <w:t>F32.9</w:t>
            </w:r>
          </w:p>
        </w:tc>
      </w:tr>
    </w:tbl>
    <w:p w14:paraId="1F292641" w14:textId="77777777" w:rsidR="00246CC9" w:rsidRPr="0014601F" w:rsidRDefault="00246CC9" w:rsidP="000D7A67">
      <w:pPr>
        <w:pStyle w:val="Heading4"/>
      </w:pPr>
      <w:bookmarkStart w:id="570" w:name="_Toc229055308"/>
      <w:r>
        <w:t>All Persons for Eligibility with a Functional Assessment</w:t>
      </w:r>
      <w:bookmarkEnd w:id="570"/>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2CD82B12" w14:textId="77777777" w:rsidTr="000D7A67">
        <w:trPr>
          <w:cantSplit/>
          <w:trHeight w:val="720"/>
          <w:tblHeader/>
        </w:trPr>
        <w:tc>
          <w:tcPr>
            <w:tcW w:w="6680" w:type="dxa"/>
            <w:shd w:val="clear" w:color="auto" w:fill="04427D"/>
            <w:vAlign w:val="center"/>
            <w:hideMark/>
          </w:tcPr>
          <w:p w14:paraId="08AD3D98" w14:textId="77777777" w:rsidR="00246CC9" w:rsidRPr="00246CC9" w:rsidRDefault="00246CC9" w:rsidP="00246CC9">
            <w:pPr>
              <w:jc w:val="center"/>
              <w:rPr>
                <w:b/>
                <w:bCs/>
                <w:color w:val="FFFFFF" w:themeColor="background1"/>
                <w:sz w:val="22"/>
                <w:szCs w:val="22"/>
              </w:rPr>
            </w:pPr>
            <w:r w:rsidRPr="00246CC9">
              <w:rPr>
                <w:b/>
                <w:bCs/>
                <w:color w:val="FFFFFF" w:themeColor="background1"/>
                <w:sz w:val="26"/>
                <w:szCs w:val="26"/>
              </w:rPr>
              <w:t>Description</w:t>
            </w:r>
          </w:p>
        </w:tc>
        <w:tc>
          <w:tcPr>
            <w:tcW w:w="1800" w:type="dxa"/>
            <w:shd w:val="clear" w:color="auto" w:fill="04427D"/>
            <w:noWrap/>
            <w:vAlign w:val="center"/>
            <w:hideMark/>
          </w:tcPr>
          <w:p w14:paraId="7920A99C" w14:textId="77777777" w:rsidR="00246CC9" w:rsidRPr="00246CC9" w:rsidRDefault="00246CC9" w:rsidP="00246CC9">
            <w:pPr>
              <w:jc w:val="center"/>
              <w:rPr>
                <w:b/>
                <w:bCs/>
                <w:color w:val="FFFFFF" w:themeColor="background1"/>
                <w:sz w:val="22"/>
                <w:szCs w:val="22"/>
              </w:rPr>
            </w:pPr>
            <w:r w:rsidRPr="00246CC9">
              <w:rPr>
                <w:b/>
                <w:bCs/>
                <w:color w:val="FFFFFF" w:themeColor="background1"/>
                <w:sz w:val="26"/>
                <w:szCs w:val="26"/>
              </w:rPr>
              <w:t>DSM-5 CODE</w:t>
            </w:r>
          </w:p>
        </w:tc>
        <w:tc>
          <w:tcPr>
            <w:tcW w:w="1690" w:type="dxa"/>
            <w:shd w:val="clear" w:color="auto" w:fill="04427D"/>
            <w:noWrap/>
            <w:vAlign w:val="center"/>
            <w:hideMark/>
          </w:tcPr>
          <w:p w14:paraId="7517CB1E" w14:textId="77777777" w:rsidR="00246CC9" w:rsidRPr="00246CC9" w:rsidRDefault="00246CC9" w:rsidP="00246CC9">
            <w:pPr>
              <w:jc w:val="center"/>
              <w:rPr>
                <w:rFonts w:ascii="Times New Roman" w:hAnsi="Times New Roman"/>
                <w:color w:val="FFFFFF" w:themeColor="background1"/>
                <w:sz w:val="20"/>
              </w:rPr>
            </w:pPr>
            <w:r w:rsidRPr="00246CC9">
              <w:rPr>
                <w:b/>
                <w:bCs/>
                <w:color w:val="FFFFFF" w:themeColor="background1"/>
                <w:sz w:val="26"/>
                <w:szCs w:val="26"/>
              </w:rPr>
              <w:t>ICD10-CM CODE</w:t>
            </w:r>
          </w:p>
        </w:tc>
      </w:tr>
      <w:tr w:rsidR="00246CC9" w:rsidRPr="00246CC9" w14:paraId="6DD21866" w14:textId="77777777" w:rsidTr="00CC3716">
        <w:trPr>
          <w:trHeight w:val="402"/>
        </w:trPr>
        <w:tc>
          <w:tcPr>
            <w:tcW w:w="6680" w:type="dxa"/>
            <w:shd w:val="clear" w:color="FCE4D6" w:fill="FCE4D6"/>
            <w:noWrap/>
            <w:vAlign w:val="bottom"/>
            <w:hideMark/>
          </w:tcPr>
          <w:p w14:paraId="7BF91E0A" w14:textId="77777777" w:rsidR="00246CC9" w:rsidRPr="00246CC9" w:rsidRDefault="00246CC9" w:rsidP="00246CC9">
            <w:pPr>
              <w:jc w:val="left"/>
              <w:rPr>
                <w:color w:val="000000"/>
              </w:rPr>
            </w:pPr>
            <w:r w:rsidRPr="00246CC9">
              <w:rPr>
                <w:color w:val="000000"/>
              </w:rPr>
              <w:t>Bipolar Disorder, Unspecified</w:t>
            </w:r>
          </w:p>
        </w:tc>
        <w:tc>
          <w:tcPr>
            <w:tcW w:w="1800" w:type="dxa"/>
            <w:shd w:val="clear" w:color="FCE4D6" w:fill="FCE4D6"/>
            <w:noWrap/>
            <w:vAlign w:val="center"/>
            <w:hideMark/>
          </w:tcPr>
          <w:p w14:paraId="1F0250EF" w14:textId="77777777" w:rsidR="00246CC9" w:rsidRPr="00246CC9" w:rsidRDefault="00246CC9" w:rsidP="00CC3716">
            <w:pPr>
              <w:jc w:val="center"/>
              <w:rPr>
                <w:color w:val="000000"/>
              </w:rPr>
            </w:pPr>
            <w:r w:rsidRPr="00246CC9">
              <w:rPr>
                <w:color w:val="000000"/>
              </w:rPr>
              <w:t>F31.9</w:t>
            </w:r>
          </w:p>
        </w:tc>
        <w:tc>
          <w:tcPr>
            <w:tcW w:w="1690" w:type="dxa"/>
            <w:shd w:val="clear" w:color="FCE4D6" w:fill="FCE4D6"/>
            <w:noWrap/>
            <w:vAlign w:val="center"/>
            <w:hideMark/>
          </w:tcPr>
          <w:p w14:paraId="36E7987F" w14:textId="77777777" w:rsidR="00246CC9" w:rsidRPr="00246CC9" w:rsidRDefault="00246CC9" w:rsidP="00CC3716">
            <w:pPr>
              <w:jc w:val="center"/>
              <w:rPr>
                <w:color w:val="000000"/>
              </w:rPr>
            </w:pPr>
            <w:r w:rsidRPr="00246CC9">
              <w:rPr>
                <w:color w:val="000000"/>
              </w:rPr>
              <w:t>F31.9</w:t>
            </w:r>
          </w:p>
        </w:tc>
      </w:tr>
      <w:tr w:rsidR="00246CC9" w:rsidRPr="00246CC9" w14:paraId="60A3D8F1" w14:textId="77777777" w:rsidTr="00CC3716">
        <w:trPr>
          <w:trHeight w:val="402"/>
        </w:trPr>
        <w:tc>
          <w:tcPr>
            <w:tcW w:w="6680" w:type="dxa"/>
            <w:shd w:val="clear" w:color="F8CBAD" w:fill="F8CBAD"/>
            <w:noWrap/>
            <w:vAlign w:val="bottom"/>
            <w:hideMark/>
          </w:tcPr>
          <w:p w14:paraId="2FFF0036" w14:textId="77777777" w:rsidR="00246CC9" w:rsidRPr="00246CC9" w:rsidRDefault="00246CC9" w:rsidP="00246CC9">
            <w:pPr>
              <w:jc w:val="left"/>
              <w:rPr>
                <w:color w:val="000000"/>
              </w:rPr>
            </w:pPr>
            <w:r w:rsidRPr="00246CC9">
              <w:rPr>
                <w:color w:val="000000"/>
              </w:rPr>
              <w:t>Disruptive Mood Dysregulation Disorder</w:t>
            </w:r>
          </w:p>
        </w:tc>
        <w:tc>
          <w:tcPr>
            <w:tcW w:w="1800" w:type="dxa"/>
            <w:shd w:val="clear" w:color="F8CBAD" w:fill="F8CBAD"/>
            <w:noWrap/>
            <w:vAlign w:val="center"/>
            <w:hideMark/>
          </w:tcPr>
          <w:p w14:paraId="64B7D488" w14:textId="77777777" w:rsidR="00246CC9" w:rsidRPr="00246CC9" w:rsidRDefault="00246CC9" w:rsidP="00CC3716">
            <w:pPr>
              <w:jc w:val="center"/>
              <w:rPr>
                <w:color w:val="000000"/>
              </w:rPr>
            </w:pPr>
            <w:r w:rsidRPr="00246CC9">
              <w:rPr>
                <w:color w:val="000000"/>
              </w:rPr>
              <w:t>F34.81</w:t>
            </w:r>
          </w:p>
        </w:tc>
        <w:tc>
          <w:tcPr>
            <w:tcW w:w="1690" w:type="dxa"/>
            <w:shd w:val="clear" w:color="F8CBAD" w:fill="F8CBAD"/>
            <w:noWrap/>
            <w:vAlign w:val="center"/>
            <w:hideMark/>
          </w:tcPr>
          <w:p w14:paraId="7B615918" w14:textId="77777777" w:rsidR="00246CC9" w:rsidRPr="00246CC9" w:rsidRDefault="00246CC9" w:rsidP="00CC3716">
            <w:pPr>
              <w:jc w:val="center"/>
              <w:rPr>
                <w:color w:val="000000"/>
              </w:rPr>
            </w:pPr>
            <w:r w:rsidRPr="00246CC9">
              <w:rPr>
                <w:color w:val="000000"/>
              </w:rPr>
              <w:t>F34.81</w:t>
            </w:r>
          </w:p>
        </w:tc>
      </w:tr>
      <w:tr w:rsidR="00246CC9" w:rsidRPr="00246CC9" w14:paraId="11C44142" w14:textId="77777777" w:rsidTr="00CC3716">
        <w:trPr>
          <w:trHeight w:val="402"/>
        </w:trPr>
        <w:tc>
          <w:tcPr>
            <w:tcW w:w="6680" w:type="dxa"/>
            <w:shd w:val="clear" w:color="FCE4D6" w:fill="FCE4D6"/>
            <w:noWrap/>
            <w:vAlign w:val="bottom"/>
            <w:hideMark/>
          </w:tcPr>
          <w:p w14:paraId="08C66CB2" w14:textId="77777777" w:rsidR="00246CC9" w:rsidRPr="00246CC9" w:rsidRDefault="00246CC9" w:rsidP="00246CC9">
            <w:pPr>
              <w:jc w:val="left"/>
              <w:rPr>
                <w:color w:val="000000"/>
              </w:rPr>
            </w:pPr>
            <w:r w:rsidRPr="00246CC9">
              <w:rPr>
                <w:color w:val="000000"/>
              </w:rPr>
              <w:t>Unspecified mood [affective] disorder</w:t>
            </w:r>
          </w:p>
        </w:tc>
        <w:tc>
          <w:tcPr>
            <w:tcW w:w="1800" w:type="dxa"/>
            <w:shd w:val="clear" w:color="FCE4D6" w:fill="FCE4D6"/>
            <w:noWrap/>
            <w:vAlign w:val="center"/>
            <w:hideMark/>
          </w:tcPr>
          <w:p w14:paraId="3F44A5A8" w14:textId="77777777" w:rsidR="00246CC9" w:rsidRPr="00246CC9" w:rsidRDefault="00246CC9" w:rsidP="00CC3716">
            <w:pPr>
              <w:jc w:val="center"/>
              <w:rPr>
                <w:color w:val="000000"/>
              </w:rPr>
            </w:pPr>
            <w:r w:rsidRPr="00246CC9">
              <w:rPr>
                <w:color w:val="000000"/>
              </w:rPr>
              <w:t>F34.81</w:t>
            </w:r>
          </w:p>
        </w:tc>
        <w:tc>
          <w:tcPr>
            <w:tcW w:w="1690" w:type="dxa"/>
            <w:shd w:val="clear" w:color="FCE4D6" w:fill="FCE4D6"/>
            <w:noWrap/>
            <w:vAlign w:val="center"/>
            <w:hideMark/>
          </w:tcPr>
          <w:p w14:paraId="4793F253" w14:textId="77777777" w:rsidR="00246CC9" w:rsidRPr="00246CC9" w:rsidRDefault="00246CC9" w:rsidP="00CC3716">
            <w:pPr>
              <w:jc w:val="center"/>
              <w:rPr>
                <w:color w:val="000000"/>
              </w:rPr>
            </w:pPr>
            <w:r w:rsidRPr="00246CC9">
              <w:rPr>
                <w:color w:val="000000"/>
              </w:rPr>
              <w:t>F39</w:t>
            </w:r>
          </w:p>
        </w:tc>
      </w:tr>
      <w:tr w:rsidR="00246CC9" w:rsidRPr="00246CC9" w14:paraId="7662DB60" w14:textId="77777777" w:rsidTr="00CC3716">
        <w:trPr>
          <w:trHeight w:val="402"/>
        </w:trPr>
        <w:tc>
          <w:tcPr>
            <w:tcW w:w="6680" w:type="dxa"/>
            <w:shd w:val="clear" w:color="F8CBAD" w:fill="F8CBAD"/>
            <w:noWrap/>
            <w:vAlign w:val="bottom"/>
            <w:hideMark/>
          </w:tcPr>
          <w:p w14:paraId="3108320E" w14:textId="77777777" w:rsidR="00246CC9" w:rsidRPr="00246CC9" w:rsidRDefault="00246CC9" w:rsidP="00246CC9">
            <w:pPr>
              <w:jc w:val="left"/>
              <w:rPr>
                <w:color w:val="000000"/>
              </w:rPr>
            </w:pPr>
            <w:r w:rsidRPr="00246CC9">
              <w:rPr>
                <w:color w:val="000000"/>
              </w:rPr>
              <w:t>Shared Psychotic Disorder</w:t>
            </w:r>
          </w:p>
        </w:tc>
        <w:tc>
          <w:tcPr>
            <w:tcW w:w="1800" w:type="dxa"/>
            <w:shd w:val="clear" w:color="F8CBAD" w:fill="F8CBAD"/>
            <w:noWrap/>
            <w:vAlign w:val="center"/>
            <w:hideMark/>
          </w:tcPr>
          <w:p w14:paraId="22751BF4" w14:textId="77777777" w:rsidR="00246CC9" w:rsidRPr="00246CC9" w:rsidRDefault="00246CC9" w:rsidP="00CC3716">
            <w:pPr>
              <w:jc w:val="center"/>
              <w:rPr>
                <w:color w:val="000000"/>
              </w:rPr>
            </w:pPr>
            <w:r w:rsidRPr="00246CC9">
              <w:rPr>
                <w:color w:val="000000"/>
              </w:rPr>
              <w:t>F28</w:t>
            </w:r>
          </w:p>
        </w:tc>
        <w:tc>
          <w:tcPr>
            <w:tcW w:w="1690" w:type="dxa"/>
            <w:shd w:val="clear" w:color="F8CBAD" w:fill="F8CBAD"/>
            <w:noWrap/>
            <w:vAlign w:val="center"/>
            <w:hideMark/>
          </w:tcPr>
          <w:p w14:paraId="01BE2374" w14:textId="77777777" w:rsidR="00246CC9" w:rsidRPr="00246CC9" w:rsidRDefault="00246CC9" w:rsidP="00CC3716">
            <w:pPr>
              <w:jc w:val="center"/>
              <w:rPr>
                <w:color w:val="000000"/>
              </w:rPr>
            </w:pPr>
            <w:r w:rsidRPr="00246CC9">
              <w:rPr>
                <w:color w:val="000000"/>
              </w:rPr>
              <w:t>F24</w:t>
            </w:r>
          </w:p>
        </w:tc>
      </w:tr>
      <w:tr w:rsidR="00246CC9" w:rsidRPr="00246CC9" w14:paraId="1247A5D2" w14:textId="77777777" w:rsidTr="00CC3716">
        <w:trPr>
          <w:trHeight w:val="402"/>
        </w:trPr>
        <w:tc>
          <w:tcPr>
            <w:tcW w:w="6680" w:type="dxa"/>
            <w:shd w:val="clear" w:color="FCE4D6" w:fill="FCE4D6"/>
            <w:noWrap/>
            <w:vAlign w:val="bottom"/>
            <w:hideMark/>
          </w:tcPr>
          <w:p w14:paraId="4986E198" w14:textId="77777777" w:rsidR="00246CC9" w:rsidRPr="00246CC9" w:rsidRDefault="00246CC9" w:rsidP="00246CC9">
            <w:pPr>
              <w:jc w:val="left"/>
              <w:rPr>
                <w:color w:val="000000"/>
              </w:rPr>
            </w:pPr>
            <w:r w:rsidRPr="00246CC9">
              <w:rPr>
                <w:color w:val="000000"/>
              </w:rPr>
              <w:t xml:space="preserve">Other Psych Disorder </w:t>
            </w:r>
            <w:proofErr w:type="gramStart"/>
            <w:r w:rsidRPr="00246CC9">
              <w:rPr>
                <w:color w:val="000000"/>
              </w:rPr>
              <w:t>not</w:t>
            </w:r>
            <w:proofErr w:type="gramEnd"/>
            <w:r w:rsidRPr="00246CC9">
              <w:rPr>
                <w:color w:val="000000"/>
              </w:rPr>
              <w:t xml:space="preserve"> Due to a Sub or Known </w:t>
            </w:r>
            <w:proofErr w:type="spellStart"/>
            <w:r w:rsidRPr="00246CC9">
              <w:rPr>
                <w:color w:val="000000"/>
              </w:rPr>
              <w:t>Physiol</w:t>
            </w:r>
            <w:proofErr w:type="spellEnd"/>
            <w:r w:rsidRPr="00246CC9">
              <w:rPr>
                <w:color w:val="000000"/>
              </w:rPr>
              <w:t xml:space="preserve"> Cond</w:t>
            </w:r>
          </w:p>
        </w:tc>
        <w:tc>
          <w:tcPr>
            <w:tcW w:w="1800" w:type="dxa"/>
            <w:shd w:val="clear" w:color="FCE4D6" w:fill="FCE4D6"/>
            <w:noWrap/>
            <w:vAlign w:val="center"/>
            <w:hideMark/>
          </w:tcPr>
          <w:p w14:paraId="56896E64" w14:textId="77777777" w:rsidR="00246CC9" w:rsidRPr="00246CC9" w:rsidRDefault="00246CC9" w:rsidP="00CC3716">
            <w:pPr>
              <w:jc w:val="center"/>
              <w:rPr>
                <w:color w:val="000000"/>
              </w:rPr>
            </w:pPr>
            <w:r w:rsidRPr="00246CC9">
              <w:rPr>
                <w:color w:val="000000"/>
              </w:rPr>
              <w:t>F28</w:t>
            </w:r>
          </w:p>
        </w:tc>
        <w:tc>
          <w:tcPr>
            <w:tcW w:w="1690" w:type="dxa"/>
            <w:shd w:val="clear" w:color="FCE4D6" w:fill="FCE4D6"/>
            <w:noWrap/>
            <w:vAlign w:val="center"/>
            <w:hideMark/>
          </w:tcPr>
          <w:p w14:paraId="715CDAED" w14:textId="77777777" w:rsidR="00246CC9" w:rsidRPr="00246CC9" w:rsidRDefault="00246CC9" w:rsidP="00CC3716">
            <w:pPr>
              <w:jc w:val="center"/>
              <w:rPr>
                <w:color w:val="000000"/>
              </w:rPr>
            </w:pPr>
            <w:r w:rsidRPr="00246CC9">
              <w:rPr>
                <w:color w:val="000000"/>
              </w:rPr>
              <w:t>F28</w:t>
            </w:r>
          </w:p>
        </w:tc>
      </w:tr>
      <w:tr w:rsidR="00246CC9" w:rsidRPr="00246CC9" w14:paraId="606C5995" w14:textId="77777777" w:rsidTr="00CC3716">
        <w:trPr>
          <w:trHeight w:val="402"/>
        </w:trPr>
        <w:tc>
          <w:tcPr>
            <w:tcW w:w="6680" w:type="dxa"/>
            <w:shd w:val="clear" w:color="F8CBAD" w:fill="F8CBAD"/>
            <w:noWrap/>
            <w:vAlign w:val="bottom"/>
            <w:hideMark/>
          </w:tcPr>
          <w:p w14:paraId="61B1162B" w14:textId="77777777" w:rsidR="00246CC9" w:rsidRPr="00246CC9" w:rsidRDefault="00246CC9" w:rsidP="00246CC9">
            <w:pPr>
              <w:jc w:val="left"/>
              <w:rPr>
                <w:color w:val="000000"/>
              </w:rPr>
            </w:pPr>
            <w:r w:rsidRPr="00246CC9">
              <w:rPr>
                <w:color w:val="000000"/>
              </w:rPr>
              <w:t xml:space="preserve">Conversion Disorder with motor </w:t>
            </w:r>
            <w:proofErr w:type="gramStart"/>
            <w:r w:rsidRPr="00246CC9">
              <w:rPr>
                <w:color w:val="000000"/>
              </w:rPr>
              <w:t>symptom</w:t>
            </w:r>
            <w:proofErr w:type="gramEnd"/>
            <w:r w:rsidRPr="00246CC9">
              <w:rPr>
                <w:color w:val="000000"/>
              </w:rPr>
              <w:t xml:space="preserve"> or deficit</w:t>
            </w:r>
          </w:p>
        </w:tc>
        <w:tc>
          <w:tcPr>
            <w:tcW w:w="1800" w:type="dxa"/>
            <w:shd w:val="clear" w:color="F8CBAD" w:fill="F8CBAD"/>
            <w:noWrap/>
            <w:vAlign w:val="center"/>
            <w:hideMark/>
          </w:tcPr>
          <w:p w14:paraId="61AC6841" w14:textId="77777777" w:rsidR="00246CC9" w:rsidRPr="00246CC9" w:rsidRDefault="00246CC9" w:rsidP="00CC3716">
            <w:pPr>
              <w:jc w:val="center"/>
              <w:rPr>
                <w:color w:val="000000"/>
              </w:rPr>
            </w:pPr>
            <w:r w:rsidRPr="00246CC9">
              <w:rPr>
                <w:color w:val="000000"/>
              </w:rPr>
              <w:t>F44.4</w:t>
            </w:r>
          </w:p>
        </w:tc>
        <w:tc>
          <w:tcPr>
            <w:tcW w:w="1690" w:type="dxa"/>
            <w:shd w:val="clear" w:color="F8CBAD" w:fill="F8CBAD"/>
            <w:noWrap/>
            <w:vAlign w:val="center"/>
            <w:hideMark/>
          </w:tcPr>
          <w:p w14:paraId="2E287063" w14:textId="77777777" w:rsidR="00246CC9" w:rsidRPr="00246CC9" w:rsidRDefault="00246CC9" w:rsidP="00CC3716">
            <w:pPr>
              <w:jc w:val="center"/>
              <w:rPr>
                <w:color w:val="000000"/>
              </w:rPr>
            </w:pPr>
            <w:r w:rsidRPr="00246CC9">
              <w:rPr>
                <w:color w:val="000000"/>
              </w:rPr>
              <w:t>F44.4</w:t>
            </w:r>
          </w:p>
        </w:tc>
      </w:tr>
      <w:tr w:rsidR="00246CC9" w:rsidRPr="00246CC9" w14:paraId="7DF4943F" w14:textId="77777777" w:rsidTr="00CC3716">
        <w:trPr>
          <w:trHeight w:val="402"/>
        </w:trPr>
        <w:tc>
          <w:tcPr>
            <w:tcW w:w="6680" w:type="dxa"/>
            <w:shd w:val="clear" w:color="FCE4D6" w:fill="FCE4D6"/>
            <w:noWrap/>
            <w:vAlign w:val="bottom"/>
            <w:hideMark/>
          </w:tcPr>
          <w:p w14:paraId="37B59E3E" w14:textId="77777777" w:rsidR="00246CC9" w:rsidRPr="00246CC9" w:rsidRDefault="00246CC9" w:rsidP="00246CC9">
            <w:pPr>
              <w:jc w:val="left"/>
              <w:rPr>
                <w:color w:val="000000"/>
              </w:rPr>
            </w:pPr>
            <w:r w:rsidRPr="00246CC9">
              <w:rPr>
                <w:color w:val="000000"/>
              </w:rPr>
              <w:t>Conversion Disorder with seizures or convulsion</w:t>
            </w:r>
          </w:p>
        </w:tc>
        <w:tc>
          <w:tcPr>
            <w:tcW w:w="1800" w:type="dxa"/>
            <w:shd w:val="clear" w:color="FCE4D6" w:fill="FCE4D6"/>
            <w:noWrap/>
            <w:vAlign w:val="center"/>
            <w:hideMark/>
          </w:tcPr>
          <w:p w14:paraId="4D8486B1" w14:textId="77777777" w:rsidR="00246CC9" w:rsidRPr="00246CC9" w:rsidRDefault="00246CC9" w:rsidP="00CC3716">
            <w:pPr>
              <w:jc w:val="center"/>
              <w:rPr>
                <w:color w:val="000000"/>
              </w:rPr>
            </w:pPr>
            <w:r w:rsidRPr="00246CC9">
              <w:rPr>
                <w:color w:val="000000"/>
              </w:rPr>
              <w:t>F44.5</w:t>
            </w:r>
          </w:p>
        </w:tc>
        <w:tc>
          <w:tcPr>
            <w:tcW w:w="1690" w:type="dxa"/>
            <w:shd w:val="clear" w:color="FCE4D6" w:fill="FCE4D6"/>
            <w:noWrap/>
            <w:vAlign w:val="center"/>
            <w:hideMark/>
          </w:tcPr>
          <w:p w14:paraId="703009CB" w14:textId="77777777" w:rsidR="00246CC9" w:rsidRPr="00246CC9" w:rsidRDefault="00246CC9" w:rsidP="00CC3716">
            <w:pPr>
              <w:jc w:val="center"/>
              <w:rPr>
                <w:color w:val="000000"/>
              </w:rPr>
            </w:pPr>
            <w:r w:rsidRPr="00246CC9">
              <w:rPr>
                <w:color w:val="000000"/>
              </w:rPr>
              <w:t>F44.5</w:t>
            </w:r>
          </w:p>
        </w:tc>
      </w:tr>
      <w:tr w:rsidR="00246CC9" w:rsidRPr="00246CC9" w14:paraId="4BCEBDA6" w14:textId="77777777" w:rsidTr="00CC3716">
        <w:trPr>
          <w:trHeight w:val="402"/>
        </w:trPr>
        <w:tc>
          <w:tcPr>
            <w:tcW w:w="6680" w:type="dxa"/>
            <w:shd w:val="clear" w:color="F8CBAD" w:fill="F8CBAD"/>
            <w:noWrap/>
            <w:vAlign w:val="bottom"/>
            <w:hideMark/>
          </w:tcPr>
          <w:p w14:paraId="2AE83D7C" w14:textId="77777777" w:rsidR="00246CC9" w:rsidRPr="00246CC9" w:rsidRDefault="00246CC9" w:rsidP="00246CC9">
            <w:pPr>
              <w:jc w:val="left"/>
              <w:rPr>
                <w:color w:val="000000"/>
              </w:rPr>
            </w:pPr>
            <w:r w:rsidRPr="00246CC9">
              <w:rPr>
                <w:color w:val="000000"/>
              </w:rPr>
              <w:t xml:space="preserve">Conversion Disorder with sensory </w:t>
            </w:r>
            <w:proofErr w:type="gramStart"/>
            <w:r w:rsidRPr="00246CC9">
              <w:rPr>
                <w:color w:val="000000"/>
              </w:rPr>
              <w:t>symptom</w:t>
            </w:r>
            <w:proofErr w:type="gramEnd"/>
            <w:r w:rsidRPr="00246CC9">
              <w:rPr>
                <w:color w:val="000000"/>
              </w:rPr>
              <w:t xml:space="preserve"> or deficit</w:t>
            </w:r>
          </w:p>
        </w:tc>
        <w:tc>
          <w:tcPr>
            <w:tcW w:w="1800" w:type="dxa"/>
            <w:shd w:val="clear" w:color="F8CBAD" w:fill="F8CBAD"/>
            <w:noWrap/>
            <w:vAlign w:val="center"/>
            <w:hideMark/>
          </w:tcPr>
          <w:p w14:paraId="2A8B769F" w14:textId="77777777" w:rsidR="00246CC9" w:rsidRPr="00246CC9" w:rsidRDefault="00246CC9" w:rsidP="00CC3716">
            <w:pPr>
              <w:jc w:val="center"/>
              <w:rPr>
                <w:color w:val="000000"/>
              </w:rPr>
            </w:pPr>
            <w:r w:rsidRPr="00246CC9">
              <w:rPr>
                <w:color w:val="000000"/>
              </w:rPr>
              <w:t>F44.6</w:t>
            </w:r>
          </w:p>
        </w:tc>
        <w:tc>
          <w:tcPr>
            <w:tcW w:w="1690" w:type="dxa"/>
            <w:shd w:val="clear" w:color="F8CBAD" w:fill="F8CBAD"/>
            <w:noWrap/>
            <w:vAlign w:val="center"/>
            <w:hideMark/>
          </w:tcPr>
          <w:p w14:paraId="43526A8F" w14:textId="77777777" w:rsidR="00246CC9" w:rsidRPr="00246CC9" w:rsidRDefault="00246CC9" w:rsidP="00CC3716">
            <w:pPr>
              <w:jc w:val="center"/>
              <w:rPr>
                <w:color w:val="000000"/>
              </w:rPr>
            </w:pPr>
            <w:r w:rsidRPr="00246CC9">
              <w:rPr>
                <w:color w:val="000000"/>
              </w:rPr>
              <w:t>F44.6</w:t>
            </w:r>
          </w:p>
        </w:tc>
      </w:tr>
      <w:tr w:rsidR="00246CC9" w:rsidRPr="00246CC9" w14:paraId="13CF08D6" w14:textId="77777777" w:rsidTr="00CC3716">
        <w:trPr>
          <w:trHeight w:val="402"/>
        </w:trPr>
        <w:tc>
          <w:tcPr>
            <w:tcW w:w="6680" w:type="dxa"/>
            <w:shd w:val="clear" w:color="FCE4D6" w:fill="FCE4D6"/>
            <w:noWrap/>
            <w:vAlign w:val="bottom"/>
            <w:hideMark/>
          </w:tcPr>
          <w:p w14:paraId="554E7101" w14:textId="77777777" w:rsidR="00246CC9" w:rsidRPr="00246CC9" w:rsidRDefault="00246CC9" w:rsidP="00246CC9">
            <w:pPr>
              <w:jc w:val="left"/>
              <w:rPr>
                <w:color w:val="000000"/>
              </w:rPr>
            </w:pPr>
            <w:r w:rsidRPr="00246CC9">
              <w:rPr>
                <w:color w:val="000000"/>
              </w:rPr>
              <w:t>Conversion Disorder with mixed symptom presentation</w:t>
            </w:r>
          </w:p>
        </w:tc>
        <w:tc>
          <w:tcPr>
            <w:tcW w:w="1800" w:type="dxa"/>
            <w:shd w:val="clear" w:color="FCE4D6" w:fill="FCE4D6"/>
            <w:noWrap/>
            <w:vAlign w:val="center"/>
            <w:hideMark/>
          </w:tcPr>
          <w:p w14:paraId="3D521C30" w14:textId="77777777" w:rsidR="00246CC9" w:rsidRPr="00246CC9" w:rsidRDefault="00246CC9" w:rsidP="00CC3716">
            <w:pPr>
              <w:jc w:val="center"/>
              <w:rPr>
                <w:color w:val="000000"/>
              </w:rPr>
            </w:pPr>
            <w:r w:rsidRPr="00246CC9">
              <w:rPr>
                <w:color w:val="000000"/>
              </w:rPr>
              <w:t>F44.7</w:t>
            </w:r>
          </w:p>
        </w:tc>
        <w:tc>
          <w:tcPr>
            <w:tcW w:w="1690" w:type="dxa"/>
            <w:shd w:val="clear" w:color="FCE4D6" w:fill="FCE4D6"/>
            <w:noWrap/>
            <w:vAlign w:val="center"/>
            <w:hideMark/>
          </w:tcPr>
          <w:p w14:paraId="12103BB3" w14:textId="77777777" w:rsidR="00246CC9" w:rsidRPr="00246CC9" w:rsidRDefault="00246CC9" w:rsidP="00CC3716">
            <w:pPr>
              <w:jc w:val="center"/>
              <w:rPr>
                <w:color w:val="000000"/>
              </w:rPr>
            </w:pPr>
            <w:r w:rsidRPr="00246CC9">
              <w:rPr>
                <w:color w:val="000000"/>
              </w:rPr>
              <w:t>F44.7</w:t>
            </w:r>
          </w:p>
        </w:tc>
      </w:tr>
      <w:tr w:rsidR="00246CC9" w:rsidRPr="00246CC9" w14:paraId="47CAB138" w14:textId="77777777" w:rsidTr="00CC3716">
        <w:trPr>
          <w:trHeight w:val="402"/>
        </w:trPr>
        <w:tc>
          <w:tcPr>
            <w:tcW w:w="6680" w:type="dxa"/>
            <w:shd w:val="clear" w:color="F8CBAD" w:fill="F8CBAD"/>
            <w:noWrap/>
            <w:vAlign w:val="bottom"/>
            <w:hideMark/>
          </w:tcPr>
          <w:p w14:paraId="0892C62C" w14:textId="77777777" w:rsidR="00246CC9" w:rsidRPr="00246CC9" w:rsidRDefault="00246CC9" w:rsidP="00246CC9">
            <w:pPr>
              <w:jc w:val="left"/>
              <w:rPr>
                <w:color w:val="000000"/>
              </w:rPr>
            </w:pPr>
            <w:r w:rsidRPr="00246CC9">
              <w:rPr>
                <w:color w:val="000000"/>
              </w:rPr>
              <w:t>Dissociative Identity Disorder</w:t>
            </w:r>
          </w:p>
        </w:tc>
        <w:tc>
          <w:tcPr>
            <w:tcW w:w="1800" w:type="dxa"/>
            <w:shd w:val="clear" w:color="F8CBAD" w:fill="F8CBAD"/>
            <w:noWrap/>
            <w:vAlign w:val="center"/>
            <w:hideMark/>
          </w:tcPr>
          <w:p w14:paraId="01C943F4" w14:textId="77777777" w:rsidR="00246CC9" w:rsidRPr="00246CC9" w:rsidRDefault="00246CC9" w:rsidP="00CC3716">
            <w:pPr>
              <w:jc w:val="center"/>
              <w:rPr>
                <w:color w:val="000000"/>
              </w:rPr>
            </w:pPr>
            <w:r w:rsidRPr="00246CC9">
              <w:rPr>
                <w:color w:val="000000"/>
              </w:rPr>
              <w:t>F44.81</w:t>
            </w:r>
          </w:p>
        </w:tc>
        <w:tc>
          <w:tcPr>
            <w:tcW w:w="1690" w:type="dxa"/>
            <w:shd w:val="clear" w:color="F8CBAD" w:fill="F8CBAD"/>
            <w:noWrap/>
            <w:vAlign w:val="center"/>
            <w:hideMark/>
          </w:tcPr>
          <w:p w14:paraId="2140A370" w14:textId="77777777" w:rsidR="00246CC9" w:rsidRPr="00246CC9" w:rsidRDefault="00246CC9" w:rsidP="00CC3716">
            <w:pPr>
              <w:jc w:val="center"/>
              <w:rPr>
                <w:color w:val="000000"/>
              </w:rPr>
            </w:pPr>
            <w:r w:rsidRPr="00246CC9">
              <w:rPr>
                <w:color w:val="000000"/>
              </w:rPr>
              <w:t>F44.81</w:t>
            </w:r>
          </w:p>
        </w:tc>
      </w:tr>
      <w:tr w:rsidR="00246CC9" w:rsidRPr="00246CC9" w14:paraId="7D54C8A4" w14:textId="77777777" w:rsidTr="00CC3716">
        <w:trPr>
          <w:trHeight w:val="402"/>
        </w:trPr>
        <w:tc>
          <w:tcPr>
            <w:tcW w:w="6680" w:type="dxa"/>
            <w:shd w:val="clear" w:color="FCE4D6" w:fill="FCE4D6"/>
            <w:noWrap/>
            <w:vAlign w:val="bottom"/>
            <w:hideMark/>
          </w:tcPr>
          <w:p w14:paraId="45FD7E4C" w14:textId="77777777" w:rsidR="00246CC9" w:rsidRPr="00246CC9" w:rsidRDefault="00246CC9" w:rsidP="00246CC9">
            <w:pPr>
              <w:jc w:val="left"/>
              <w:rPr>
                <w:color w:val="000000"/>
              </w:rPr>
            </w:pPr>
            <w:r w:rsidRPr="00246CC9">
              <w:rPr>
                <w:color w:val="000000"/>
              </w:rPr>
              <w:t>Dysthymic Disorder</w:t>
            </w:r>
          </w:p>
        </w:tc>
        <w:tc>
          <w:tcPr>
            <w:tcW w:w="1800" w:type="dxa"/>
            <w:shd w:val="clear" w:color="FCE4D6" w:fill="FCE4D6"/>
            <w:noWrap/>
            <w:vAlign w:val="center"/>
            <w:hideMark/>
          </w:tcPr>
          <w:p w14:paraId="28E2F1FE" w14:textId="77777777" w:rsidR="00246CC9" w:rsidRPr="00246CC9" w:rsidRDefault="00246CC9" w:rsidP="00CC3716">
            <w:pPr>
              <w:jc w:val="center"/>
              <w:rPr>
                <w:color w:val="000000"/>
              </w:rPr>
            </w:pPr>
            <w:r w:rsidRPr="00246CC9">
              <w:rPr>
                <w:color w:val="000000"/>
              </w:rPr>
              <w:t>F34.1</w:t>
            </w:r>
          </w:p>
        </w:tc>
        <w:tc>
          <w:tcPr>
            <w:tcW w:w="1690" w:type="dxa"/>
            <w:shd w:val="clear" w:color="FCE4D6" w:fill="FCE4D6"/>
            <w:noWrap/>
            <w:vAlign w:val="center"/>
            <w:hideMark/>
          </w:tcPr>
          <w:p w14:paraId="256A6296" w14:textId="77777777" w:rsidR="00246CC9" w:rsidRPr="00246CC9" w:rsidRDefault="00246CC9" w:rsidP="00CC3716">
            <w:pPr>
              <w:jc w:val="center"/>
              <w:rPr>
                <w:color w:val="000000"/>
              </w:rPr>
            </w:pPr>
            <w:r w:rsidRPr="00246CC9">
              <w:rPr>
                <w:color w:val="000000"/>
              </w:rPr>
              <w:t>F34.1</w:t>
            </w:r>
          </w:p>
        </w:tc>
      </w:tr>
      <w:tr w:rsidR="00246CC9" w:rsidRPr="00246CC9" w14:paraId="73EE5460" w14:textId="77777777" w:rsidTr="00CC3716">
        <w:trPr>
          <w:trHeight w:val="402"/>
        </w:trPr>
        <w:tc>
          <w:tcPr>
            <w:tcW w:w="6680" w:type="dxa"/>
            <w:shd w:val="clear" w:color="F8CBAD" w:fill="F8CBAD"/>
            <w:noWrap/>
            <w:vAlign w:val="bottom"/>
            <w:hideMark/>
          </w:tcPr>
          <w:p w14:paraId="38A2259A" w14:textId="77777777" w:rsidR="00246CC9" w:rsidRPr="00246CC9" w:rsidRDefault="00246CC9" w:rsidP="00246CC9">
            <w:pPr>
              <w:jc w:val="left"/>
              <w:rPr>
                <w:color w:val="000000"/>
              </w:rPr>
            </w:pPr>
            <w:r w:rsidRPr="00246CC9">
              <w:rPr>
                <w:color w:val="000000"/>
              </w:rPr>
              <w:t>Depersonalization-Derealization Syndrome</w:t>
            </w:r>
          </w:p>
        </w:tc>
        <w:tc>
          <w:tcPr>
            <w:tcW w:w="1800" w:type="dxa"/>
            <w:shd w:val="clear" w:color="F8CBAD" w:fill="F8CBAD"/>
            <w:noWrap/>
            <w:vAlign w:val="center"/>
            <w:hideMark/>
          </w:tcPr>
          <w:p w14:paraId="3F895FAF" w14:textId="77777777" w:rsidR="00246CC9" w:rsidRPr="00246CC9" w:rsidRDefault="00246CC9" w:rsidP="00CC3716">
            <w:pPr>
              <w:jc w:val="center"/>
              <w:rPr>
                <w:color w:val="000000"/>
              </w:rPr>
            </w:pPr>
            <w:r w:rsidRPr="00246CC9">
              <w:rPr>
                <w:color w:val="000000"/>
              </w:rPr>
              <w:t>F48.1</w:t>
            </w:r>
          </w:p>
        </w:tc>
        <w:tc>
          <w:tcPr>
            <w:tcW w:w="1690" w:type="dxa"/>
            <w:shd w:val="clear" w:color="F8CBAD" w:fill="F8CBAD"/>
            <w:noWrap/>
            <w:vAlign w:val="center"/>
            <w:hideMark/>
          </w:tcPr>
          <w:p w14:paraId="14289524" w14:textId="77777777" w:rsidR="00246CC9" w:rsidRPr="00246CC9" w:rsidRDefault="00246CC9" w:rsidP="00CC3716">
            <w:pPr>
              <w:jc w:val="center"/>
              <w:rPr>
                <w:color w:val="000000"/>
              </w:rPr>
            </w:pPr>
            <w:r w:rsidRPr="00246CC9">
              <w:rPr>
                <w:color w:val="000000"/>
              </w:rPr>
              <w:t>F48.1</w:t>
            </w:r>
          </w:p>
        </w:tc>
      </w:tr>
      <w:tr w:rsidR="00246CC9" w:rsidRPr="00246CC9" w14:paraId="2CA69BBB" w14:textId="77777777" w:rsidTr="00CC3716">
        <w:trPr>
          <w:trHeight w:val="402"/>
        </w:trPr>
        <w:tc>
          <w:tcPr>
            <w:tcW w:w="6680" w:type="dxa"/>
            <w:shd w:val="clear" w:color="FCE4D6" w:fill="FCE4D6"/>
            <w:noWrap/>
            <w:vAlign w:val="bottom"/>
            <w:hideMark/>
          </w:tcPr>
          <w:p w14:paraId="1927DFF6" w14:textId="77777777" w:rsidR="00246CC9" w:rsidRPr="00246CC9" w:rsidRDefault="00246CC9" w:rsidP="00246CC9">
            <w:pPr>
              <w:jc w:val="left"/>
              <w:rPr>
                <w:color w:val="000000"/>
              </w:rPr>
            </w:pPr>
            <w:r w:rsidRPr="00246CC9">
              <w:rPr>
                <w:color w:val="000000"/>
              </w:rPr>
              <w:t>Body Dysmorphic Disorder</w:t>
            </w:r>
          </w:p>
        </w:tc>
        <w:tc>
          <w:tcPr>
            <w:tcW w:w="1800" w:type="dxa"/>
            <w:shd w:val="clear" w:color="FCE4D6" w:fill="FCE4D6"/>
            <w:noWrap/>
            <w:vAlign w:val="center"/>
            <w:hideMark/>
          </w:tcPr>
          <w:p w14:paraId="29C7A83A" w14:textId="77777777" w:rsidR="00246CC9" w:rsidRPr="00246CC9" w:rsidRDefault="00246CC9" w:rsidP="00CC3716">
            <w:pPr>
              <w:jc w:val="center"/>
              <w:rPr>
                <w:color w:val="000000"/>
              </w:rPr>
            </w:pPr>
            <w:r w:rsidRPr="00246CC9">
              <w:rPr>
                <w:color w:val="000000"/>
              </w:rPr>
              <w:t>F45.22</w:t>
            </w:r>
          </w:p>
        </w:tc>
        <w:tc>
          <w:tcPr>
            <w:tcW w:w="1690" w:type="dxa"/>
            <w:shd w:val="clear" w:color="FCE4D6" w:fill="FCE4D6"/>
            <w:noWrap/>
            <w:vAlign w:val="center"/>
            <w:hideMark/>
          </w:tcPr>
          <w:p w14:paraId="6B8D73F6" w14:textId="77777777" w:rsidR="00246CC9" w:rsidRPr="00246CC9" w:rsidRDefault="00246CC9" w:rsidP="00CC3716">
            <w:pPr>
              <w:jc w:val="center"/>
              <w:rPr>
                <w:color w:val="000000"/>
              </w:rPr>
            </w:pPr>
            <w:r w:rsidRPr="00246CC9">
              <w:rPr>
                <w:color w:val="000000"/>
              </w:rPr>
              <w:t>F45.22</w:t>
            </w:r>
          </w:p>
        </w:tc>
      </w:tr>
      <w:tr w:rsidR="00246CC9" w:rsidRPr="00246CC9" w14:paraId="2100728E" w14:textId="77777777" w:rsidTr="00CC3716">
        <w:trPr>
          <w:trHeight w:val="402"/>
        </w:trPr>
        <w:tc>
          <w:tcPr>
            <w:tcW w:w="6680" w:type="dxa"/>
            <w:shd w:val="clear" w:color="F8CBAD" w:fill="F8CBAD"/>
            <w:noWrap/>
            <w:vAlign w:val="bottom"/>
            <w:hideMark/>
          </w:tcPr>
          <w:p w14:paraId="0EB1160D" w14:textId="77777777" w:rsidR="00246CC9" w:rsidRPr="00246CC9" w:rsidRDefault="00246CC9" w:rsidP="00246CC9">
            <w:pPr>
              <w:jc w:val="left"/>
              <w:rPr>
                <w:color w:val="000000"/>
              </w:rPr>
            </w:pPr>
            <w:r w:rsidRPr="00246CC9">
              <w:rPr>
                <w:color w:val="000000"/>
              </w:rPr>
              <w:t>Hypochondriasis</w:t>
            </w:r>
          </w:p>
        </w:tc>
        <w:tc>
          <w:tcPr>
            <w:tcW w:w="1800" w:type="dxa"/>
            <w:shd w:val="clear" w:color="F8CBAD" w:fill="F8CBAD"/>
            <w:noWrap/>
            <w:vAlign w:val="center"/>
            <w:hideMark/>
          </w:tcPr>
          <w:p w14:paraId="3AA79E48" w14:textId="77777777" w:rsidR="00246CC9" w:rsidRPr="00246CC9" w:rsidRDefault="00246CC9" w:rsidP="00CC3716">
            <w:pPr>
              <w:jc w:val="center"/>
              <w:rPr>
                <w:color w:val="000000"/>
              </w:rPr>
            </w:pPr>
            <w:r w:rsidRPr="00246CC9">
              <w:rPr>
                <w:color w:val="000000"/>
              </w:rPr>
              <w:t>F45.21</w:t>
            </w:r>
          </w:p>
        </w:tc>
        <w:tc>
          <w:tcPr>
            <w:tcW w:w="1690" w:type="dxa"/>
            <w:shd w:val="clear" w:color="F8CBAD" w:fill="F8CBAD"/>
            <w:noWrap/>
            <w:vAlign w:val="center"/>
            <w:hideMark/>
          </w:tcPr>
          <w:p w14:paraId="4B6FF46A" w14:textId="77777777" w:rsidR="00246CC9" w:rsidRPr="00246CC9" w:rsidRDefault="00246CC9" w:rsidP="00CC3716">
            <w:pPr>
              <w:jc w:val="center"/>
              <w:rPr>
                <w:color w:val="000000"/>
              </w:rPr>
            </w:pPr>
            <w:r w:rsidRPr="00246CC9">
              <w:rPr>
                <w:color w:val="000000"/>
              </w:rPr>
              <w:t>F45.21</w:t>
            </w:r>
          </w:p>
        </w:tc>
      </w:tr>
      <w:tr w:rsidR="00246CC9" w:rsidRPr="00246CC9" w14:paraId="12B33507" w14:textId="77777777" w:rsidTr="00CC3716">
        <w:trPr>
          <w:trHeight w:val="402"/>
        </w:trPr>
        <w:tc>
          <w:tcPr>
            <w:tcW w:w="6680" w:type="dxa"/>
            <w:shd w:val="clear" w:color="FCE4D6" w:fill="FCE4D6"/>
            <w:noWrap/>
            <w:vAlign w:val="bottom"/>
            <w:hideMark/>
          </w:tcPr>
          <w:p w14:paraId="29378894" w14:textId="77777777" w:rsidR="00246CC9" w:rsidRPr="00246CC9" w:rsidRDefault="00246CC9" w:rsidP="00246CC9">
            <w:pPr>
              <w:jc w:val="left"/>
              <w:rPr>
                <w:color w:val="000000"/>
              </w:rPr>
            </w:pPr>
            <w:r w:rsidRPr="00246CC9">
              <w:rPr>
                <w:color w:val="000000"/>
              </w:rPr>
              <w:t>Somatization Disorder</w:t>
            </w:r>
          </w:p>
        </w:tc>
        <w:tc>
          <w:tcPr>
            <w:tcW w:w="1800" w:type="dxa"/>
            <w:shd w:val="clear" w:color="FCE4D6" w:fill="FCE4D6"/>
            <w:noWrap/>
            <w:vAlign w:val="center"/>
            <w:hideMark/>
          </w:tcPr>
          <w:p w14:paraId="527F6B2F" w14:textId="77777777" w:rsidR="00246CC9" w:rsidRPr="00246CC9" w:rsidRDefault="00246CC9" w:rsidP="00CC3716">
            <w:pPr>
              <w:jc w:val="center"/>
              <w:rPr>
                <w:color w:val="000000"/>
              </w:rPr>
            </w:pPr>
            <w:r w:rsidRPr="00246CC9">
              <w:rPr>
                <w:color w:val="000000"/>
              </w:rPr>
              <w:t>F45.1</w:t>
            </w:r>
          </w:p>
        </w:tc>
        <w:tc>
          <w:tcPr>
            <w:tcW w:w="1690" w:type="dxa"/>
            <w:shd w:val="clear" w:color="FCE4D6" w:fill="FCE4D6"/>
            <w:noWrap/>
            <w:vAlign w:val="center"/>
            <w:hideMark/>
          </w:tcPr>
          <w:p w14:paraId="7D3FC69B" w14:textId="77777777" w:rsidR="00246CC9" w:rsidRPr="00246CC9" w:rsidRDefault="00246CC9" w:rsidP="00CC3716">
            <w:pPr>
              <w:jc w:val="center"/>
              <w:rPr>
                <w:color w:val="000000"/>
              </w:rPr>
            </w:pPr>
            <w:r w:rsidRPr="00246CC9">
              <w:rPr>
                <w:color w:val="000000"/>
              </w:rPr>
              <w:t>F45.0</w:t>
            </w:r>
          </w:p>
        </w:tc>
      </w:tr>
      <w:tr w:rsidR="00246CC9" w:rsidRPr="00246CC9" w14:paraId="6D4A4354" w14:textId="77777777" w:rsidTr="00CC3716">
        <w:trPr>
          <w:trHeight w:val="402"/>
        </w:trPr>
        <w:tc>
          <w:tcPr>
            <w:tcW w:w="6680" w:type="dxa"/>
            <w:shd w:val="clear" w:color="F8CBAD" w:fill="F8CBAD"/>
            <w:noWrap/>
            <w:vAlign w:val="bottom"/>
            <w:hideMark/>
          </w:tcPr>
          <w:p w14:paraId="000605D1" w14:textId="77777777" w:rsidR="00246CC9" w:rsidRPr="00246CC9" w:rsidRDefault="00246CC9" w:rsidP="00246CC9">
            <w:pPr>
              <w:jc w:val="left"/>
              <w:rPr>
                <w:color w:val="000000"/>
              </w:rPr>
            </w:pPr>
            <w:r w:rsidRPr="00246CC9">
              <w:rPr>
                <w:color w:val="000000"/>
              </w:rPr>
              <w:t>Undifferentiated Somatoform Disorder</w:t>
            </w:r>
          </w:p>
        </w:tc>
        <w:tc>
          <w:tcPr>
            <w:tcW w:w="1800" w:type="dxa"/>
            <w:shd w:val="clear" w:color="F8CBAD" w:fill="F8CBAD"/>
            <w:noWrap/>
            <w:vAlign w:val="center"/>
            <w:hideMark/>
          </w:tcPr>
          <w:p w14:paraId="0219E637" w14:textId="77777777" w:rsidR="00246CC9" w:rsidRPr="00246CC9" w:rsidRDefault="00246CC9" w:rsidP="00CC3716">
            <w:pPr>
              <w:jc w:val="center"/>
              <w:rPr>
                <w:color w:val="000000"/>
              </w:rPr>
            </w:pPr>
            <w:r w:rsidRPr="00246CC9">
              <w:rPr>
                <w:color w:val="000000"/>
              </w:rPr>
              <w:t>F45.1</w:t>
            </w:r>
          </w:p>
        </w:tc>
        <w:tc>
          <w:tcPr>
            <w:tcW w:w="1690" w:type="dxa"/>
            <w:shd w:val="clear" w:color="F8CBAD" w:fill="F8CBAD"/>
            <w:noWrap/>
            <w:vAlign w:val="center"/>
            <w:hideMark/>
          </w:tcPr>
          <w:p w14:paraId="36A183CE" w14:textId="77777777" w:rsidR="00246CC9" w:rsidRPr="00246CC9" w:rsidRDefault="00246CC9" w:rsidP="00CC3716">
            <w:pPr>
              <w:jc w:val="center"/>
              <w:rPr>
                <w:color w:val="000000"/>
              </w:rPr>
            </w:pPr>
            <w:r w:rsidRPr="00246CC9">
              <w:rPr>
                <w:color w:val="000000"/>
              </w:rPr>
              <w:t>F45.1</w:t>
            </w:r>
          </w:p>
        </w:tc>
      </w:tr>
      <w:tr w:rsidR="00246CC9" w:rsidRPr="00246CC9" w14:paraId="1F5847D8" w14:textId="77777777" w:rsidTr="00CC3716">
        <w:trPr>
          <w:trHeight w:val="402"/>
        </w:trPr>
        <w:tc>
          <w:tcPr>
            <w:tcW w:w="6680" w:type="dxa"/>
            <w:shd w:val="clear" w:color="FCE4D6" w:fill="FCE4D6"/>
            <w:noWrap/>
            <w:vAlign w:val="bottom"/>
            <w:hideMark/>
          </w:tcPr>
          <w:p w14:paraId="5505DECE" w14:textId="77777777" w:rsidR="00246CC9" w:rsidRPr="00246CC9" w:rsidRDefault="00246CC9" w:rsidP="00246CC9">
            <w:pPr>
              <w:jc w:val="left"/>
              <w:rPr>
                <w:color w:val="000000"/>
              </w:rPr>
            </w:pPr>
            <w:r w:rsidRPr="00246CC9">
              <w:rPr>
                <w:color w:val="000000"/>
              </w:rPr>
              <w:t>Paranoid Personality Disorder</w:t>
            </w:r>
          </w:p>
        </w:tc>
        <w:tc>
          <w:tcPr>
            <w:tcW w:w="1800" w:type="dxa"/>
            <w:shd w:val="clear" w:color="FCE4D6" w:fill="FCE4D6"/>
            <w:noWrap/>
            <w:vAlign w:val="center"/>
            <w:hideMark/>
          </w:tcPr>
          <w:p w14:paraId="5D417740" w14:textId="77777777" w:rsidR="00246CC9" w:rsidRPr="00246CC9" w:rsidRDefault="00246CC9" w:rsidP="00CC3716">
            <w:pPr>
              <w:jc w:val="center"/>
              <w:rPr>
                <w:color w:val="000000"/>
              </w:rPr>
            </w:pPr>
            <w:r w:rsidRPr="00246CC9">
              <w:rPr>
                <w:color w:val="000000"/>
              </w:rPr>
              <w:t>F60.0</w:t>
            </w:r>
          </w:p>
        </w:tc>
        <w:tc>
          <w:tcPr>
            <w:tcW w:w="1690" w:type="dxa"/>
            <w:shd w:val="clear" w:color="FCE4D6" w:fill="FCE4D6"/>
            <w:noWrap/>
            <w:vAlign w:val="center"/>
            <w:hideMark/>
          </w:tcPr>
          <w:p w14:paraId="3388BA1A" w14:textId="77777777" w:rsidR="00246CC9" w:rsidRPr="00246CC9" w:rsidRDefault="00246CC9" w:rsidP="00CC3716">
            <w:pPr>
              <w:jc w:val="center"/>
              <w:rPr>
                <w:color w:val="000000"/>
              </w:rPr>
            </w:pPr>
            <w:r w:rsidRPr="00246CC9">
              <w:rPr>
                <w:color w:val="000000"/>
              </w:rPr>
              <w:t>F60.0</w:t>
            </w:r>
          </w:p>
        </w:tc>
      </w:tr>
      <w:tr w:rsidR="00246CC9" w:rsidRPr="00246CC9" w14:paraId="229909F4" w14:textId="77777777" w:rsidTr="00CC3716">
        <w:trPr>
          <w:trHeight w:val="402"/>
        </w:trPr>
        <w:tc>
          <w:tcPr>
            <w:tcW w:w="6680" w:type="dxa"/>
            <w:shd w:val="clear" w:color="F8CBAD" w:fill="F8CBAD"/>
            <w:noWrap/>
            <w:vAlign w:val="bottom"/>
            <w:hideMark/>
          </w:tcPr>
          <w:p w14:paraId="18C8FF7D" w14:textId="77777777" w:rsidR="00246CC9" w:rsidRPr="00246CC9" w:rsidRDefault="00246CC9" w:rsidP="00246CC9">
            <w:pPr>
              <w:jc w:val="left"/>
              <w:rPr>
                <w:color w:val="000000"/>
              </w:rPr>
            </w:pPr>
            <w:r w:rsidRPr="00246CC9">
              <w:rPr>
                <w:color w:val="000000"/>
              </w:rPr>
              <w:t>Cyclothymic Disorder</w:t>
            </w:r>
          </w:p>
        </w:tc>
        <w:tc>
          <w:tcPr>
            <w:tcW w:w="1800" w:type="dxa"/>
            <w:shd w:val="clear" w:color="F8CBAD" w:fill="F8CBAD"/>
            <w:noWrap/>
            <w:vAlign w:val="center"/>
            <w:hideMark/>
          </w:tcPr>
          <w:p w14:paraId="71FE25F7" w14:textId="77777777" w:rsidR="00246CC9" w:rsidRPr="00246CC9" w:rsidRDefault="00246CC9" w:rsidP="00CC3716">
            <w:pPr>
              <w:jc w:val="center"/>
              <w:rPr>
                <w:color w:val="000000"/>
              </w:rPr>
            </w:pPr>
            <w:r w:rsidRPr="00246CC9">
              <w:rPr>
                <w:color w:val="000000"/>
              </w:rPr>
              <w:t>F34.0</w:t>
            </w:r>
          </w:p>
        </w:tc>
        <w:tc>
          <w:tcPr>
            <w:tcW w:w="1690" w:type="dxa"/>
            <w:shd w:val="clear" w:color="F8CBAD" w:fill="F8CBAD"/>
            <w:noWrap/>
            <w:vAlign w:val="center"/>
            <w:hideMark/>
          </w:tcPr>
          <w:p w14:paraId="3E03607A" w14:textId="77777777" w:rsidR="00246CC9" w:rsidRPr="00246CC9" w:rsidRDefault="00246CC9" w:rsidP="00CC3716">
            <w:pPr>
              <w:jc w:val="center"/>
              <w:rPr>
                <w:color w:val="000000"/>
              </w:rPr>
            </w:pPr>
            <w:r w:rsidRPr="00246CC9">
              <w:rPr>
                <w:color w:val="000000"/>
              </w:rPr>
              <w:t>F34.0</w:t>
            </w:r>
          </w:p>
        </w:tc>
      </w:tr>
      <w:tr w:rsidR="00246CC9" w:rsidRPr="00246CC9" w14:paraId="52150F8C" w14:textId="77777777" w:rsidTr="00CC3716">
        <w:trPr>
          <w:trHeight w:val="402"/>
        </w:trPr>
        <w:tc>
          <w:tcPr>
            <w:tcW w:w="6680" w:type="dxa"/>
            <w:shd w:val="clear" w:color="FCE4D6" w:fill="FCE4D6"/>
            <w:noWrap/>
            <w:vAlign w:val="bottom"/>
            <w:hideMark/>
          </w:tcPr>
          <w:p w14:paraId="641FA31D" w14:textId="77777777" w:rsidR="00246CC9" w:rsidRPr="00246CC9" w:rsidRDefault="00246CC9" w:rsidP="00246CC9">
            <w:pPr>
              <w:jc w:val="left"/>
              <w:rPr>
                <w:color w:val="000000"/>
              </w:rPr>
            </w:pPr>
            <w:r w:rsidRPr="00246CC9">
              <w:rPr>
                <w:color w:val="000000"/>
              </w:rPr>
              <w:t>Schizoid Personality Disorder</w:t>
            </w:r>
          </w:p>
        </w:tc>
        <w:tc>
          <w:tcPr>
            <w:tcW w:w="1800" w:type="dxa"/>
            <w:shd w:val="clear" w:color="FCE4D6" w:fill="FCE4D6"/>
            <w:noWrap/>
            <w:vAlign w:val="center"/>
            <w:hideMark/>
          </w:tcPr>
          <w:p w14:paraId="2CC188B2" w14:textId="77777777" w:rsidR="00246CC9" w:rsidRPr="00246CC9" w:rsidRDefault="00246CC9" w:rsidP="00CC3716">
            <w:pPr>
              <w:jc w:val="center"/>
              <w:rPr>
                <w:color w:val="000000"/>
              </w:rPr>
            </w:pPr>
            <w:r w:rsidRPr="00246CC9">
              <w:rPr>
                <w:color w:val="000000"/>
              </w:rPr>
              <w:t>F60.1</w:t>
            </w:r>
          </w:p>
        </w:tc>
        <w:tc>
          <w:tcPr>
            <w:tcW w:w="1690" w:type="dxa"/>
            <w:shd w:val="clear" w:color="FCE4D6" w:fill="FCE4D6"/>
            <w:noWrap/>
            <w:vAlign w:val="center"/>
            <w:hideMark/>
          </w:tcPr>
          <w:p w14:paraId="17A5E37E" w14:textId="77777777" w:rsidR="00246CC9" w:rsidRPr="00246CC9" w:rsidRDefault="00246CC9" w:rsidP="00CC3716">
            <w:pPr>
              <w:jc w:val="center"/>
              <w:rPr>
                <w:color w:val="000000"/>
              </w:rPr>
            </w:pPr>
            <w:r w:rsidRPr="00246CC9">
              <w:rPr>
                <w:color w:val="000000"/>
              </w:rPr>
              <w:t>F60.1</w:t>
            </w:r>
          </w:p>
        </w:tc>
      </w:tr>
      <w:tr w:rsidR="00246CC9" w:rsidRPr="00246CC9" w14:paraId="6716132E" w14:textId="77777777" w:rsidTr="00CC3716">
        <w:trPr>
          <w:trHeight w:val="402"/>
        </w:trPr>
        <w:tc>
          <w:tcPr>
            <w:tcW w:w="6680" w:type="dxa"/>
            <w:shd w:val="clear" w:color="F8CBAD" w:fill="F8CBAD"/>
            <w:noWrap/>
            <w:vAlign w:val="bottom"/>
            <w:hideMark/>
          </w:tcPr>
          <w:p w14:paraId="0D023F3C" w14:textId="77777777" w:rsidR="00246CC9" w:rsidRPr="00246CC9" w:rsidRDefault="00246CC9" w:rsidP="00246CC9">
            <w:pPr>
              <w:jc w:val="left"/>
              <w:rPr>
                <w:color w:val="000000"/>
              </w:rPr>
            </w:pPr>
            <w:r w:rsidRPr="00246CC9">
              <w:rPr>
                <w:color w:val="000000"/>
              </w:rPr>
              <w:t>Schizotypal Disorder</w:t>
            </w:r>
          </w:p>
        </w:tc>
        <w:tc>
          <w:tcPr>
            <w:tcW w:w="1800" w:type="dxa"/>
            <w:shd w:val="clear" w:color="F8CBAD" w:fill="F8CBAD"/>
            <w:noWrap/>
            <w:vAlign w:val="center"/>
            <w:hideMark/>
          </w:tcPr>
          <w:p w14:paraId="2A409E51" w14:textId="77777777" w:rsidR="00246CC9" w:rsidRPr="00246CC9" w:rsidRDefault="00246CC9" w:rsidP="00CC3716">
            <w:pPr>
              <w:jc w:val="center"/>
              <w:rPr>
                <w:color w:val="000000"/>
              </w:rPr>
            </w:pPr>
            <w:r w:rsidRPr="00246CC9">
              <w:rPr>
                <w:color w:val="000000"/>
              </w:rPr>
              <w:t>F21</w:t>
            </w:r>
          </w:p>
        </w:tc>
        <w:tc>
          <w:tcPr>
            <w:tcW w:w="1690" w:type="dxa"/>
            <w:shd w:val="clear" w:color="F8CBAD" w:fill="F8CBAD"/>
            <w:noWrap/>
            <w:vAlign w:val="center"/>
            <w:hideMark/>
          </w:tcPr>
          <w:p w14:paraId="0C0641C6" w14:textId="77777777" w:rsidR="00246CC9" w:rsidRPr="00246CC9" w:rsidRDefault="00246CC9" w:rsidP="00CC3716">
            <w:pPr>
              <w:jc w:val="center"/>
              <w:rPr>
                <w:color w:val="000000"/>
              </w:rPr>
            </w:pPr>
            <w:r w:rsidRPr="00246CC9">
              <w:rPr>
                <w:color w:val="000000"/>
              </w:rPr>
              <w:t>F21</w:t>
            </w:r>
          </w:p>
        </w:tc>
      </w:tr>
      <w:tr w:rsidR="00246CC9" w:rsidRPr="00246CC9" w14:paraId="01D4F7C8" w14:textId="77777777" w:rsidTr="00CC3716">
        <w:trPr>
          <w:trHeight w:val="402"/>
        </w:trPr>
        <w:tc>
          <w:tcPr>
            <w:tcW w:w="6680" w:type="dxa"/>
            <w:shd w:val="clear" w:color="FCE4D6" w:fill="FCE4D6"/>
            <w:noWrap/>
            <w:vAlign w:val="bottom"/>
            <w:hideMark/>
          </w:tcPr>
          <w:p w14:paraId="54EACC23" w14:textId="77777777" w:rsidR="00246CC9" w:rsidRPr="00246CC9" w:rsidRDefault="00246CC9" w:rsidP="00246CC9">
            <w:pPr>
              <w:jc w:val="left"/>
              <w:rPr>
                <w:color w:val="000000"/>
              </w:rPr>
            </w:pPr>
            <w:r w:rsidRPr="00246CC9">
              <w:rPr>
                <w:color w:val="000000"/>
              </w:rPr>
              <w:t>Obsessive-Compulsive Personality Disorder</w:t>
            </w:r>
          </w:p>
        </w:tc>
        <w:tc>
          <w:tcPr>
            <w:tcW w:w="1800" w:type="dxa"/>
            <w:shd w:val="clear" w:color="FCE4D6" w:fill="FCE4D6"/>
            <w:noWrap/>
            <w:vAlign w:val="center"/>
            <w:hideMark/>
          </w:tcPr>
          <w:p w14:paraId="4EA6414B" w14:textId="77777777" w:rsidR="00246CC9" w:rsidRPr="00246CC9" w:rsidRDefault="00246CC9" w:rsidP="00CC3716">
            <w:pPr>
              <w:jc w:val="center"/>
              <w:rPr>
                <w:color w:val="000000"/>
              </w:rPr>
            </w:pPr>
            <w:r w:rsidRPr="00246CC9">
              <w:rPr>
                <w:color w:val="000000"/>
              </w:rPr>
              <w:t>F60.5</w:t>
            </w:r>
          </w:p>
        </w:tc>
        <w:tc>
          <w:tcPr>
            <w:tcW w:w="1690" w:type="dxa"/>
            <w:shd w:val="clear" w:color="FCE4D6" w:fill="FCE4D6"/>
            <w:noWrap/>
            <w:vAlign w:val="center"/>
            <w:hideMark/>
          </w:tcPr>
          <w:p w14:paraId="5B23A745" w14:textId="77777777" w:rsidR="00246CC9" w:rsidRPr="00246CC9" w:rsidRDefault="00246CC9" w:rsidP="00CC3716">
            <w:pPr>
              <w:jc w:val="center"/>
              <w:rPr>
                <w:color w:val="000000"/>
              </w:rPr>
            </w:pPr>
            <w:r w:rsidRPr="00246CC9">
              <w:rPr>
                <w:color w:val="000000"/>
              </w:rPr>
              <w:t>F60.5</w:t>
            </w:r>
          </w:p>
        </w:tc>
      </w:tr>
      <w:tr w:rsidR="00246CC9" w:rsidRPr="00246CC9" w14:paraId="19C19CAC" w14:textId="77777777" w:rsidTr="00CC3716">
        <w:trPr>
          <w:trHeight w:val="402"/>
        </w:trPr>
        <w:tc>
          <w:tcPr>
            <w:tcW w:w="6680" w:type="dxa"/>
            <w:shd w:val="clear" w:color="F8CBAD" w:fill="F8CBAD"/>
            <w:noWrap/>
            <w:vAlign w:val="bottom"/>
            <w:hideMark/>
          </w:tcPr>
          <w:p w14:paraId="623274D8" w14:textId="77777777" w:rsidR="00246CC9" w:rsidRPr="00246CC9" w:rsidRDefault="00246CC9" w:rsidP="00246CC9">
            <w:pPr>
              <w:jc w:val="left"/>
              <w:rPr>
                <w:color w:val="000000"/>
              </w:rPr>
            </w:pPr>
            <w:r w:rsidRPr="00246CC9">
              <w:rPr>
                <w:color w:val="000000"/>
              </w:rPr>
              <w:t>Histrionic Personality Disorder</w:t>
            </w:r>
          </w:p>
        </w:tc>
        <w:tc>
          <w:tcPr>
            <w:tcW w:w="1800" w:type="dxa"/>
            <w:shd w:val="clear" w:color="F8CBAD" w:fill="F8CBAD"/>
            <w:noWrap/>
            <w:vAlign w:val="center"/>
            <w:hideMark/>
          </w:tcPr>
          <w:p w14:paraId="44B95D5C" w14:textId="77777777" w:rsidR="00246CC9" w:rsidRPr="00246CC9" w:rsidRDefault="00246CC9" w:rsidP="00CC3716">
            <w:pPr>
              <w:jc w:val="center"/>
              <w:rPr>
                <w:color w:val="000000"/>
              </w:rPr>
            </w:pPr>
            <w:r w:rsidRPr="00246CC9">
              <w:rPr>
                <w:color w:val="000000"/>
              </w:rPr>
              <w:t>F60.4</w:t>
            </w:r>
          </w:p>
        </w:tc>
        <w:tc>
          <w:tcPr>
            <w:tcW w:w="1690" w:type="dxa"/>
            <w:shd w:val="clear" w:color="F8CBAD" w:fill="F8CBAD"/>
            <w:noWrap/>
            <w:vAlign w:val="center"/>
            <w:hideMark/>
          </w:tcPr>
          <w:p w14:paraId="163F6991" w14:textId="77777777" w:rsidR="00246CC9" w:rsidRPr="00246CC9" w:rsidRDefault="00246CC9" w:rsidP="00CC3716">
            <w:pPr>
              <w:jc w:val="center"/>
              <w:rPr>
                <w:color w:val="000000"/>
              </w:rPr>
            </w:pPr>
            <w:r w:rsidRPr="00246CC9">
              <w:rPr>
                <w:color w:val="000000"/>
              </w:rPr>
              <w:t>F60.4</w:t>
            </w:r>
          </w:p>
        </w:tc>
      </w:tr>
      <w:tr w:rsidR="00246CC9" w:rsidRPr="00246CC9" w14:paraId="73BCFA66" w14:textId="77777777" w:rsidTr="00CC3716">
        <w:trPr>
          <w:trHeight w:val="402"/>
        </w:trPr>
        <w:tc>
          <w:tcPr>
            <w:tcW w:w="6680" w:type="dxa"/>
            <w:shd w:val="clear" w:color="FCE4D6" w:fill="FCE4D6"/>
            <w:noWrap/>
            <w:vAlign w:val="bottom"/>
            <w:hideMark/>
          </w:tcPr>
          <w:p w14:paraId="33A4206B" w14:textId="77777777" w:rsidR="00246CC9" w:rsidRPr="00246CC9" w:rsidRDefault="00246CC9" w:rsidP="00246CC9">
            <w:pPr>
              <w:jc w:val="left"/>
              <w:rPr>
                <w:color w:val="000000"/>
              </w:rPr>
            </w:pPr>
            <w:r w:rsidRPr="00246CC9">
              <w:rPr>
                <w:color w:val="000000"/>
              </w:rPr>
              <w:t>Dependent Personality Disorder</w:t>
            </w:r>
          </w:p>
        </w:tc>
        <w:tc>
          <w:tcPr>
            <w:tcW w:w="1800" w:type="dxa"/>
            <w:shd w:val="clear" w:color="FCE4D6" w:fill="FCE4D6"/>
            <w:noWrap/>
            <w:vAlign w:val="center"/>
            <w:hideMark/>
          </w:tcPr>
          <w:p w14:paraId="3A7C699C" w14:textId="77777777" w:rsidR="00246CC9" w:rsidRPr="00246CC9" w:rsidRDefault="00246CC9" w:rsidP="00CC3716">
            <w:pPr>
              <w:jc w:val="center"/>
              <w:rPr>
                <w:color w:val="000000"/>
              </w:rPr>
            </w:pPr>
            <w:r w:rsidRPr="00246CC9">
              <w:rPr>
                <w:color w:val="000000"/>
              </w:rPr>
              <w:t>F60.7</w:t>
            </w:r>
          </w:p>
        </w:tc>
        <w:tc>
          <w:tcPr>
            <w:tcW w:w="1690" w:type="dxa"/>
            <w:shd w:val="clear" w:color="FCE4D6" w:fill="FCE4D6"/>
            <w:noWrap/>
            <w:vAlign w:val="center"/>
            <w:hideMark/>
          </w:tcPr>
          <w:p w14:paraId="51EC5D1D" w14:textId="77777777" w:rsidR="00246CC9" w:rsidRPr="00246CC9" w:rsidRDefault="00246CC9" w:rsidP="00CC3716">
            <w:pPr>
              <w:jc w:val="center"/>
              <w:rPr>
                <w:color w:val="000000"/>
              </w:rPr>
            </w:pPr>
            <w:r w:rsidRPr="00246CC9">
              <w:rPr>
                <w:color w:val="000000"/>
              </w:rPr>
              <w:t>F60.7</w:t>
            </w:r>
          </w:p>
        </w:tc>
      </w:tr>
      <w:tr w:rsidR="00246CC9" w:rsidRPr="00246CC9" w14:paraId="5ADCA22A" w14:textId="77777777" w:rsidTr="00CC3716">
        <w:trPr>
          <w:trHeight w:val="402"/>
        </w:trPr>
        <w:tc>
          <w:tcPr>
            <w:tcW w:w="6680" w:type="dxa"/>
            <w:shd w:val="clear" w:color="F8CBAD" w:fill="F8CBAD"/>
            <w:noWrap/>
            <w:vAlign w:val="bottom"/>
            <w:hideMark/>
          </w:tcPr>
          <w:p w14:paraId="33DF053B" w14:textId="77777777" w:rsidR="00246CC9" w:rsidRPr="00246CC9" w:rsidRDefault="00246CC9" w:rsidP="00246CC9">
            <w:pPr>
              <w:jc w:val="left"/>
              <w:rPr>
                <w:color w:val="000000"/>
              </w:rPr>
            </w:pPr>
            <w:r w:rsidRPr="00246CC9">
              <w:rPr>
                <w:color w:val="000000"/>
              </w:rPr>
              <w:t>Antisocial Personality Disorder</w:t>
            </w:r>
          </w:p>
        </w:tc>
        <w:tc>
          <w:tcPr>
            <w:tcW w:w="1800" w:type="dxa"/>
            <w:shd w:val="clear" w:color="F8CBAD" w:fill="F8CBAD"/>
            <w:noWrap/>
            <w:vAlign w:val="center"/>
            <w:hideMark/>
          </w:tcPr>
          <w:p w14:paraId="0DD86AC0" w14:textId="77777777" w:rsidR="00246CC9" w:rsidRPr="00246CC9" w:rsidRDefault="00246CC9" w:rsidP="00CC3716">
            <w:pPr>
              <w:jc w:val="center"/>
              <w:rPr>
                <w:color w:val="000000"/>
              </w:rPr>
            </w:pPr>
            <w:r w:rsidRPr="00246CC9">
              <w:rPr>
                <w:color w:val="000000"/>
              </w:rPr>
              <w:t>F60.2</w:t>
            </w:r>
          </w:p>
        </w:tc>
        <w:tc>
          <w:tcPr>
            <w:tcW w:w="1690" w:type="dxa"/>
            <w:shd w:val="clear" w:color="F8CBAD" w:fill="F8CBAD"/>
            <w:noWrap/>
            <w:vAlign w:val="center"/>
            <w:hideMark/>
          </w:tcPr>
          <w:p w14:paraId="4283F1B6" w14:textId="77777777" w:rsidR="00246CC9" w:rsidRPr="00246CC9" w:rsidRDefault="00246CC9" w:rsidP="00CC3716">
            <w:pPr>
              <w:jc w:val="center"/>
              <w:rPr>
                <w:color w:val="000000"/>
              </w:rPr>
            </w:pPr>
            <w:r w:rsidRPr="00246CC9">
              <w:rPr>
                <w:color w:val="000000"/>
              </w:rPr>
              <w:t>F60.2</w:t>
            </w:r>
          </w:p>
        </w:tc>
      </w:tr>
      <w:tr w:rsidR="00246CC9" w:rsidRPr="00246CC9" w14:paraId="6EBAF094" w14:textId="77777777" w:rsidTr="00CC3716">
        <w:trPr>
          <w:trHeight w:val="402"/>
        </w:trPr>
        <w:tc>
          <w:tcPr>
            <w:tcW w:w="6680" w:type="dxa"/>
            <w:shd w:val="clear" w:color="FCE4D6" w:fill="FCE4D6"/>
            <w:noWrap/>
            <w:vAlign w:val="bottom"/>
            <w:hideMark/>
          </w:tcPr>
          <w:p w14:paraId="5D46174C" w14:textId="77777777" w:rsidR="00246CC9" w:rsidRPr="00246CC9" w:rsidRDefault="00246CC9" w:rsidP="00246CC9">
            <w:pPr>
              <w:jc w:val="left"/>
              <w:rPr>
                <w:color w:val="000000"/>
              </w:rPr>
            </w:pPr>
            <w:r w:rsidRPr="00246CC9">
              <w:rPr>
                <w:color w:val="000000"/>
              </w:rPr>
              <w:t>Narcissistic Personality Disorder</w:t>
            </w:r>
          </w:p>
        </w:tc>
        <w:tc>
          <w:tcPr>
            <w:tcW w:w="1800" w:type="dxa"/>
            <w:shd w:val="clear" w:color="FCE4D6" w:fill="FCE4D6"/>
            <w:noWrap/>
            <w:vAlign w:val="center"/>
            <w:hideMark/>
          </w:tcPr>
          <w:p w14:paraId="64F8A9FB" w14:textId="77777777" w:rsidR="00246CC9" w:rsidRPr="00246CC9" w:rsidRDefault="00246CC9" w:rsidP="00CC3716">
            <w:pPr>
              <w:jc w:val="center"/>
              <w:rPr>
                <w:color w:val="000000"/>
              </w:rPr>
            </w:pPr>
            <w:r w:rsidRPr="00246CC9">
              <w:rPr>
                <w:color w:val="000000"/>
              </w:rPr>
              <w:t>F60.81</w:t>
            </w:r>
          </w:p>
        </w:tc>
        <w:tc>
          <w:tcPr>
            <w:tcW w:w="1690" w:type="dxa"/>
            <w:shd w:val="clear" w:color="FCE4D6" w:fill="FCE4D6"/>
            <w:noWrap/>
            <w:vAlign w:val="center"/>
            <w:hideMark/>
          </w:tcPr>
          <w:p w14:paraId="329DE730" w14:textId="77777777" w:rsidR="00246CC9" w:rsidRPr="00246CC9" w:rsidRDefault="00246CC9" w:rsidP="00CC3716">
            <w:pPr>
              <w:jc w:val="center"/>
              <w:rPr>
                <w:color w:val="000000"/>
              </w:rPr>
            </w:pPr>
            <w:r w:rsidRPr="00246CC9">
              <w:rPr>
                <w:color w:val="000000"/>
              </w:rPr>
              <w:t>F60.81</w:t>
            </w:r>
          </w:p>
        </w:tc>
      </w:tr>
      <w:tr w:rsidR="00246CC9" w:rsidRPr="00246CC9" w14:paraId="393AD367" w14:textId="77777777" w:rsidTr="00CC3716">
        <w:trPr>
          <w:trHeight w:val="402"/>
        </w:trPr>
        <w:tc>
          <w:tcPr>
            <w:tcW w:w="6680" w:type="dxa"/>
            <w:shd w:val="clear" w:color="F8CBAD" w:fill="F8CBAD"/>
            <w:noWrap/>
            <w:vAlign w:val="bottom"/>
            <w:hideMark/>
          </w:tcPr>
          <w:p w14:paraId="14AC5D4C" w14:textId="77777777" w:rsidR="00246CC9" w:rsidRPr="00246CC9" w:rsidRDefault="00246CC9" w:rsidP="00246CC9">
            <w:pPr>
              <w:jc w:val="left"/>
              <w:rPr>
                <w:color w:val="000000"/>
              </w:rPr>
            </w:pPr>
            <w:r w:rsidRPr="00246CC9">
              <w:rPr>
                <w:color w:val="000000"/>
              </w:rPr>
              <w:t>Avoidant Personality Disorder</w:t>
            </w:r>
          </w:p>
        </w:tc>
        <w:tc>
          <w:tcPr>
            <w:tcW w:w="1800" w:type="dxa"/>
            <w:shd w:val="clear" w:color="F8CBAD" w:fill="F8CBAD"/>
            <w:noWrap/>
            <w:vAlign w:val="center"/>
            <w:hideMark/>
          </w:tcPr>
          <w:p w14:paraId="3383E615" w14:textId="77777777" w:rsidR="00246CC9" w:rsidRPr="00246CC9" w:rsidRDefault="00246CC9" w:rsidP="00CC3716">
            <w:pPr>
              <w:jc w:val="center"/>
              <w:rPr>
                <w:color w:val="000000"/>
              </w:rPr>
            </w:pPr>
            <w:r w:rsidRPr="00246CC9">
              <w:rPr>
                <w:color w:val="000000"/>
              </w:rPr>
              <w:t>F60.6</w:t>
            </w:r>
          </w:p>
        </w:tc>
        <w:tc>
          <w:tcPr>
            <w:tcW w:w="1690" w:type="dxa"/>
            <w:shd w:val="clear" w:color="F8CBAD" w:fill="F8CBAD"/>
            <w:noWrap/>
            <w:vAlign w:val="center"/>
            <w:hideMark/>
          </w:tcPr>
          <w:p w14:paraId="661E7351" w14:textId="77777777" w:rsidR="00246CC9" w:rsidRPr="00246CC9" w:rsidRDefault="00246CC9" w:rsidP="00CC3716">
            <w:pPr>
              <w:jc w:val="center"/>
              <w:rPr>
                <w:color w:val="000000"/>
              </w:rPr>
            </w:pPr>
            <w:r w:rsidRPr="00246CC9">
              <w:rPr>
                <w:color w:val="000000"/>
              </w:rPr>
              <w:t>F60.6</w:t>
            </w:r>
          </w:p>
        </w:tc>
      </w:tr>
      <w:tr w:rsidR="00246CC9" w:rsidRPr="00246CC9" w14:paraId="43AFD6E7" w14:textId="77777777" w:rsidTr="00CC3716">
        <w:trPr>
          <w:trHeight w:val="402"/>
        </w:trPr>
        <w:tc>
          <w:tcPr>
            <w:tcW w:w="6680" w:type="dxa"/>
            <w:shd w:val="clear" w:color="FCE4D6" w:fill="FCE4D6"/>
            <w:noWrap/>
            <w:vAlign w:val="bottom"/>
            <w:hideMark/>
          </w:tcPr>
          <w:p w14:paraId="20CCDC41" w14:textId="77777777" w:rsidR="00246CC9" w:rsidRPr="00246CC9" w:rsidRDefault="00246CC9" w:rsidP="00246CC9">
            <w:pPr>
              <w:jc w:val="left"/>
              <w:rPr>
                <w:color w:val="000000"/>
              </w:rPr>
            </w:pPr>
            <w:r w:rsidRPr="00246CC9">
              <w:rPr>
                <w:color w:val="000000"/>
              </w:rPr>
              <w:t>Personality Disorder, Unspecified</w:t>
            </w:r>
          </w:p>
        </w:tc>
        <w:tc>
          <w:tcPr>
            <w:tcW w:w="1800" w:type="dxa"/>
            <w:shd w:val="clear" w:color="FCE4D6" w:fill="FCE4D6"/>
            <w:noWrap/>
            <w:vAlign w:val="center"/>
            <w:hideMark/>
          </w:tcPr>
          <w:p w14:paraId="6E2A682D" w14:textId="77777777" w:rsidR="00246CC9" w:rsidRPr="00246CC9" w:rsidRDefault="00246CC9" w:rsidP="00CC3716">
            <w:pPr>
              <w:jc w:val="center"/>
              <w:rPr>
                <w:color w:val="000000"/>
              </w:rPr>
            </w:pPr>
            <w:r w:rsidRPr="00246CC9">
              <w:rPr>
                <w:color w:val="000000"/>
              </w:rPr>
              <w:t>F60.9</w:t>
            </w:r>
          </w:p>
        </w:tc>
        <w:tc>
          <w:tcPr>
            <w:tcW w:w="1690" w:type="dxa"/>
            <w:shd w:val="clear" w:color="FCE4D6" w:fill="FCE4D6"/>
            <w:noWrap/>
            <w:vAlign w:val="center"/>
            <w:hideMark/>
          </w:tcPr>
          <w:p w14:paraId="6BEB79E2" w14:textId="77777777" w:rsidR="00246CC9" w:rsidRPr="00246CC9" w:rsidRDefault="00246CC9" w:rsidP="00CC3716">
            <w:pPr>
              <w:jc w:val="center"/>
              <w:rPr>
                <w:color w:val="000000"/>
              </w:rPr>
            </w:pPr>
            <w:r w:rsidRPr="00246CC9">
              <w:rPr>
                <w:color w:val="000000"/>
              </w:rPr>
              <w:t>F60.9</w:t>
            </w:r>
          </w:p>
        </w:tc>
      </w:tr>
      <w:tr w:rsidR="00246CC9" w:rsidRPr="00246CC9" w14:paraId="4318E54B" w14:textId="77777777" w:rsidTr="00CC3716">
        <w:trPr>
          <w:trHeight w:val="402"/>
        </w:trPr>
        <w:tc>
          <w:tcPr>
            <w:tcW w:w="6680" w:type="dxa"/>
            <w:shd w:val="clear" w:color="F8CBAD" w:fill="F8CBAD"/>
            <w:noWrap/>
            <w:vAlign w:val="bottom"/>
            <w:hideMark/>
          </w:tcPr>
          <w:p w14:paraId="4BD422E0" w14:textId="77777777" w:rsidR="00246CC9" w:rsidRPr="00246CC9" w:rsidRDefault="00246CC9" w:rsidP="00246CC9">
            <w:pPr>
              <w:jc w:val="left"/>
              <w:rPr>
                <w:color w:val="000000"/>
              </w:rPr>
            </w:pPr>
            <w:r w:rsidRPr="00246CC9">
              <w:rPr>
                <w:color w:val="000000"/>
              </w:rPr>
              <w:t>Pain Disorder exclusively related to Psychological Factors</w:t>
            </w:r>
          </w:p>
        </w:tc>
        <w:tc>
          <w:tcPr>
            <w:tcW w:w="1800" w:type="dxa"/>
            <w:shd w:val="clear" w:color="F8CBAD" w:fill="F8CBAD"/>
            <w:noWrap/>
            <w:vAlign w:val="center"/>
            <w:hideMark/>
          </w:tcPr>
          <w:p w14:paraId="244AC5BE" w14:textId="77777777" w:rsidR="00246CC9" w:rsidRPr="00246CC9" w:rsidRDefault="00246CC9" w:rsidP="00CC3716">
            <w:pPr>
              <w:jc w:val="center"/>
              <w:rPr>
                <w:color w:val="000000"/>
              </w:rPr>
            </w:pPr>
            <w:r w:rsidRPr="00246CC9">
              <w:rPr>
                <w:color w:val="000000"/>
              </w:rPr>
              <w:t>F45.1</w:t>
            </w:r>
          </w:p>
        </w:tc>
        <w:tc>
          <w:tcPr>
            <w:tcW w:w="1690" w:type="dxa"/>
            <w:shd w:val="clear" w:color="F8CBAD" w:fill="F8CBAD"/>
            <w:noWrap/>
            <w:vAlign w:val="center"/>
            <w:hideMark/>
          </w:tcPr>
          <w:p w14:paraId="6390BFBF" w14:textId="77777777" w:rsidR="00246CC9" w:rsidRPr="00246CC9" w:rsidRDefault="00246CC9" w:rsidP="00CC3716">
            <w:pPr>
              <w:jc w:val="center"/>
              <w:rPr>
                <w:color w:val="000000"/>
              </w:rPr>
            </w:pPr>
            <w:r w:rsidRPr="00246CC9">
              <w:rPr>
                <w:color w:val="000000"/>
              </w:rPr>
              <w:t>F45.41</w:t>
            </w:r>
          </w:p>
        </w:tc>
      </w:tr>
      <w:tr w:rsidR="00246CC9" w:rsidRPr="00246CC9" w14:paraId="1E813BC6" w14:textId="77777777" w:rsidTr="00CC3716">
        <w:trPr>
          <w:trHeight w:val="402"/>
        </w:trPr>
        <w:tc>
          <w:tcPr>
            <w:tcW w:w="6680" w:type="dxa"/>
            <w:shd w:val="clear" w:color="FCE4D6" w:fill="FCE4D6"/>
            <w:noWrap/>
            <w:vAlign w:val="bottom"/>
            <w:hideMark/>
          </w:tcPr>
          <w:p w14:paraId="2D213F18" w14:textId="77777777" w:rsidR="00246CC9" w:rsidRPr="00246CC9" w:rsidRDefault="00246CC9" w:rsidP="00246CC9">
            <w:pPr>
              <w:jc w:val="left"/>
              <w:rPr>
                <w:color w:val="000000"/>
              </w:rPr>
            </w:pPr>
            <w:r w:rsidRPr="00246CC9">
              <w:rPr>
                <w:color w:val="000000"/>
              </w:rPr>
              <w:t xml:space="preserve">Pain </w:t>
            </w:r>
            <w:proofErr w:type="gramStart"/>
            <w:r w:rsidRPr="00246CC9">
              <w:rPr>
                <w:color w:val="000000"/>
              </w:rPr>
              <w:t>Disorder with</w:t>
            </w:r>
            <w:proofErr w:type="gramEnd"/>
            <w:r w:rsidRPr="00246CC9">
              <w:rPr>
                <w:color w:val="000000"/>
              </w:rPr>
              <w:t xml:space="preserve"> related Psychological Factors</w:t>
            </w:r>
          </w:p>
        </w:tc>
        <w:tc>
          <w:tcPr>
            <w:tcW w:w="1800" w:type="dxa"/>
            <w:shd w:val="clear" w:color="FCE4D6" w:fill="FCE4D6"/>
            <w:noWrap/>
            <w:vAlign w:val="center"/>
            <w:hideMark/>
          </w:tcPr>
          <w:p w14:paraId="6F7E552E" w14:textId="77777777" w:rsidR="00246CC9" w:rsidRPr="00246CC9" w:rsidRDefault="00246CC9" w:rsidP="00CC3716">
            <w:pPr>
              <w:jc w:val="center"/>
              <w:rPr>
                <w:color w:val="000000"/>
              </w:rPr>
            </w:pPr>
            <w:r w:rsidRPr="00246CC9">
              <w:rPr>
                <w:color w:val="000000"/>
              </w:rPr>
              <w:t>F45.1</w:t>
            </w:r>
          </w:p>
        </w:tc>
        <w:tc>
          <w:tcPr>
            <w:tcW w:w="1690" w:type="dxa"/>
            <w:shd w:val="clear" w:color="FCE4D6" w:fill="FCE4D6"/>
            <w:noWrap/>
            <w:vAlign w:val="center"/>
            <w:hideMark/>
          </w:tcPr>
          <w:p w14:paraId="5C96C144" w14:textId="77777777" w:rsidR="00246CC9" w:rsidRPr="00246CC9" w:rsidRDefault="00246CC9" w:rsidP="00CC3716">
            <w:pPr>
              <w:jc w:val="center"/>
              <w:rPr>
                <w:color w:val="000000"/>
              </w:rPr>
            </w:pPr>
            <w:r w:rsidRPr="00246CC9">
              <w:rPr>
                <w:color w:val="000000"/>
              </w:rPr>
              <w:t>F45.42</w:t>
            </w:r>
          </w:p>
        </w:tc>
      </w:tr>
      <w:tr w:rsidR="00246CC9" w:rsidRPr="00246CC9" w14:paraId="3B31A9CF" w14:textId="77777777" w:rsidTr="00CC3716">
        <w:trPr>
          <w:trHeight w:val="402"/>
        </w:trPr>
        <w:tc>
          <w:tcPr>
            <w:tcW w:w="6680" w:type="dxa"/>
            <w:shd w:val="clear" w:color="F8CBAD" w:fill="F8CBAD"/>
            <w:noWrap/>
            <w:vAlign w:val="bottom"/>
            <w:hideMark/>
          </w:tcPr>
          <w:p w14:paraId="5EDEEE40" w14:textId="77777777" w:rsidR="00246CC9" w:rsidRPr="00246CC9" w:rsidRDefault="00246CC9" w:rsidP="00246CC9">
            <w:pPr>
              <w:jc w:val="left"/>
              <w:rPr>
                <w:color w:val="000000"/>
              </w:rPr>
            </w:pPr>
            <w:r w:rsidRPr="00246CC9">
              <w:rPr>
                <w:color w:val="000000"/>
              </w:rPr>
              <w:t>Intermittent Explosive Disorder</w:t>
            </w:r>
          </w:p>
        </w:tc>
        <w:tc>
          <w:tcPr>
            <w:tcW w:w="1800" w:type="dxa"/>
            <w:shd w:val="clear" w:color="F8CBAD" w:fill="F8CBAD"/>
            <w:noWrap/>
            <w:vAlign w:val="center"/>
            <w:hideMark/>
          </w:tcPr>
          <w:p w14:paraId="2966E67E" w14:textId="77777777" w:rsidR="00246CC9" w:rsidRPr="00246CC9" w:rsidRDefault="00246CC9" w:rsidP="00CC3716">
            <w:pPr>
              <w:jc w:val="center"/>
              <w:rPr>
                <w:color w:val="000000"/>
              </w:rPr>
            </w:pPr>
            <w:r w:rsidRPr="00246CC9">
              <w:rPr>
                <w:color w:val="000000"/>
              </w:rPr>
              <w:t>F63.81</w:t>
            </w:r>
          </w:p>
        </w:tc>
        <w:tc>
          <w:tcPr>
            <w:tcW w:w="1690" w:type="dxa"/>
            <w:shd w:val="clear" w:color="F8CBAD" w:fill="F8CBAD"/>
            <w:noWrap/>
            <w:vAlign w:val="center"/>
            <w:hideMark/>
          </w:tcPr>
          <w:p w14:paraId="6BA5300F" w14:textId="77777777" w:rsidR="00246CC9" w:rsidRPr="00246CC9" w:rsidRDefault="00246CC9" w:rsidP="00CC3716">
            <w:pPr>
              <w:jc w:val="center"/>
              <w:rPr>
                <w:color w:val="000000"/>
              </w:rPr>
            </w:pPr>
            <w:r w:rsidRPr="00246CC9">
              <w:rPr>
                <w:color w:val="000000"/>
              </w:rPr>
              <w:t>F63.81</w:t>
            </w:r>
          </w:p>
        </w:tc>
      </w:tr>
      <w:tr w:rsidR="00246CC9" w:rsidRPr="00246CC9" w14:paraId="603B9875" w14:textId="77777777" w:rsidTr="00CC3716">
        <w:trPr>
          <w:trHeight w:val="402"/>
        </w:trPr>
        <w:tc>
          <w:tcPr>
            <w:tcW w:w="6680" w:type="dxa"/>
            <w:shd w:val="clear" w:color="FCE4D6" w:fill="FCE4D6"/>
            <w:noWrap/>
            <w:vAlign w:val="bottom"/>
            <w:hideMark/>
          </w:tcPr>
          <w:p w14:paraId="7B4C3580" w14:textId="77777777" w:rsidR="00246CC9" w:rsidRPr="00246CC9" w:rsidRDefault="00246CC9" w:rsidP="00246CC9">
            <w:pPr>
              <w:jc w:val="left"/>
              <w:rPr>
                <w:color w:val="000000"/>
              </w:rPr>
            </w:pPr>
            <w:r w:rsidRPr="00246CC9">
              <w:rPr>
                <w:color w:val="000000"/>
              </w:rPr>
              <w:t>Unspecified Mood Disorder</w:t>
            </w:r>
          </w:p>
        </w:tc>
        <w:tc>
          <w:tcPr>
            <w:tcW w:w="1800" w:type="dxa"/>
            <w:shd w:val="clear" w:color="FCE4D6" w:fill="FCE4D6"/>
            <w:noWrap/>
            <w:vAlign w:val="center"/>
            <w:hideMark/>
          </w:tcPr>
          <w:p w14:paraId="35AD5E65" w14:textId="77777777" w:rsidR="00246CC9" w:rsidRPr="00246CC9" w:rsidRDefault="00246CC9" w:rsidP="00CC3716">
            <w:pPr>
              <w:jc w:val="center"/>
              <w:rPr>
                <w:color w:val="000000"/>
              </w:rPr>
            </w:pPr>
            <w:r w:rsidRPr="00246CC9">
              <w:rPr>
                <w:color w:val="000000"/>
              </w:rPr>
              <w:t>NA</w:t>
            </w:r>
          </w:p>
        </w:tc>
        <w:tc>
          <w:tcPr>
            <w:tcW w:w="1690" w:type="dxa"/>
            <w:shd w:val="clear" w:color="FCE4D6" w:fill="FCE4D6"/>
            <w:noWrap/>
            <w:vAlign w:val="center"/>
            <w:hideMark/>
          </w:tcPr>
          <w:p w14:paraId="570B1BF0" w14:textId="77777777" w:rsidR="00246CC9" w:rsidRPr="00246CC9" w:rsidRDefault="00246CC9" w:rsidP="00CC3716">
            <w:pPr>
              <w:jc w:val="center"/>
              <w:rPr>
                <w:color w:val="000000"/>
              </w:rPr>
            </w:pPr>
            <w:r w:rsidRPr="00246CC9">
              <w:rPr>
                <w:color w:val="000000"/>
              </w:rPr>
              <w:t>F39</w:t>
            </w:r>
          </w:p>
        </w:tc>
      </w:tr>
      <w:tr w:rsidR="00246CC9" w:rsidRPr="00246CC9" w14:paraId="3D4FCD38" w14:textId="77777777" w:rsidTr="00CC3716">
        <w:trPr>
          <w:trHeight w:val="402"/>
        </w:trPr>
        <w:tc>
          <w:tcPr>
            <w:tcW w:w="6680" w:type="dxa"/>
            <w:shd w:val="clear" w:color="F8CBAD" w:fill="F8CBAD"/>
            <w:noWrap/>
            <w:vAlign w:val="bottom"/>
            <w:hideMark/>
          </w:tcPr>
          <w:p w14:paraId="6954AB46" w14:textId="77777777" w:rsidR="00246CC9" w:rsidRPr="00246CC9" w:rsidRDefault="00246CC9" w:rsidP="00246CC9">
            <w:pPr>
              <w:jc w:val="left"/>
              <w:rPr>
                <w:color w:val="000000"/>
              </w:rPr>
            </w:pPr>
            <w:r w:rsidRPr="00246CC9">
              <w:rPr>
                <w:color w:val="000000"/>
              </w:rPr>
              <w:t>Anxiety Disorder, Unspecified</w:t>
            </w:r>
          </w:p>
        </w:tc>
        <w:tc>
          <w:tcPr>
            <w:tcW w:w="1800" w:type="dxa"/>
            <w:shd w:val="clear" w:color="F8CBAD" w:fill="F8CBAD"/>
            <w:noWrap/>
            <w:vAlign w:val="center"/>
            <w:hideMark/>
          </w:tcPr>
          <w:p w14:paraId="703B9669" w14:textId="77777777" w:rsidR="00246CC9" w:rsidRPr="00246CC9" w:rsidRDefault="00246CC9" w:rsidP="00CC3716">
            <w:pPr>
              <w:jc w:val="center"/>
              <w:rPr>
                <w:color w:val="000000"/>
              </w:rPr>
            </w:pPr>
            <w:r w:rsidRPr="00246CC9">
              <w:rPr>
                <w:color w:val="000000"/>
              </w:rPr>
              <w:t>F41.9</w:t>
            </w:r>
          </w:p>
        </w:tc>
        <w:tc>
          <w:tcPr>
            <w:tcW w:w="1690" w:type="dxa"/>
            <w:shd w:val="clear" w:color="F8CBAD" w:fill="F8CBAD"/>
            <w:noWrap/>
            <w:vAlign w:val="center"/>
            <w:hideMark/>
          </w:tcPr>
          <w:p w14:paraId="39062F42" w14:textId="77777777" w:rsidR="00246CC9" w:rsidRPr="00246CC9" w:rsidRDefault="00246CC9" w:rsidP="00CC3716">
            <w:pPr>
              <w:jc w:val="center"/>
              <w:rPr>
                <w:color w:val="000000"/>
              </w:rPr>
            </w:pPr>
            <w:r w:rsidRPr="00246CC9">
              <w:rPr>
                <w:color w:val="000000"/>
              </w:rPr>
              <w:t>F41.9</w:t>
            </w:r>
          </w:p>
        </w:tc>
      </w:tr>
      <w:tr w:rsidR="00246CC9" w:rsidRPr="00246CC9" w14:paraId="27F97E9E" w14:textId="77777777" w:rsidTr="00CC3716">
        <w:trPr>
          <w:trHeight w:val="402"/>
        </w:trPr>
        <w:tc>
          <w:tcPr>
            <w:tcW w:w="6680" w:type="dxa"/>
            <w:shd w:val="clear" w:color="FCE4D6" w:fill="FCE4D6"/>
            <w:noWrap/>
            <w:vAlign w:val="bottom"/>
            <w:hideMark/>
          </w:tcPr>
          <w:p w14:paraId="3980B9CE" w14:textId="77777777" w:rsidR="00246CC9" w:rsidRPr="00246CC9" w:rsidRDefault="00246CC9" w:rsidP="00246CC9">
            <w:pPr>
              <w:jc w:val="left"/>
              <w:rPr>
                <w:color w:val="000000"/>
              </w:rPr>
            </w:pPr>
            <w:r w:rsidRPr="00246CC9">
              <w:rPr>
                <w:color w:val="000000"/>
              </w:rPr>
              <w:t>Dissociative and Conversion Disorder, Unspecified</w:t>
            </w:r>
          </w:p>
        </w:tc>
        <w:tc>
          <w:tcPr>
            <w:tcW w:w="1800" w:type="dxa"/>
            <w:shd w:val="clear" w:color="FCE4D6" w:fill="FCE4D6"/>
            <w:noWrap/>
            <w:vAlign w:val="center"/>
            <w:hideMark/>
          </w:tcPr>
          <w:p w14:paraId="1A64F339" w14:textId="77777777" w:rsidR="00246CC9" w:rsidRPr="00246CC9" w:rsidRDefault="00246CC9" w:rsidP="00CC3716">
            <w:pPr>
              <w:jc w:val="center"/>
              <w:rPr>
                <w:color w:val="000000"/>
              </w:rPr>
            </w:pPr>
            <w:r w:rsidRPr="00246CC9">
              <w:rPr>
                <w:color w:val="000000"/>
              </w:rPr>
              <w:t>F44.9</w:t>
            </w:r>
          </w:p>
        </w:tc>
        <w:tc>
          <w:tcPr>
            <w:tcW w:w="1690" w:type="dxa"/>
            <w:shd w:val="clear" w:color="FCE4D6" w:fill="FCE4D6"/>
            <w:noWrap/>
            <w:vAlign w:val="center"/>
            <w:hideMark/>
          </w:tcPr>
          <w:p w14:paraId="2DD38DF3" w14:textId="77777777" w:rsidR="00246CC9" w:rsidRPr="00246CC9" w:rsidRDefault="00246CC9" w:rsidP="00CC3716">
            <w:pPr>
              <w:jc w:val="center"/>
              <w:rPr>
                <w:color w:val="000000"/>
              </w:rPr>
            </w:pPr>
            <w:r w:rsidRPr="00246CC9">
              <w:rPr>
                <w:color w:val="000000"/>
              </w:rPr>
              <w:t>F44.9</w:t>
            </w:r>
          </w:p>
        </w:tc>
      </w:tr>
      <w:tr w:rsidR="00246CC9" w:rsidRPr="00246CC9" w14:paraId="2BAB5992" w14:textId="77777777" w:rsidTr="00CC3716">
        <w:trPr>
          <w:trHeight w:val="402"/>
        </w:trPr>
        <w:tc>
          <w:tcPr>
            <w:tcW w:w="6680" w:type="dxa"/>
            <w:shd w:val="clear" w:color="F8CBAD" w:fill="F8CBAD"/>
            <w:noWrap/>
            <w:vAlign w:val="bottom"/>
            <w:hideMark/>
          </w:tcPr>
          <w:p w14:paraId="297B36FC" w14:textId="77777777" w:rsidR="00246CC9" w:rsidRPr="00246CC9" w:rsidRDefault="00246CC9" w:rsidP="00246CC9">
            <w:pPr>
              <w:jc w:val="left"/>
              <w:rPr>
                <w:color w:val="000000"/>
              </w:rPr>
            </w:pPr>
            <w:r w:rsidRPr="00246CC9">
              <w:rPr>
                <w:color w:val="000000"/>
              </w:rPr>
              <w:t>Major Depressive Disorder, single episode, Unspecified</w:t>
            </w:r>
          </w:p>
        </w:tc>
        <w:tc>
          <w:tcPr>
            <w:tcW w:w="1800" w:type="dxa"/>
            <w:shd w:val="clear" w:color="F8CBAD" w:fill="F8CBAD"/>
            <w:noWrap/>
            <w:vAlign w:val="center"/>
            <w:hideMark/>
          </w:tcPr>
          <w:p w14:paraId="76F9353D" w14:textId="77777777" w:rsidR="00246CC9" w:rsidRPr="00246CC9" w:rsidRDefault="00246CC9" w:rsidP="00CC3716">
            <w:pPr>
              <w:jc w:val="center"/>
              <w:rPr>
                <w:color w:val="000000"/>
              </w:rPr>
            </w:pPr>
            <w:r w:rsidRPr="00246CC9">
              <w:rPr>
                <w:color w:val="000000"/>
              </w:rPr>
              <w:t>F32.9</w:t>
            </w:r>
          </w:p>
        </w:tc>
        <w:tc>
          <w:tcPr>
            <w:tcW w:w="1690" w:type="dxa"/>
            <w:shd w:val="clear" w:color="F8CBAD" w:fill="F8CBAD"/>
            <w:noWrap/>
            <w:vAlign w:val="center"/>
            <w:hideMark/>
          </w:tcPr>
          <w:p w14:paraId="517C613E" w14:textId="77777777" w:rsidR="00246CC9" w:rsidRPr="00246CC9" w:rsidRDefault="00246CC9" w:rsidP="00CC3716">
            <w:pPr>
              <w:jc w:val="center"/>
              <w:rPr>
                <w:color w:val="000000"/>
              </w:rPr>
            </w:pPr>
            <w:r w:rsidRPr="00246CC9">
              <w:rPr>
                <w:color w:val="000000"/>
              </w:rPr>
              <w:t>F32.9</w:t>
            </w:r>
          </w:p>
        </w:tc>
      </w:tr>
      <w:tr w:rsidR="00246CC9" w:rsidRPr="00246CC9" w14:paraId="1C33B840" w14:textId="77777777" w:rsidTr="00CC3716">
        <w:trPr>
          <w:trHeight w:val="402"/>
        </w:trPr>
        <w:tc>
          <w:tcPr>
            <w:tcW w:w="6680" w:type="dxa"/>
            <w:shd w:val="clear" w:color="FCE4D6" w:fill="FCE4D6"/>
            <w:noWrap/>
            <w:vAlign w:val="bottom"/>
            <w:hideMark/>
          </w:tcPr>
          <w:p w14:paraId="67980BE8" w14:textId="77777777" w:rsidR="00246CC9" w:rsidRPr="00246CC9" w:rsidRDefault="00246CC9" w:rsidP="00246CC9">
            <w:pPr>
              <w:jc w:val="left"/>
              <w:rPr>
                <w:color w:val="000000"/>
              </w:rPr>
            </w:pPr>
            <w:r w:rsidRPr="00246CC9">
              <w:rPr>
                <w:color w:val="000000"/>
              </w:rPr>
              <w:t>Major Depressive Disorder, single episode, in partial remis</w:t>
            </w:r>
          </w:p>
        </w:tc>
        <w:tc>
          <w:tcPr>
            <w:tcW w:w="1800" w:type="dxa"/>
            <w:shd w:val="clear" w:color="FCE4D6" w:fill="FCE4D6"/>
            <w:noWrap/>
            <w:vAlign w:val="center"/>
            <w:hideMark/>
          </w:tcPr>
          <w:p w14:paraId="4F0DA344" w14:textId="77777777" w:rsidR="00246CC9" w:rsidRPr="00246CC9" w:rsidRDefault="00246CC9" w:rsidP="00CC3716">
            <w:pPr>
              <w:jc w:val="center"/>
              <w:rPr>
                <w:color w:val="000000"/>
              </w:rPr>
            </w:pPr>
            <w:r w:rsidRPr="00246CC9">
              <w:rPr>
                <w:color w:val="000000"/>
              </w:rPr>
              <w:t>F32.4</w:t>
            </w:r>
          </w:p>
        </w:tc>
        <w:tc>
          <w:tcPr>
            <w:tcW w:w="1690" w:type="dxa"/>
            <w:shd w:val="clear" w:color="FCE4D6" w:fill="FCE4D6"/>
            <w:noWrap/>
            <w:vAlign w:val="center"/>
            <w:hideMark/>
          </w:tcPr>
          <w:p w14:paraId="593D3554" w14:textId="77777777" w:rsidR="00246CC9" w:rsidRPr="00246CC9" w:rsidRDefault="00246CC9" w:rsidP="00CC3716">
            <w:pPr>
              <w:jc w:val="center"/>
              <w:rPr>
                <w:color w:val="000000"/>
              </w:rPr>
            </w:pPr>
            <w:r w:rsidRPr="00246CC9">
              <w:rPr>
                <w:color w:val="000000"/>
              </w:rPr>
              <w:t>F32.4</w:t>
            </w:r>
          </w:p>
        </w:tc>
      </w:tr>
    </w:tbl>
    <w:p w14:paraId="7CC1A372" w14:textId="77777777" w:rsidR="00246CC9" w:rsidRPr="0014601F" w:rsidRDefault="00246CC9" w:rsidP="000D7A67">
      <w:pPr>
        <w:pStyle w:val="Heading4"/>
      </w:pPr>
      <w:bookmarkStart w:id="571" w:name="_Toc229055309"/>
      <w:r>
        <w:t>Persons Age Six to 25 for Eligibility with a Functional Assessment</w:t>
      </w:r>
      <w:bookmarkEnd w:id="571"/>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80"/>
        <w:gridCol w:w="1800"/>
        <w:gridCol w:w="1690"/>
      </w:tblGrid>
      <w:tr w:rsidR="00246CC9" w:rsidRPr="00246CC9" w14:paraId="2375F96B" w14:textId="77777777" w:rsidTr="00246CC9">
        <w:trPr>
          <w:trHeight w:val="720"/>
        </w:trPr>
        <w:tc>
          <w:tcPr>
            <w:tcW w:w="6680" w:type="dxa"/>
            <w:shd w:val="clear" w:color="auto" w:fill="04427D"/>
            <w:vAlign w:val="center"/>
            <w:hideMark/>
          </w:tcPr>
          <w:p w14:paraId="2BA84C18" w14:textId="77777777" w:rsidR="00246CC9" w:rsidRPr="00246CC9" w:rsidRDefault="00246CC9" w:rsidP="00246CC9">
            <w:pPr>
              <w:jc w:val="center"/>
              <w:rPr>
                <w:b/>
                <w:bCs/>
                <w:color w:val="FFFFFF" w:themeColor="background1"/>
              </w:rPr>
            </w:pPr>
            <w:r w:rsidRPr="00246CC9">
              <w:rPr>
                <w:b/>
                <w:bCs/>
                <w:color w:val="FFFFFF" w:themeColor="background1"/>
                <w:sz w:val="26"/>
                <w:szCs w:val="26"/>
              </w:rPr>
              <w:t>Description</w:t>
            </w:r>
          </w:p>
        </w:tc>
        <w:tc>
          <w:tcPr>
            <w:tcW w:w="1800" w:type="dxa"/>
            <w:shd w:val="clear" w:color="auto" w:fill="04427D"/>
            <w:noWrap/>
            <w:vAlign w:val="center"/>
            <w:hideMark/>
          </w:tcPr>
          <w:p w14:paraId="727BFBF9" w14:textId="77777777" w:rsidR="00246CC9" w:rsidRPr="00246CC9" w:rsidRDefault="00246CC9" w:rsidP="00246CC9">
            <w:pPr>
              <w:jc w:val="center"/>
              <w:rPr>
                <w:b/>
                <w:bCs/>
                <w:color w:val="FFFFFF" w:themeColor="background1"/>
              </w:rPr>
            </w:pPr>
            <w:r w:rsidRPr="00246CC9">
              <w:rPr>
                <w:b/>
                <w:bCs/>
                <w:color w:val="FFFFFF" w:themeColor="background1"/>
                <w:sz w:val="26"/>
                <w:szCs w:val="26"/>
              </w:rPr>
              <w:t>DSM-5 CODE</w:t>
            </w:r>
          </w:p>
        </w:tc>
        <w:tc>
          <w:tcPr>
            <w:tcW w:w="1690" w:type="dxa"/>
            <w:shd w:val="clear" w:color="auto" w:fill="04427D"/>
            <w:noWrap/>
            <w:vAlign w:val="center"/>
            <w:hideMark/>
          </w:tcPr>
          <w:p w14:paraId="197E75B2" w14:textId="77777777" w:rsidR="00246CC9" w:rsidRPr="00246CC9" w:rsidRDefault="00246CC9" w:rsidP="00246CC9">
            <w:pPr>
              <w:jc w:val="center"/>
              <w:rPr>
                <w:rFonts w:ascii="Times New Roman" w:hAnsi="Times New Roman"/>
                <w:color w:val="FFFFFF" w:themeColor="background1"/>
                <w:sz w:val="20"/>
              </w:rPr>
            </w:pPr>
            <w:r w:rsidRPr="00246CC9">
              <w:rPr>
                <w:b/>
                <w:bCs/>
                <w:color w:val="FFFFFF" w:themeColor="background1"/>
                <w:sz w:val="26"/>
                <w:szCs w:val="26"/>
              </w:rPr>
              <w:t>ICD10-CM CODE</w:t>
            </w:r>
          </w:p>
        </w:tc>
      </w:tr>
      <w:tr w:rsidR="00246CC9" w:rsidRPr="00246CC9" w14:paraId="7B3A0C96" w14:textId="77777777" w:rsidTr="00CC3716">
        <w:trPr>
          <w:trHeight w:val="402"/>
        </w:trPr>
        <w:tc>
          <w:tcPr>
            <w:tcW w:w="6680" w:type="dxa"/>
            <w:shd w:val="clear" w:color="F8CBAD" w:fill="F8CBAD"/>
            <w:noWrap/>
            <w:vAlign w:val="center"/>
            <w:hideMark/>
          </w:tcPr>
          <w:p w14:paraId="7FEE49D8" w14:textId="77777777" w:rsidR="00246CC9" w:rsidRPr="00246CC9" w:rsidRDefault="00246CC9" w:rsidP="00246CC9">
            <w:pPr>
              <w:jc w:val="left"/>
              <w:rPr>
                <w:color w:val="000000"/>
              </w:rPr>
            </w:pPr>
            <w:r w:rsidRPr="00246CC9">
              <w:rPr>
                <w:color w:val="000000"/>
              </w:rPr>
              <w:t>Separation Anxiety Disorder of Childhood</w:t>
            </w:r>
          </w:p>
        </w:tc>
        <w:tc>
          <w:tcPr>
            <w:tcW w:w="1800" w:type="dxa"/>
            <w:shd w:val="clear" w:color="F8CBAD" w:fill="F8CBAD"/>
            <w:noWrap/>
            <w:vAlign w:val="center"/>
            <w:hideMark/>
          </w:tcPr>
          <w:p w14:paraId="7393EAB6" w14:textId="77777777" w:rsidR="00246CC9" w:rsidRPr="00246CC9" w:rsidRDefault="00246CC9" w:rsidP="00CC3716">
            <w:pPr>
              <w:jc w:val="center"/>
              <w:rPr>
                <w:color w:val="000000"/>
              </w:rPr>
            </w:pPr>
            <w:r w:rsidRPr="00246CC9">
              <w:rPr>
                <w:color w:val="000000"/>
              </w:rPr>
              <w:t>F93.0</w:t>
            </w:r>
          </w:p>
        </w:tc>
        <w:tc>
          <w:tcPr>
            <w:tcW w:w="1690" w:type="dxa"/>
            <w:shd w:val="clear" w:color="F8CBAD" w:fill="F8CBAD"/>
            <w:noWrap/>
            <w:vAlign w:val="center"/>
            <w:hideMark/>
          </w:tcPr>
          <w:p w14:paraId="0CA04314" w14:textId="77777777" w:rsidR="00246CC9" w:rsidRPr="00246CC9" w:rsidRDefault="00246CC9" w:rsidP="00CC3716">
            <w:pPr>
              <w:jc w:val="center"/>
              <w:rPr>
                <w:color w:val="000000"/>
              </w:rPr>
            </w:pPr>
            <w:r w:rsidRPr="00246CC9">
              <w:rPr>
                <w:color w:val="000000"/>
              </w:rPr>
              <w:t>F93.0</w:t>
            </w:r>
          </w:p>
        </w:tc>
      </w:tr>
      <w:tr w:rsidR="00246CC9" w:rsidRPr="00246CC9" w14:paraId="77448CB4" w14:textId="77777777" w:rsidTr="00CC3716">
        <w:trPr>
          <w:trHeight w:val="402"/>
        </w:trPr>
        <w:tc>
          <w:tcPr>
            <w:tcW w:w="6680" w:type="dxa"/>
            <w:shd w:val="clear" w:color="FCE4D6" w:fill="FCE4D6"/>
            <w:noWrap/>
            <w:vAlign w:val="center"/>
            <w:hideMark/>
          </w:tcPr>
          <w:p w14:paraId="7D01CAC7" w14:textId="77777777" w:rsidR="00246CC9" w:rsidRPr="00246CC9" w:rsidRDefault="00246CC9" w:rsidP="00246CC9">
            <w:pPr>
              <w:jc w:val="left"/>
              <w:rPr>
                <w:color w:val="000000"/>
              </w:rPr>
            </w:pPr>
            <w:r w:rsidRPr="00246CC9">
              <w:rPr>
                <w:color w:val="000000"/>
              </w:rPr>
              <w:t>Oppositional Defiant Disorder</w:t>
            </w:r>
          </w:p>
        </w:tc>
        <w:tc>
          <w:tcPr>
            <w:tcW w:w="1800" w:type="dxa"/>
            <w:shd w:val="clear" w:color="FCE4D6" w:fill="FCE4D6"/>
            <w:noWrap/>
            <w:vAlign w:val="center"/>
            <w:hideMark/>
          </w:tcPr>
          <w:p w14:paraId="48CD30E6" w14:textId="77777777" w:rsidR="00246CC9" w:rsidRPr="00246CC9" w:rsidRDefault="00246CC9" w:rsidP="00CC3716">
            <w:pPr>
              <w:jc w:val="center"/>
              <w:rPr>
                <w:color w:val="000000"/>
              </w:rPr>
            </w:pPr>
            <w:r w:rsidRPr="00246CC9">
              <w:rPr>
                <w:color w:val="000000"/>
              </w:rPr>
              <w:t>F91.3</w:t>
            </w:r>
          </w:p>
        </w:tc>
        <w:tc>
          <w:tcPr>
            <w:tcW w:w="1690" w:type="dxa"/>
            <w:shd w:val="clear" w:color="FCE4D6" w:fill="FCE4D6"/>
            <w:noWrap/>
            <w:vAlign w:val="center"/>
            <w:hideMark/>
          </w:tcPr>
          <w:p w14:paraId="02D9C418" w14:textId="77777777" w:rsidR="00246CC9" w:rsidRPr="00246CC9" w:rsidRDefault="00246CC9" w:rsidP="00CC3716">
            <w:pPr>
              <w:jc w:val="center"/>
              <w:rPr>
                <w:color w:val="000000"/>
              </w:rPr>
            </w:pPr>
            <w:r w:rsidRPr="00246CC9">
              <w:rPr>
                <w:color w:val="000000"/>
              </w:rPr>
              <w:t>F91.3</w:t>
            </w:r>
          </w:p>
        </w:tc>
      </w:tr>
      <w:tr w:rsidR="00246CC9" w:rsidRPr="00246CC9" w14:paraId="6F729092" w14:textId="77777777" w:rsidTr="00CC3716">
        <w:trPr>
          <w:trHeight w:val="402"/>
        </w:trPr>
        <w:tc>
          <w:tcPr>
            <w:tcW w:w="6680" w:type="dxa"/>
            <w:shd w:val="clear" w:color="F8CBAD" w:fill="F8CBAD"/>
            <w:noWrap/>
            <w:vAlign w:val="center"/>
            <w:hideMark/>
          </w:tcPr>
          <w:p w14:paraId="1BD6DA3E" w14:textId="77777777" w:rsidR="00246CC9" w:rsidRPr="00246CC9" w:rsidRDefault="00246CC9" w:rsidP="00246CC9">
            <w:pPr>
              <w:jc w:val="left"/>
              <w:rPr>
                <w:color w:val="000000"/>
              </w:rPr>
            </w:pPr>
            <w:r w:rsidRPr="00246CC9">
              <w:rPr>
                <w:color w:val="000000"/>
              </w:rPr>
              <w:t>Impulse Disorder, Unspecified</w:t>
            </w:r>
          </w:p>
        </w:tc>
        <w:tc>
          <w:tcPr>
            <w:tcW w:w="1800" w:type="dxa"/>
            <w:shd w:val="clear" w:color="F8CBAD" w:fill="F8CBAD"/>
            <w:noWrap/>
            <w:vAlign w:val="center"/>
            <w:hideMark/>
          </w:tcPr>
          <w:p w14:paraId="1C7F48E1" w14:textId="77777777" w:rsidR="00246CC9" w:rsidRPr="00246CC9" w:rsidRDefault="00246CC9" w:rsidP="00CC3716">
            <w:pPr>
              <w:jc w:val="center"/>
              <w:rPr>
                <w:color w:val="000000"/>
              </w:rPr>
            </w:pPr>
            <w:r w:rsidRPr="00246CC9">
              <w:rPr>
                <w:color w:val="000000"/>
              </w:rPr>
              <w:t>F91.9</w:t>
            </w:r>
          </w:p>
        </w:tc>
        <w:tc>
          <w:tcPr>
            <w:tcW w:w="1690" w:type="dxa"/>
            <w:shd w:val="clear" w:color="F8CBAD" w:fill="F8CBAD"/>
            <w:noWrap/>
            <w:vAlign w:val="center"/>
            <w:hideMark/>
          </w:tcPr>
          <w:p w14:paraId="5A1B96BC" w14:textId="77777777" w:rsidR="00246CC9" w:rsidRPr="00246CC9" w:rsidRDefault="00246CC9" w:rsidP="00CC3716">
            <w:pPr>
              <w:jc w:val="center"/>
              <w:rPr>
                <w:color w:val="000000"/>
              </w:rPr>
            </w:pPr>
            <w:r w:rsidRPr="00246CC9">
              <w:rPr>
                <w:color w:val="000000"/>
              </w:rPr>
              <w:t>F63.9</w:t>
            </w:r>
          </w:p>
        </w:tc>
      </w:tr>
      <w:tr w:rsidR="00246CC9" w:rsidRPr="00246CC9" w14:paraId="5A27EB86" w14:textId="77777777" w:rsidTr="00CC3716">
        <w:trPr>
          <w:trHeight w:val="402"/>
        </w:trPr>
        <w:tc>
          <w:tcPr>
            <w:tcW w:w="6680" w:type="dxa"/>
            <w:shd w:val="clear" w:color="FCE4D6" w:fill="FCE4D6"/>
            <w:noWrap/>
            <w:vAlign w:val="center"/>
            <w:hideMark/>
          </w:tcPr>
          <w:p w14:paraId="19212EEC" w14:textId="77777777" w:rsidR="00246CC9" w:rsidRPr="00246CC9" w:rsidRDefault="00246CC9" w:rsidP="00246CC9">
            <w:pPr>
              <w:jc w:val="left"/>
              <w:rPr>
                <w:color w:val="000000"/>
              </w:rPr>
            </w:pPr>
            <w:r w:rsidRPr="00246CC9">
              <w:rPr>
                <w:color w:val="000000"/>
              </w:rPr>
              <w:t>Attention Deficit Disorder, Predominantly Inattentive Type</w:t>
            </w:r>
          </w:p>
        </w:tc>
        <w:tc>
          <w:tcPr>
            <w:tcW w:w="1800" w:type="dxa"/>
            <w:shd w:val="clear" w:color="FCE4D6" w:fill="FCE4D6"/>
            <w:noWrap/>
            <w:vAlign w:val="center"/>
            <w:hideMark/>
          </w:tcPr>
          <w:p w14:paraId="2911CD35" w14:textId="77777777" w:rsidR="00246CC9" w:rsidRPr="00246CC9" w:rsidRDefault="00246CC9" w:rsidP="00CC3716">
            <w:pPr>
              <w:jc w:val="center"/>
              <w:rPr>
                <w:color w:val="000000"/>
              </w:rPr>
            </w:pPr>
            <w:r w:rsidRPr="00246CC9">
              <w:rPr>
                <w:color w:val="000000"/>
              </w:rPr>
              <w:t>F90.0</w:t>
            </w:r>
          </w:p>
        </w:tc>
        <w:tc>
          <w:tcPr>
            <w:tcW w:w="1690" w:type="dxa"/>
            <w:shd w:val="clear" w:color="FCE4D6" w:fill="FCE4D6"/>
            <w:noWrap/>
            <w:vAlign w:val="center"/>
            <w:hideMark/>
          </w:tcPr>
          <w:p w14:paraId="2AFA29F2" w14:textId="77777777" w:rsidR="00246CC9" w:rsidRPr="00246CC9" w:rsidRDefault="00246CC9" w:rsidP="00CC3716">
            <w:pPr>
              <w:jc w:val="center"/>
              <w:rPr>
                <w:color w:val="000000"/>
              </w:rPr>
            </w:pPr>
            <w:r w:rsidRPr="00246CC9">
              <w:rPr>
                <w:color w:val="000000"/>
              </w:rPr>
              <w:t>F90.0</w:t>
            </w:r>
          </w:p>
        </w:tc>
      </w:tr>
      <w:tr w:rsidR="00246CC9" w:rsidRPr="00246CC9" w14:paraId="1DF56907" w14:textId="77777777" w:rsidTr="00CC3716">
        <w:trPr>
          <w:trHeight w:val="402"/>
        </w:trPr>
        <w:tc>
          <w:tcPr>
            <w:tcW w:w="6680" w:type="dxa"/>
            <w:shd w:val="clear" w:color="F8CBAD" w:fill="F8CBAD"/>
            <w:vAlign w:val="center"/>
            <w:hideMark/>
          </w:tcPr>
          <w:p w14:paraId="48835FE0" w14:textId="77777777" w:rsidR="00246CC9" w:rsidRPr="00246CC9" w:rsidRDefault="00246CC9" w:rsidP="00246CC9">
            <w:pPr>
              <w:jc w:val="left"/>
              <w:rPr>
                <w:color w:val="000000"/>
              </w:rPr>
            </w:pPr>
            <w:r w:rsidRPr="00246CC9">
              <w:rPr>
                <w:color w:val="000000"/>
              </w:rPr>
              <w:t>Attention Deficit Hyperactivity Disorder, Predominantly Hyperactive Type</w:t>
            </w:r>
          </w:p>
        </w:tc>
        <w:tc>
          <w:tcPr>
            <w:tcW w:w="1800" w:type="dxa"/>
            <w:shd w:val="clear" w:color="F8CBAD" w:fill="F8CBAD"/>
            <w:noWrap/>
            <w:vAlign w:val="center"/>
            <w:hideMark/>
          </w:tcPr>
          <w:p w14:paraId="7301F94D" w14:textId="77777777" w:rsidR="00246CC9" w:rsidRPr="00246CC9" w:rsidRDefault="00246CC9" w:rsidP="00CC3716">
            <w:pPr>
              <w:jc w:val="center"/>
              <w:rPr>
                <w:color w:val="000000"/>
              </w:rPr>
            </w:pPr>
            <w:r w:rsidRPr="00246CC9">
              <w:rPr>
                <w:color w:val="000000"/>
              </w:rPr>
              <w:t>F90.1</w:t>
            </w:r>
          </w:p>
        </w:tc>
        <w:tc>
          <w:tcPr>
            <w:tcW w:w="1690" w:type="dxa"/>
            <w:shd w:val="clear" w:color="F8CBAD" w:fill="F8CBAD"/>
            <w:noWrap/>
            <w:vAlign w:val="center"/>
            <w:hideMark/>
          </w:tcPr>
          <w:p w14:paraId="2DC5F283" w14:textId="77777777" w:rsidR="00246CC9" w:rsidRPr="00246CC9" w:rsidRDefault="00246CC9" w:rsidP="00CC3716">
            <w:pPr>
              <w:jc w:val="center"/>
              <w:rPr>
                <w:color w:val="000000"/>
              </w:rPr>
            </w:pPr>
            <w:r w:rsidRPr="00246CC9">
              <w:rPr>
                <w:color w:val="000000"/>
              </w:rPr>
              <w:t>F90.1</w:t>
            </w:r>
          </w:p>
        </w:tc>
      </w:tr>
      <w:tr w:rsidR="00246CC9" w:rsidRPr="00246CC9" w14:paraId="4466A116" w14:textId="77777777" w:rsidTr="00CC3716">
        <w:trPr>
          <w:trHeight w:val="402"/>
        </w:trPr>
        <w:tc>
          <w:tcPr>
            <w:tcW w:w="6680" w:type="dxa"/>
            <w:shd w:val="clear" w:color="FCE4D6" w:fill="FCE4D6"/>
            <w:noWrap/>
            <w:vAlign w:val="center"/>
            <w:hideMark/>
          </w:tcPr>
          <w:p w14:paraId="6ACAF86C" w14:textId="77777777" w:rsidR="00246CC9" w:rsidRPr="00246CC9" w:rsidRDefault="00246CC9" w:rsidP="00246CC9">
            <w:pPr>
              <w:jc w:val="left"/>
              <w:rPr>
                <w:color w:val="000000"/>
              </w:rPr>
            </w:pPr>
            <w:r w:rsidRPr="00246CC9">
              <w:rPr>
                <w:color w:val="000000"/>
              </w:rPr>
              <w:t>Attention Deficit Hyperactivity Disorder, Unspecified type</w:t>
            </w:r>
          </w:p>
        </w:tc>
        <w:tc>
          <w:tcPr>
            <w:tcW w:w="1800" w:type="dxa"/>
            <w:shd w:val="clear" w:color="FCE4D6" w:fill="FCE4D6"/>
            <w:noWrap/>
            <w:vAlign w:val="center"/>
            <w:hideMark/>
          </w:tcPr>
          <w:p w14:paraId="07A940FF" w14:textId="77777777" w:rsidR="00246CC9" w:rsidRPr="00246CC9" w:rsidRDefault="00246CC9" w:rsidP="00CC3716">
            <w:pPr>
              <w:jc w:val="center"/>
              <w:rPr>
                <w:color w:val="000000"/>
              </w:rPr>
            </w:pPr>
            <w:r w:rsidRPr="00246CC9">
              <w:rPr>
                <w:color w:val="000000"/>
              </w:rPr>
              <w:t>F90.9</w:t>
            </w:r>
          </w:p>
        </w:tc>
        <w:tc>
          <w:tcPr>
            <w:tcW w:w="1690" w:type="dxa"/>
            <w:shd w:val="clear" w:color="FCE4D6" w:fill="FCE4D6"/>
            <w:noWrap/>
            <w:vAlign w:val="center"/>
            <w:hideMark/>
          </w:tcPr>
          <w:p w14:paraId="032F308F" w14:textId="77777777" w:rsidR="00246CC9" w:rsidRPr="00246CC9" w:rsidRDefault="00246CC9" w:rsidP="00CC3716">
            <w:pPr>
              <w:jc w:val="center"/>
              <w:rPr>
                <w:color w:val="000000"/>
              </w:rPr>
            </w:pPr>
            <w:r w:rsidRPr="00246CC9">
              <w:rPr>
                <w:color w:val="000000"/>
              </w:rPr>
              <w:t>F90.9</w:t>
            </w:r>
          </w:p>
        </w:tc>
      </w:tr>
      <w:tr w:rsidR="00246CC9" w:rsidRPr="00246CC9" w14:paraId="0074B43E" w14:textId="77777777" w:rsidTr="00CC3716">
        <w:trPr>
          <w:trHeight w:val="402"/>
        </w:trPr>
        <w:tc>
          <w:tcPr>
            <w:tcW w:w="6680" w:type="dxa"/>
            <w:shd w:val="clear" w:color="F8CBAD" w:fill="F8CBAD"/>
            <w:noWrap/>
            <w:vAlign w:val="center"/>
            <w:hideMark/>
          </w:tcPr>
          <w:p w14:paraId="303E993E" w14:textId="77777777" w:rsidR="00246CC9" w:rsidRPr="00246CC9" w:rsidRDefault="00246CC9" w:rsidP="00246CC9">
            <w:pPr>
              <w:jc w:val="left"/>
              <w:rPr>
                <w:color w:val="000000"/>
              </w:rPr>
            </w:pPr>
            <w:r w:rsidRPr="00246CC9">
              <w:rPr>
                <w:color w:val="000000"/>
              </w:rPr>
              <w:t>Attention Deficit Hyperactivity Disorder, Combined Type</w:t>
            </w:r>
          </w:p>
        </w:tc>
        <w:tc>
          <w:tcPr>
            <w:tcW w:w="1800" w:type="dxa"/>
            <w:shd w:val="clear" w:color="F8CBAD" w:fill="F8CBAD"/>
            <w:noWrap/>
            <w:vAlign w:val="center"/>
            <w:hideMark/>
          </w:tcPr>
          <w:p w14:paraId="6C89BE9B" w14:textId="77777777" w:rsidR="00246CC9" w:rsidRPr="00246CC9" w:rsidRDefault="00246CC9" w:rsidP="00CC3716">
            <w:pPr>
              <w:jc w:val="center"/>
              <w:rPr>
                <w:color w:val="000000"/>
              </w:rPr>
            </w:pPr>
            <w:r w:rsidRPr="00246CC9">
              <w:rPr>
                <w:color w:val="000000"/>
              </w:rPr>
              <w:t>F90.2</w:t>
            </w:r>
          </w:p>
        </w:tc>
        <w:tc>
          <w:tcPr>
            <w:tcW w:w="1690" w:type="dxa"/>
            <w:shd w:val="clear" w:color="F8CBAD" w:fill="F8CBAD"/>
            <w:noWrap/>
            <w:vAlign w:val="center"/>
            <w:hideMark/>
          </w:tcPr>
          <w:p w14:paraId="7B622D67" w14:textId="77777777" w:rsidR="00246CC9" w:rsidRPr="00246CC9" w:rsidRDefault="00246CC9" w:rsidP="00CC3716">
            <w:pPr>
              <w:jc w:val="center"/>
              <w:rPr>
                <w:color w:val="000000"/>
              </w:rPr>
            </w:pPr>
            <w:r w:rsidRPr="00246CC9">
              <w:rPr>
                <w:color w:val="000000"/>
              </w:rPr>
              <w:t>F90.2</w:t>
            </w:r>
          </w:p>
        </w:tc>
      </w:tr>
      <w:tr w:rsidR="00246CC9" w:rsidRPr="00246CC9" w14:paraId="41E4C97E" w14:textId="77777777" w:rsidTr="00CC3716">
        <w:trPr>
          <w:trHeight w:val="402"/>
        </w:trPr>
        <w:tc>
          <w:tcPr>
            <w:tcW w:w="6680" w:type="dxa"/>
            <w:shd w:val="clear" w:color="FCE4D6" w:fill="FCE4D6"/>
            <w:noWrap/>
            <w:vAlign w:val="center"/>
            <w:hideMark/>
          </w:tcPr>
          <w:p w14:paraId="183370B0" w14:textId="77777777" w:rsidR="00246CC9" w:rsidRPr="00246CC9" w:rsidRDefault="00246CC9" w:rsidP="00246CC9">
            <w:pPr>
              <w:jc w:val="left"/>
              <w:rPr>
                <w:color w:val="000000"/>
              </w:rPr>
            </w:pPr>
            <w:r w:rsidRPr="00246CC9">
              <w:rPr>
                <w:color w:val="000000"/>
              </w:rPr>
              <w:t>Other Conduct Disorders</w:t>
            </w:r>
          </w:p>
        </w:tc>
        <w:tc>
          <w:tcPr>
            <w:tcW w:w="1800" w:type="dxa"/>
            <w:shd w:val="clear" w:color="FCE4D6" w:fill="FCE4D6"/>
            <w:noWrap/>
            <w:vAlign w:val="center"/>
            <w:hideMark/>
          </w:tcPr>
          <w:p w14:paraId="0876D254" w14:textId="77777777" w:rsidR="00246CC9" w:rsidRPr="00246CC9" w:rsidRDefault="00246CC9" w:rsidP="00CC3716">
            <w:pPr>
              <w:jc w:val="center"/>
              <w:rPr>
                <w:color w:val="000000"/>
              </w:rPr>
            </w:pPr>
            <w:r w:rsidRPr="00246CC9">
              <w:rPr>
                <w:color w:val="000000"/>
              </w:rPr>
              <w:t>F91.8</w:t>
            </w:r>
          </w:p>
        </w:tc>
        <w:tc>
          <w:tcPr>
            <w:tcW w:w="1690" w:type="dxa"/>
            <w:shd w:val="clear" w:color="FCE4D6" w:fill="FCE4D6"/>
            <w:noWrap/>
            <w:vAlign w:val="center"/>
            <w:hideMark/>
          </w:tcPr>
          <w:p w14:paraId="516F9CF2" w14:textId="77777777" w:rsidR="00246CC9" w:rsidRPr="00246CC9" w:rsidRDefault="00246CC9" w:rsidP="00CC3716">
            <w:pPr>
              <w:jc w:val="center"/>
              <w:rPr>
                <w:color w:val="000000"/>
              </w:rPr>
            </w:pPr>
            <w:r w:rsidRPr="00246CC9">
              <w:rPr>
                <w:color w:val="000000"/>
              </w:rPr>
              <w:t>F91.8</w:t>
            </w:r>
          </w:p>
        </w:tc>
      </w:tr>
      <w:tr w:rsidR="00246CC9" w:rsidRPr="00246CC9" w14:paraId="51109DD6" w14:textId="77777777" w:rsidTr="00CC3716">
        <w:trPr>
          <w:trHeight w:val="402"/>
        </w:trPr>
        <w:tc>
          <w:tcPr>
            <w:tcW w:w="6680" w:type="dxa"/>
            <w:shd w:val="clear" w:color="F8CBAD" w:fill="F8CBAD"/>
            <w:noWrap/>
            <w:vAlign w:val="center"/>
            <w:hideMark/>
          </w:tcPr>
          <w:p w14:paraId="0112B334" w14:textId="77777777" w:rsidR="00246CC9" w:rsidRPr="00246CC9" w:rsidRDefault="00246CC9" w:rsidP="00246CC9">
            <w:pPr>
              <w:jc w:val="left"/>
              <w:rPr>
                <w:color w:val="000000"/>
              </w:rPr>
            </w:pPr>
            <w:r w:rsidRPr="00246CC9">
              <w:rPr>
                <w:color w:val="000000"/>
              </w:rPr>
              <w:t>Unspecified Disrupt, Impulsive Control &amp; Conduct D/o</w:t>
            </w:r>
          </w:p>
        </w:tc>
        <w:tc>
          <w:tcPr>
            <w:tcW w:w="1800" w:type="dxa"/>
            <w:shd w:val="clear" w:color="F8CBAD" w:fill="F8CBAD"/>
            <w:noWrap/>
            <w:vAlign w:val="center"/>
            <w:hideMark/>
          </w:tcPr>
          <w:p w14:paraId="45718FDB" w14:textId="77777777" w:rsidR="00246CC9" w:rsidRPr="00246CC9" w:rsidRDefault="00246CC9" w:rsidP="00CC3716">
            <w:pPr>
              <w:jc w:val="center"/>
              <w:rPr>
                <w:color w:val="000000"/>
              </w:rPr>
            </w:pPr>
            <w:r w:rsidRPr="00246CC9">
              <w:rPr>
                <w:color w:val="000000"/>
              </w:rPr>
              <w:t>F91.9</w:t>
            </w:r>
          </w:p>
        </w:tc>
        <w:tc>
          <w:tcPr>
            <w:tcW w:w="1690" w:type="dxa"/>
            <w:shd w:val="clear" w:color="F8CBAD" w:fill="F8CBAD"/>
            <w:noWrap/>
            <w:vAlign w:val="center"/>
            <w:hideMark/>
          </w:tcPr>
          <w:p w14:paraId="30A8A6B8" w14:textId="77777777" w:rsidR="00246CC9" w:rsidRPr="00246CC9" w:rsidRDefault="00246CC9" w:rsidP="00CC3716">
            <w:pPr>
              <w:jc w:val="center"/>
              <w:rPr>
                <w:color w:val="000000"/>
              </w:rPr>
            </w:pPr>
            <w:r w:rsidRPr="00246CC9">
              <w:rPr>
                <w:color w:val="000000"/>
              </w:rPr>
              <w:t>F91.9</w:t>
            </w:r>
          </w:p>
        </w:tc>
      </w:tr>
    </w:tbl>
    <w:p w14:paraId="377E40C6" w14:textId="75C9ABCD" w:rsidR="00ED7E51" w:rsidRPr="00D67E9E" w:rsidRDefault="00ED7E51" w:rsidP="002A44A2">
      <w:pPr>
        <w:pStyle w:val="Heading2"/>
      </w:pPr>
      <w:bookmarkStart w:id="572" w:name="_Section_5:_Procedure"/>
      <w:bookmarkStart w:id="573" w:name="_Toc131076380"/>
      <w:bookmarkStart w:id="574" w:name="_Toc223340440"/>
      <w:bookmarkStart w:id="575" w:name="_Toc229055310"/>
      <w:bookmarkEnd w:id="572"/>
      <w:r w:rsidRPr="00D67E9E">
        <w:t xml:space="preserve">Section </w:t>
      </w:r>
      <w:r w:rsidR="007B39F0">
        <w:t>5</w:t>
      </w:r>
      <w:r w:rsidR="00600538">
        <w:t xml:space="preserve">: </w:t>
      </w:r>
      <w:r w:rsidRPr="00D67E9E">
        <w:t>Procedure Codes</w:t>
      </w:r>
      <w:bookmarkEnd w:id="573"/>
      <w:bookmarkEnd w:id="574"/>
      <w:bookmarkEnd w:id="575"/>
    </w:p>
    <w:p w14:paraId="0187C5EC" w14:textId="690D4AA4" w:rsidR="00ED7E51" w:rsidRPr="00D67E9E" w:rsidRDefault="00ED7E51" w:rsidP="00246CC9">
      <w:r w:rsidRPr="00D67E9E">
        <w:t xml:space="preserve">Procedure codes used by </w:t>
      </w:r>
      <w:r>
        <w:t xml:space="preserve">the </w:t>
      </w:r>
      <w:r w:rsidRPr="00D67E9E">
        <w:t xml:space="preserve">MO HealthNet </w:t>
      </w:r>
      <w:r>
        <w:t xml:space="preserve">Division (MHD) </w:t>
      </w:r>
      <w:r w:rsidRPr="00D67E9E">
        <w:t>are identified as Health Care Procedure Coding System</w:t>
      </w:r>
      <w:r w:rsidR="000807D9">
        <w:t xml:space="preserve"> (HCPCS) codes</w:t>
      </w:r>
      <w:r>
        <w:t>.</w:t>
      </w:r>
      <w:r w:rsidRPr="00D67E9E">
        <w:t xml:space="preserve"> The HCPCS is divided into three subsystems, referred to as </w:t>
      </w:r>
      <w:r w:rsidR="004C524C">
        <w:t>L</w:t>
      </w:r>
      <w:r w:rsidRPr="00D67E9E">
        <w:t xml:space="preserve">evel I, </w:t>
      </w:r>
      <w:r w:rsidR="004C524C">
        <w:t>L</w:t>
      </w:r>
      <w:r w:rsidRPr="00D67E9E">
        <w:t xml:space="preserve">evel II and </w:t>
      </w:r>
      <w:r w:rsidR="004C524C">
        <w:t>L</w:t>
      </w:r>
      <w:r w:rsidRPr="00D67E9E">
        <w:t xml:space="preserve">evel III. Level I is comprised of Current Procedural Terminology (CPT) codes that are used to identify medical services and procedures furnished by physicians and other health care professionals. Level II is comprised of the HCPCS National Level II codes that are used primarily to identify products, supplies and services </w:t>
      </w:r>
      <w:r w:rsidRPr="00D67E9E">
        <w:rPr>
          <w:rStyle w:val="Itlc"/>
          <w:i w:val="0"/>
          <w:iCs/>
          <w:color w:val="auto"/>
        </w:rPr>
        <w:t>not</w:t>
      </w:r>
      <w:r w:rsidRPr="00D67E9E">
        <w:t xml:space="preserve"> included in the CPT codes. Level III codes have been developed by </w:t>
      </w:r>
      <w:r>
        <w:t xml:space="preserve">Medicaid </w:t>
      </w:r>
      <w:r w:rsidRPr="00D67E9E">
        <w:t>State agencies for use in specific programs.</w:t>
      </w:r>
    </w:p>
    <w:p w14:paraId="6508B75C" w14:textId="77777777" w:rsidR="00916CF6" w:rsidRDefault="007B39F0" w:rsidP="002A44A2">
      <w:pPr>
        <w:pStyle w:val="Heading3"/>
      </w:pPr>
      <w:bookmarkStart w:id="576" w:name="_Toc377470828"/>
      <w:bookmarkStart w:id="577" w:name="_Toc131076381"/>
      <w:bookmarkStart w:id="578" w:name="_Toc223340441"/>
      <w:bookmarkStart w:id="579" w:name="_Toc229055311"/>
      <w:r>
        <w:t>5</w:t>
      </w:r>
      <w:r w:rsidR="00ED7E51" w:rsidRPr="00D67E9E">
        <w:t>.1 Procedure Codes</w:t>
      </w:r>
      <w:bookmarkEnd w:id="576"/>
      <w:bookmarkEnd w:id="577"/>
      <w:bookmarkEnd w:id="578"/>
      <w:bookmarkEnd w:id="579"/>
    </w:p>
    <w:p w14:paraId="6EDD7DA5" w14:textId="3D1948BC" w:rsidR="00916CF6" w:rsidRPr="00916CF6" w:rsidRDefault="00916CF6" w:rsidP="004A5A82">
      <w:r w:rsidRPr="0014601F">
        <w:t xml:space="preserve">The following </w:t>
      </w:r>
      <w:r>
        <w:t>procedure codes are</w:t>
      </w:r>
      <w:r w:rsidRPr="0014601F">
        <w:t xml:space="preserve"> use</w:t>
      </w:r>
      <w:r>
        <w:t>d</w:t>
      </w:r>
      <w:r w:rsidRPr="0014601F">
        <w:t xml:space="preserve"> when billing CPR services.</w:t>
      </w:r>
      <w:r>
        <w:t xml:space="preserve"> All procedure codes with an asterisk (*) are covered during medical inpatient hospital episodes.</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8275"/>
      </w:tblGrid>
      <w:tr w:rsidR="00916CF6" w:rsidRPr="00916CF6" w14:paraId="4010FBF5" w14:textId="77777777" w:rsidTr="00916CF6">
        <w:trPr>
          <w:trHeight w:val="660"/>
          <w:tblHeader/>
        </w:trPr>
        <w:tc>
          <w:tcPr>
            <w:tcW w:w="1800" w:type="dxa"/>
            <w:shd w:val="clear" w:color="auto" w:fill="04427D"/>
            <w:noWrap/>
            <w:vAlign w:val="center"/>
            <w:hideMark/>
          </w:tcPr>
          <w:p w14:paraId="1A6F2DB3" w14:textId="77777777" w:rsidR="00916CF6" w:rsidRPr="00916CF6" w:rsidRDefault="00916CF6" w:rsidP="00916CF6">
            <w:pPr>
              <w:jc w:val="center"/>
              <w:rPr>
                <w:b/>
                <w:bCs/>
                <w:color w:val="FFFFFF"/>
                <w:sz w:val="26"/>
                <w:szCs w:val="26"/>
              </w:rPr>
            </w:pPr>
            <w:r w:rsidRPr="00916CF6">
              <w:rPr>
                <w:b/>
                <w:bCs/>
                <w:color w:val="FFFFFF"/>
                <w:sz w:val="26"/>
                <w:szCs w:val="26"/>
              </w:rPr>
              <w:t>Proc Code</w:t>
            </w:r>
          </w:p>
        </w:tc>
        <w:tc>
          <w:tcPr>
            <w:tcW w:w="8275" w:type="dxa"/>
            <w:shd w:val="clear" w:color="auto" w:fill="04427D"/>
            <w:vAlign w:val="center"/>
            <w:hideMark/>
          </w:tcPr>
          <w:p w14:paraId="3638E75F" w14:textId="77777777" w:rsidR="00916CF6" w:rsidRPr="00916CF6" w:rsidRDefault="00916CF6" w:rsidP="00916CF6">
            <w:pPr>
              <w:jc w:val="center"/>
              <w:rPr>
                <w:b/>
                <w:bCs/>
                <w:color w:val="FFFFFF"/>
                <w:sz w:val="26"/>
                <w:szCs w:val="26"/>
              </w:rPr>
            </w:pPr>
            <w:r w:rsidRPr="00916CF6">
              <w:rPr>
                <w:b/>
                <w:bCs/>
                <w:color w:val="FFFFFF"/>
                <w:sz w:val="26"/>
                <w:szCs w:val="26"/>
              </w:rPr>
              <w:t>Description</w:t>
            </w:r>
          </w:p>
        </w:tc>
      </w:tr>
      <w:tr w:rsidR="00916CF6" w:rsidRPr="00916CF6" w14:paraId="474803C2" w14:textId="77777777" w:rsidTr="00CC3716">
        <w:trPr>
          <w:trHeight w:val="510"/>
        </w:trPr>
        <w:tc>
          <w:tcPr>
            <w:tcW w:w="1800" w:type="dxa"/>
            <w:shd w:val="clear" w:color="F8CBAD" w:fill="F8CBAD"/>
            <w:noWrap/>
            <w:vAlign w:val="center"/>
            <w:hideMark/>
          </w:tcPr>
          <w:p w14:paraId="669EB4AD" w14:textId="77777777" w:rsidR="00916CF6" w:rsidRPr="00916CF6" w:rsidRDefault="00916CF6" w:rsidP="00CC3716">
            <w:pPr>
              <w:jc w:val="center"/>
              <w:rPr>
                <w:color w:val="000000"/>
              </w:rPr>
            </w:pPr>
            <w:r w:rsidRPr="00916CF6">
              <w:rPr>
                <w:color w:val="000000"/>
              </w:rPr>
              <w:t>H0002*</w:t>
            </w:r>
          </w:p>
        </w:tc>
        <w:tc>
          <w:tcPr>
            <w:tcW w:w="8275" w:type="dxa"/>
            <w:shd w:val="clear" w:color="F8CBAD" w:fill="F8CBAD"/>
            <w:vAlign w:val="center"/>
            <w:hideMark/>
          </w:tcPr>
          <w:p w14:paraId="71864668" w14:textId="77777777" w:rsidR="00916CF6" w:rsidRPr="00916CF6" w:rsidRDefault="00916CF6" w:rsidP="00916CF6">
            <w:pPr>
              <w:jc w:val="left"/>
              <w:rPr>
                <w:color w:val="000000"/>
              </w:rPr>
            </w:pPr>
            <w:r w:rsidRPr="00916CF6">
              <w:rPr>
                <w:color w:val="000000"/>
              </w:rPr>
              <w:t>Behavioral Health Assessment</w:t>
            </w:r>
          </w:p>
        </w:tc>
      </w:tr>
      <w:tr w:rsidR="00916CF6" w:rsidRPr="00916CF6" w14:paraId="0C813EEB" w14:textId="77777777" w:rsidTr="00CC3716">
        <w:trPr>
          <w:trHeight w:val="510"/>
        </w:trPr>
        <w:tc>
          <w:tcPr>
            <w:tcW w:w="1800" w:type="dxa"/>
            <w:shd w:val="clear" w:color="FCE4D6" w:fill="FCE4D6"/>
            <w:noWrap/>
            <w:vAlign w:val="center"/>
            <w:hideMark/>
          </w:tcPr>
          <w:p w14:paraId="30C50C9C" w14:textId="77777777" w:rsidR="00916CF6" w:rsidRPr="00916CF6" w:rsidRDefault="00916CF6" w:rsidP="00CC3716">
            <w:pPr>
              <w:jc w:val="center"/>
              <w:rPr>
                <w:color w:val="000000"/>
              </w:rPr>
            </w:pPr>
            <w:r w:rsidRPr="00916CF6">
              <w:rPr>
                <w:color w:val="000000"/>
              </w:rPr>
              <w:t>H0002 GT*</w:t>
            </w:r>
          </w:p>
        </w:tc>
        <w:tc>
          <w:tcPr>
            <w:tcW w:w="8275" w:type="dxa"/>
            <w:shd w:val="clear" w:color="FCE4D6" w:fill="FCE4D6"/>
            <w:vAlign w:val="center"/>
            <w:hideMark/>
          </w:tcPr>
          <w:p w14:paraId="12817C10" w14:textId="77777777" w:rsidR="00916CF6" w:rsidRPr="00916CF6" w:rsidRDefault="00916CF6" w:rsidP="00916CF6">
            <w:pPr>
              <w:jc w:val="left"/>
              <w:rPr>
                <w:color w:val="000000"/>
              </w:rPr>
            </w:pPr>
            <w:r w:rsidRPr="00916CF6">
              <w:rPr>
                <w:color w:val="000000"/>
              </w:rPr>
              <w:t>Behavioral Health Assessment (Telemedicine)</w:t>
            </w:r>
          </w:p>
        </w:tc>
      </w:tr>
      <w:tr w:rsidR="00916CF6" w:rsidRPr="00916CF6" w14:paraId="15C5EB65" w14:textId="77777777" w:rsidTr="00CC3716">
        <w:trPr>
          <w:trHeight w:val="510"/>
        </w:trPr>
        <w:tc>
          <w:tcPr>
            <w:tcW w:w="1800" w:type="dxa"/>
            <w:shd w:val="clear" w:color="F8CBAD" w:fill="F8CBAD"/>
            <w:noWrap/>
            <w:vAlign w:val="center"/>
            <w:hideMark/>
          </w:tcPr>
          <w:p w14:paraId="55576D53" w14:textId="77777777" w:rsidR="00916CF6" w:rsidRPr="00916CF6" w:rsidRDefault="00916CF6" w:rsidP="00CC3716">
            <w:pPr>
              <w:jc w:val="center"/>
              <w:rPr>
                <w:color w:val="000000"/>
              </w:rPr>
            </w:pPr>
            <w:r w:rsidRPr="00916CF6">
              <w:rPr>
                <w:color w:val="000000"/>
              </w:rPr>
              <w:t>H0004 HH</w:t>
            </w:r>
          </w:p>
        </w:tc>
        <w:tc>
          <w:tcPr>
            <w:tcW w:w="8275" w:type="dxa"/>
            <w:shd w:val="clear" w:color="F8CBAD" w:fill="F8CBAD"/>
            <w:vAlign w:val="center"/>
            <w:hideMark/>
          </w:tcPr>
          <w:p w14:paraId="1609EC96" w14:textId="77777777" w:rsidR="00916CF6" w:rsidRPr="00916CF6" w:rsidRDefault="00916CF6" w:rsidP="00916CF6">
            <w:pPr>
              <w:jc w:val="left"/>
              <w:rPr>
                <w:color w:val="000000"/>
              </w:rPr>
            </w:pPr>
            <w:r w:rsidRPr="00916CF6">
              <w:rPr>
                <w:color w:val="000000"/>
              </w:rPr>
              <w:t>Co-Occurring Individual Counseling</w:t>
            </w:r>
          </w:p>
        </w:tc>
      </w:tr>
      <w:tr w:rsidR="00916CF6" w:rsidRPr="00916CF6" w14:paraId="17E6814D" w14:textId="77777777" w:rsidTr="00CC3716">
        <w:trPr>
          <w:trHeight w:val="510"/>
        </w:trPr>
        <w:tc>
          <w:tcPr>
            <w:tcW w:w="1800" w:type="dxa"/>
            <w:shd w:val="clear" w:color="FCE4D6" w:fill="FCE4D6"/>
            <w:noWrap/>
            <w:vAlign w:val="center"/>
            <w:hideMark/>
          </w:tcPr>
          <w:p w14:paraId="64E43E4E" w14:textId="77777777" w:rsidR="00916CF6" w:rsidRPr="00916CF6" w:rsidRDefault="00916CF6" w:rsidP="00CC3716">
            <w:pPr>
              <w:jc w:val="center"/>
              <w:rPr>
                <w:color w:val="000000"/>
              </w:rPr>
            </w:pPr>
            <w:r w:rsidRPr="00916CF6">
              <w:rPr>
                <w:color w:val="000000"/>
              </w:rPr>
              <w:t>H0004 HH GT</w:t>
            </w:r>
          </w:p>
        </w:tc>
        <w:tc>
          <w:tcPr>
            <w:tcW w:w="8275" w:type="dxa"/>
            <w:shd w:val="clear" w:color="FCE4D6" w:fill="FCE4D6"/>
            <w:vAlign w:val="center"/>
            <w:hideMark/>
          </w:tcPr>
          <w:p w14:paraId="23373484" w14:textId="77777777" w:rsidR="00916CF6" w:rsidRPr="00916CF6" w:rsidRDefault="00916CF6" w:rsidP="00916CF6">
            <w:pPr>
              <w:jc w:val="left"/>
              <w:rPr>
                <w:color w:val="000000"/>
              </w:rPr>
            </w:pPr>
            <w:r w:rsidRPr="00916CF6">
              <w:rPr>
                <w:color w:val="000000"/>
              </w:rPr>
              <w:t>Co-Occurring Individual Counseling (Telemedicine)</w:t>
            </w:r>
          </w:p>
        </w:tc>
      </w:tr>
      <w:tr w:rsidR="00916CF6" w:rsidRPr="00916CF6" w14:paraId="6AA2A466" w14:textId="77777777" w:rsidTr="00CC3716">
        <w:trPr>
          <w:trHeight w:val="510"/>
        </w:trPr>
        <w:tc>
          <w:tcPr>
            <w:tcW w:w="1800" w:type="dxa"/>
            <w:shd w:val="clear" w:color="F8CBAD" w:fill="F8CBAD"/>
            <w:noWrap/>
            <w:vAlign w:val="center"/>
            <w:hideMark/>
          </w:tcPr>
          <w:p w14:paraId="00FB162F" w14:textId="77777777" w:rsidR="00916CF6" w:rsidRPr="00916CF6" w:rsidRDefault="00916CF6" w:rsidP="00CC3716">
            <w:pPr>
              <w:jc w:val="center"/>
              <w:rPr>
                <w:color w:val="000000"/>
              </w:rPr>
            </w:pPr>
            <w:r w:rsidRPr="00916CF6">
              <w:rPr>
                <w:color w:val="000000"/>
              </w:rPr>
              <w:t>H0004 HQ</w:t>
            </w:r>
          </w:p>
        </w:tc>
        <w:tc>
          <w:tcPr>
            <w:tcW w:w="8275" w:type="dxa"/>
            <w:shd w:val="clear" w:color="F8CBAD" w:fill="F8CBAD"/>
            <w:vAlign w:val="center"/>
            <w:hideMark/>
          </w:tcPr>
          <w:p w14:paraId="3B8EA6D2" w14:textId="77777777" w:rsidR="00916CF6" w:rsidRPr="00916CF6" w:rsidRDefault="00916CF6" w:rsidP="00916CF6">
            <w:pPr>
              <w:jc w:val="left"/>
              <w:rPr>
                <w:color w:val="000000"/>
              </w:rPr>
            </w:pPr>
            <w:r w:rsidRPr="00916CF6">
              <w:rPr>
                <w:color w:val="000000"/>
              </w:rPr>
              <w:t>Group Psychotherapy-Physician Assertive Community Treatment (ACT)</w:t>
            </w:r>
          </w:p>
        </w:tc>
      </w:tr>
      <w:tr w:rsidR="00916CF6" w:rsidRPr="00916CF6" w14:paraId="23BA4927" w14:textId="77777777" w:rsidTr="00CC3716">
        <w:trPr>
          <w:trHeight w:val="510"/>
        </w:trPr>
        <w:tc>
          <w:tcPr>
            <w:tcW w:w="1800" w:type="dxa"/>
            <w:shd w:val="clear" w:color="FCE4D6" w:fill="FCE4D6"/>
            <w:noWrap/>
            <w:vAlign w:val="center"/>
            <w:hideMark/>
          </w:tcPr>
          <w:p w14:paraId="7C89C7C0" w14:textId="77777777" w:rsidR="00916CF6" w:rsidRPr="00916CF6" w:rsidRDefault="00916CF6" w:rsidP="00CC3716">
            <w:pPr>
              <w:jc w:val="center"/>
              <w:rPr>
                <w:color w:val="000000"/>
              </w:rPr>
            </w:pPr>
            <w:r w:rsidRPr="00916CF6">
              <w:rPr>
                <w:color w:val="000000"/>
              </w:rPr>
              <w:t>H0004 HQ AF</w:t>
            </w:r>
          </w:p>
        </w:tc>
        <w:tc>
          <w:tcPr>
            <w:tcW w:w="8275" w:type="dxa"/>
            <w:shd w:val="clear" w:color="FCE4D6" w:fill="FCE4D6"/>
            <w:vAlign w:val="center"/>
            <w:hideMark/>
          </w:tcPr>
          <w:p w14:paraId="4CC103C4" w14:textId="77777777" w:rsidR="00916CF6" w:rsidRPr="00916CF6" w:rsidRDefault="00916CF6" w:rsidP="00916CF6">
            <w:pPr>
              <w:jc w:val="left"/>
              <w:rPr>
                <w:color w:val="000000"/>
              </w:rPr>
            </w:pPr>
            <w:r w:rsidRPr="00916CF6">
              <w:rPr>
                <w:color w:val="000000"/>
              </w:rPr>
              <w:t>Group Psychotherapy-Child Psychiatrist (ACT)</w:t>
            </w:r>
          </w:p>
        </w:tc>
      </w:tr>
      <w:tr w:rsidR="00916CF6" w:rsidRPr="00916CF6" w14:paraId="64FD9129" w14:textId="77777777" w:rsidTr="00CC3716">
        <w:trPr>
          <w:trHeight w:val="510"/>
        </w:trPr>
        <w:tc>
          <w:tcPr>
            <w:tcW w:w="1800" w:type="dxa"/>
            <w:shd w:val="clear" w:color="F8CBAD" w:fill="F8CBAD"/>
            <w:noWrap/>
            <w:vAlign w:val="center"/>
            <w:hideMark/>
          </w:tcPr>
          <w:p w14:paraId="3C951391" w14:textId="77777777" w:rsidR="00916CF6" w:rsidRPr="00916CF6" w:rsidRDefault="00916CF6" w:rsidP="00CC3716">
            <w:pPr>
              <w:jc w:val="center"/>
              <w:rPr>
                <w:color w:val="000000"/>
              </w:rPr>
            </w:pPr>
            <w:r w:rsidRPr="00916CF6">
              <w:rPr>
                <w:color w:val="000000"/>
              </w:rPr>
              <w:t>H0004 HQ AR</w:t>
            </w:r>
          </w:p>
        </w:tc>
        <w:tc>
          <w:tcPr>
            <w:tcW w:w="8275" w:type="dxa"/>
            <w:shd w:val="clear" w:color="F8CBAD" w:fill="F8CBAD"/>
            <w:vAlign w:val="center"/>
            <w:hideMark/>
          </w:tcPr>
          <w:p w14:paraId="3E1C7692" w14:textId="77777777" w:rsidR="00916CF6" w:rsidRPr="00916CF6" w:rsidRDefault="00916CF6" w:rsidP="00916CF6">
            <w:pPr>
              <w:jc w:val="left"/>
              <w:rPr>
                <w:color w:val="000000"/>
              </w:rPr>
            </w:pPr>
            <w:r w:rsidRPr="00916CF6">
              <w:rPr>
                <w:color w:val="000000"/>
              </w:rPr>
              <w:t>Group Psychotherapy-Physician Assistant (ACT)</w:t>
            </w:r>
          </w:p>
        </w:tc>
      </w:tr>
      <w:tr w:rsidR="00916CF6" w:rsidRPr="00916CF6" w14:paraId="284FBB43" w14:textId="77777777" w:rsidTr="00CC3716">
        <w:trPr>
          <w:trHeight w:val="510"/>
        </w:trPr>
        <w:tc>
          <w:tcPr>
            <w:tcW w:w="1800" w:type="dxa"/>
            <w:shd w:val="clear" w:color="FCE4D6" w:fill="FCE4D6"/>
            <w:noWrap/>
            <w:vAlign w:val="center"/>
            <w:hideMark/>
          </w:tcPr>
          <w:p w14:paraId="6EB6AEBA" w14:textId="77777777" w:rsidR="00916CF6" w:rsidRPr="00916CF6" w:rsidRDefault="00916CF6" w:rsidP="00CC3716">
            <w:pPr>
              <w:jc w:val="center"/>
              <w:rPr>
                <w:color w:val="000000"/>
              </w:rPr>
            </w:pPr>
            <w:r w:rsidRPr="00916CF6">
              <w:rPr>
                <w:color w:val="000000"/>
              </w:rPr>
              <w:t>H0004 HQ GC</w:t>
            </w:r>
          </w:p>
        </w:tc>
        <w:tc>
          <w:tcPr>
            <w:tcW w:w="8275" w:type="dxa"/>
            <w:shd w:val="clear" w:color="FCE4D6" w:fill="FCE4D6"/>
            <w:vAlign w:val="center"/>
            <w:hideMark/>
          </w:tcPr>
          <w:p w14:paraId="715A17CB" w14:textId="77777777" w:rsidR="00916CF6" w:rsidRPr="00916CF6" w:rsidRDefault="00916CF6" w:rsidP="00916CF6">
            <w:pPr>
              <w:jc w:val="left"/>
              <w:rPr>
                <w:color w:val="000000"/>
              </w:rPr>
            </w:pPr>
            <w:r w:rsidRPr="00916CF6">
              <w:rPr>
                <w:color w:val="000000"/>
              </w:rPr>
              <w:t>Group Psychotherapy-Resident (ACT)</w:t>
            </w:r>
          </w:p>
        </w:tc>
      </w:tr>
      <w:tr w:rsidR="00916CF6" w:rsidRPr="00916CF6" w14:paraId="3D38809B" w14:textId="77777777" w:rsidTr="00CC3716">
        <w:trPr>
          <w:trHeight w:val="510"/>
        </w:trPr>
        <w:tc>
          <w:tcPr>
            <w:tcW w:w="1800" w:type="dxa"/>
            <w:shd w:val="clear" w:color="F8CBAD" w:fill="F8CBAD"/>
            <w:noWrap/>
            <w:vAlign w:val="center"/>
            <w:hideMark/>
          </w:tcPr>
          <w:p w14:paraId="15CFBE34" w14:textId="77777777" w:rsidR="00916CF6" w:rsidRPr="00916CF6" w:rsidRDefault="00916CF6" w:rsidP="00CC3716">
            <w:pPr>
              <w:jc w:val="center"/>
              <w:rPr>
                <w:color w:val="000000"/>
              </w:rPr>
            </w:pPr>
            <w:r w:rsidRPr="00916CF6">
              <w:rPr>
                <w:color w:val="000000"/>
              </w:rPr>
              <w:t>H0004 HQ HE</w:t>
            </w:r>
          </w:p>
        </w:tc>
        <w:tc>
          <w:tcPr>
            <w:tcW w:w="8275" w:type="dxa"/>
            <w:shd w:val="clear" w:color="F8CBAD" w:fill="F8CBAD"/>
            <w:vAlign w:val="center"/>
            <w:hideMark/>
          </w:tcPr>
          <w:p w14:paraId="5DC08198" w14:textId="77777777" w:rsidR="00916CF6" w:rsidRPr="00916CF6" w:rsidRDefault="00916CF6" w:rsidP="00916CF6">
            <w:pPr>
              <w:jc w:val="left"/>
              <w:rPr>
                <w:color w:val="000000"/>
              </w:rPr>
            </w:pPr>
            <w:r w:rsidRPr="00916CF6">
              <w:rPr>
                <w:color w:val="000000"/>
              </w:rPr>
              <w:t>Group Psychotherapy-Psychiatric Pharmacist (ACT)</w:t>
            </w:r>
          </w:p>
        </w:tc>
      </w:tr>
      <w:tr w:rsidR="00916CF6" w:rsidRPr="00916CF6" w14:paraId="354310CA" w14:textId="77777777" w:rsidTr="00CC3716">
        <w:trPr>
          <w:trHeight w:val="510"/>
        </w:trPr>
        <w:tc>
          <w:tcPr>
            <w:tcW w:w="1800" w:type="dxa"/>
            <w:shd w:val="clear" w:color="FCE4D6" w:fill="FCE4D6"/>
            <w:noWrap/>
            <w:vAlign w:val="center"/>
            <w:hideMark/>
          </w:tcPr>
          <w:p w14:paraId="3BAA92B9" w14:textId="77777777" w:rsidR="00916CF6" w:rsidRPr="00916CF6" w:rsidRDefault="00916CF6" w:rsidP="00CC3716">
            <w:pPr>
              <w:jc w:val="center"/>
              <w:rPr>
                <w:color w:val="000000"/>
              </w:rPr>
            </w:pPr>
            <w:r w:rsidRPr="00916CF6">
              <w:rPr>
                <w:color w:val="000000"/>
              </w:rPr>
              <w:t>H0004 SA HQ</w:t>
            </w:r>
          </w:p>
        </w:tc>
        <w:tc>
          <w:tcPr>
            <w:tcW w:w="8275" w:type="dxa"/>
            <w:shd w:val="clear" w:color="FCE4D6" w:fill="FCE4D6"/>
            <w:vAlign w:val="center"/>
            <w:hideMark/>
          </w:tcPr>
          <w:p w14:paraId="19CBA9F0" w14:textId="77777777" w:rsidR="00916CF6" w:rsidRPr="00916CF6" w:rsidRDefault="00916CF6" w:rsidP="00916CF6">
            <w:pPr>
              <w:jc w:val="left"/>
              <w:rPr>
                <w:color w:val="000000"/>
              </w:rPr>
            </w:pPr>
            <w:r w:rsidRPr="00916CF6">
              <w:rPr>
                <w:color w:val="000000"/>
              </w:rPr>
              <w:t>Group Psychotherapy-APN (ACT)</w:t>
            </w:r>
          </w:p>
        </w:tc>
      </w:tr>
      <w:tr w:rsidR="00916CF6" w:rsidRPr="00916CF6" w14:paraId="57500CF6" w14:textId="77777777" w:rsidTr="00CC3716">
        <w:trPr>
          <w:trHeight w:val="510"/>
        </w:trPr>
        <w:tc>
          <w:tcPr>
            <w:tcW w:w="1800" w:type="dxa"/>
            <w:shd w:val="clear" w:color="F8CBAD" w:fill="F8CBAD"/>
            <w:noWrap/>
            <w:vAlign w:val="center"/>
            <w:hideMark/>
          </w:tcPr>
          <w:p w14:paraId="68E7DC7D" w14:textId="77777777" w:rsidR="00916CF6" w:rsidRPr="00916CF6" w:rsidRDefault="00916CF6" w:rsidP="00CC3716">
            <w:pPr>
              <w:jc w:val="center"/>
              <w:rPr>
                <w:color w:val="000000"/>
              </w:rPr>
            </w:pPr>
            <w:r w:rsidRPr="00916CF6">
              <w:rPr>
                <w:color w:val="000000"/>
              </w:rPr>
              <w:t>H0005 HH</w:t>
            </w:r>
          </w:p>
        </w:tc>
        <w:tc>
          <w:tcPr>
            <w:tcW w:w="8275" w:type="dxa"/>
            <w:shd w:val="clear" w:color="F8CBAD" w:fill="F8CBAD"/>
            <w:vAlign w:val="center"/>
            <w:hideMark/>
          </w:tcPr>
          <w:p w14:paraId="22028FB6" w14:textId="77777777" w:rsidR="00916CF6" w:rsidRPr="00916CF6" w:rsidRDefault="00916CF6" w:rsidP="00916CF6">
            <w:pPr>
              <w:jc w:val="left"/>
              <w:rPr>
                <w:color w:val="000000"/>
              </w:rPr>
            </w:pPr>
            <w:r w:rsidRPr="00916CF6">
              <w:rPr>
                <w:color w:val="000000"/>
              </w:rPr>
              <w:t>Co-Occurring Group Counseling</w:t>
            </w:r>
          </w:p>
        </w:tc>
      </w:tr>
      <w:tr w:rsidR="00916CF6" w:rsidRPr="00916CF6" w14:paraId="2DA2F22A" w14:textId="77777777" w:rsidTr="00CC3716">
        <w:trPr>
          <w:trHeight w:val="510"/>
        </w:trPr>
        <w:tc>
          <w:tcPr>
            <w:tcW w:w="1800" w:type="dxa"/>
            <w:shd w:val="clear" w:color="FCE4D6" w:fill="FCE4D6"/>
            <w:noWrap/>
            <w:vAlign w:val="center"/>
            <w:hideMark/>
          </w:tcPr>
          <w:p w14:paraId="350E1D06" w14:textId="77777777" w:rsidR="00916CF6" w:rsidRPr="00916CF6" w:rsidRDefault="00916CF6" w:rsidP="00CC3716">
            <w:pPr>
              <w:jc w:val="center"/>
              <w:rPr>
                <w:color w:val="000000"/>
              </w:rPr>
            </w:pPr>
            <w:r w:rsidRPr="00916CF6">
              <w:rPr>
                <w:color w:val="000000"/>
              </w:rPr>
              <w:t>H0005 HH GT</w:t>
            </w:r>
          </w:p>
        </w:tc>
        <w:tc>
          <w:tcPr>
            <w:tcW w:w="8275" w:type="dxa"/>
            <w:shd w:val="clear" w:color="FCE4D6" w:fill="FCE4D6"/>
            <w:vAlign w:val="center"/>
            <w:hideMark/>
          </w:tcPr>
          <w:p w14:paraId="797C38FB" w14:textId="77777777" w:rsidR="00916CF6" w:rsidRPr="00916CF6" w:rsidRDefault="00916CF6" w:rsidP="00916CF6">
            <w:pPr>
              <w:jc w:val="left"/>
              <w:rPr>
                <w:color w:val="000000"/>
              </w:rPr>
            </w:pPr>
            <w:r w:rsidRPr="00916CF6">
              <w:rPr>
                <w:color w:val="000000"/>
              </w:rPr>
              <w:t>Co-Occurring Group Counseling (Telemedicine)</w:t>
            </w:r>
          </w:p>
        </w:tc>
      </w:tr>
      <w:tr w:rsidR="00916CF6" w:rsidRPr="00916CF6" w14:paraId="60D8E5D0" w14:textId="77777777" w:rsidTr="00CC3716">
        <w:trPr>
          <w:trHeight w:val="510"/>
        </w:trPr>
        <w:tc>
          <w:tcPr>
            <w:tcW w:w="1800" w:type="dxa"/>
            <w:shd w:val="clear" w:color="F8CBAD" w:fill="F8CBAD"/>
            <w:noWrap/>
            <w:vAlign w:val="center"/>
            <w:hideMark/>
          </w:tcPr>
          <w:p w14:paraId="5F310E32" w14:textId="77777777" w:rsidR="00916CF6" w:rsidRPr="00916CF6" w:rsidRDefault="00916CF6" w:rsidP="00CC3716">
            <w:pPr>
              <w:jc w:val="center"/>
              <w:rPr>
                <w:color w:val="000000"/>
              </w:rPr>
            </w:pPr>
            <w:r w:rsidRPr="00916CF6">
              <w:rPr>
                <w:color w:val="000000"/>
              </w:rPr>
              <w:t>H0025 HH</w:t>
            </w:r>
          </w:p>
        </w:tc>
        <w:tc>
          <w:tcPr>
            <w:tcW w:w="8275" w:type="dxa"/>
            <w:shd w:val="clear" w:color="F8CBAD" w:fill="F8CBAD"/>
            <w:vAlign w:val="center"/>
            <w:hideMark/>
          </w:tcPr>
          <w:p w14:paraId="77FA854D" w14:textId="77777777" w:rsidR="00916CF6" w:rsidRPr="00916CF6" w:rsidRDefault="00916CF6" w:rsidP="00916CF6">
            <w:pPr>
              <w:jc w:val="left"/>
              <w:rPr>
                <w:color w:val="000000"/>
              </w:rPr>
            </w:pPr>
            <w:r w:rsidRPr="00916CF6">
              <w:rPr>
                <w:color w:val="000000"/>
              </w:rPr>
              <w:t>Co-Occurring Group Education</w:t>
            </w:r>
          </w:p>
        </w:tc>
      </w:tr>
      <w:tr w:rsidR="00916CF6" w:rsidRPr="00916CF6" w14:paraId="2A56922A" w14:textId="77777777" w:rsidTr="00CC3716">
        <w:trPr>
          <w:trHeight w:val="510"/>
        </w:trPr>
        <w:tc>
          <w:tcPr>
            <w:tcW w:w="1800" w:type="dxa"/>
            <w:shd w:val="clear" w:color="FCE4D6" w:fill="FCE4D6"/>
            <w:noWrap/>
            <w:vAlign w:val="center"/>
            <w:hideMark/>
          </w:tcPr>
          <w:p w14:paraId="7BF54CBA" w14:textId="77777777" w:rsidR="00916CF6" w:rsidRPr="00916CF6" w:rsidRDefault="00916CF6" w:rsidP="00CC3716">
            <w:pPr>
              <w:jc w:val="center"/>
              <w:rPr>
                <w:color w:val="000000"/>
              </w:rPr>
            </w:pPr>
            <w:r w:rsidRPr="00916CF6">
              <w:rPr>
                <w:color w:val="000000"/>
              </w:rPr>
              <w:t>H0025 HH GT</w:t>
            </w:r>
          </w:p>
        </w:tc>
        <w:tc>
          <w:tcPr>
            <w:tcW w:w="8275" w:type="dxa"/>
            <w:shd w:val="clear" w:color="FCE4D6" w:fill="FCE4D6"/>
            <w:vAlign w:val="center"/>
            <w:hideMark/>
          </w:tcPr>
          <w:p w14:paraId="0C8D788E" w14:textId="77777777" w:rsidR="00916CF6" w:rsidRPr="00916CF6" w:rsidRDefault="00916CF6" w:rsidP="00916CF6">
            <w:pPr>
              <w:jc w:val="left"/>
              <w:rPr>
                <w:color w:val="000000"/>
              </w:rPr>
            </w:pPr>
            <w:r w:rsidRPr="00916CF6">
              <w:rPr>
                <w:color w:val="000000"/>
              </w:rPr>
              <w:t>Co-Occurring Group Education (Telemedicine)</w:t>
            </w:r>
          </w:p>
        </w:tc>
      </w:tr>
      <w:tr w:rsidR="00916CF6" w:rsidRPr="00916CF6" w14:paraId="1B5ED87B" w14:textId="77777777" w:rsidTr="00CC3716">
        <w:trPr>
          <w:trHeight w:val="510"/>
        </w:trPr>
        <w:tc>
          <w:tcPr>
            <w:tcW w:w="1800" w:type="dxa"/>
            <w:shd w:val="clear" w:color="F8CBAD" w:fill="F8CBAD"/>
            <w:noWrap/>
            <w:vAlign w:val="center"/>
            <w:hideMark/>
          </w:tcPr>
          <w:p w14:paraId="56322009" w14:textId="77777777" w:rsidR="00916CF6" w:rsidRPr="00916CF6" w:rsidRDefault="00916CF6" w:rsidP="00CC3716">
            <w:pPr>
              <w:jc w:val="center"/>
              <w:rPr>
                <w:color w:val="000000"/>
              </w:rPr>
            </w:pPr>
            <w:r w:rsidRPr="00916CF6">
              <w:rPr>
                <w:color w:val="000000"/>
              </w:rPr>
              <w:t>H0031*</w:t>
            </w:r>
          </w:p>
        </w:tc>
        <w:tc>
          <w:tcPr>
            <w:tcW w:w="8275" w:type="dxa"/>
            <w:shd w:val="clear" w:color="F8CBAD" w:fill="F8CBAD"/>
            <w:vAlign w:val="center"/>
            <w:hideMark/>
          </w:tcPr>
          <w:p w14:paraId="5C03DDBF" w14:textId="77777777" w:rsidR="00916CF6" w:rsidRPr="00916CF6" w:rsidRDefault="00916CF6" w:rsidP="00916CF6">
            <w:pPr>
              <w:jc w:val="left"/>
              <w:rPr>
                <w:color w:val="000000"/>
              </w:rPr>
            </w:pPr>
            <w:r w:rsidRPr="00916CF6">
              <w:rPr>
                <w:color w:val="000000"/>
              </w:rPr>
              <w:t>Comprehensive Intake Evaluation/Treatment Plan</w:t>
            </w:r>
          </w:p>
        </w:tc>
      </w:tr>
      <w:tr w:rsidR="00916CF6" w:rsidRPr="00916CF6" w14:paraId="081B62F5" w14:textId="77777777" w:rsidTr="00CC3716">
        <w:trPr>
          <w:trHeight w:val="395"/>
        </w:trPr>
        <w:tc>
          <w:tcPr>
            <w:tcW w:w="1800" w:type="dxa"/>
            <w:shd w:val="clear" w:color="FCE4D6" w:fill="FCE4D6"/>
            <w:noWrap/>
            <w:vAlign w:val="center"/>
            <w:hideMark/>
          </w:tcPr>
          <w:p w14:paraId="20A3B656" w14:textId="77777777" w:rsidR="00916CF6" w:rsidRPr="00916CF6" w:rsidRDefault="00916CF6" w:rsidP="00CC3716">
            <w:pPr>
              <w:jc w:val="center"/>
              <w:rPr>
                <w:color w:val="000000"/>
              </w:rPr>
            </w:pPr>
            <w:r w:rsidRPr="00916CF6">
              <w:rPr>
                <w:color w:val="000000"/>
              </w:rPr>
              <w:t>H0031 GT*</w:t>
            </w:r>
          </w:p>
        </w:tc>
        <w:tc>
          <w:tcPr>
            <w:tcW w:w="8275" w:type="dxa"/>
            <w:shd w:val="clear" w:color="FCE4D6" w:fill="FCE4D6"/>
            <w:vAlign w:val="center"/>
            <w:hideMark/>
          </w:tcPr>
          <w:p w14:paraId="4396B7F1" w14:textId="77777777" w:rsidR="00916CF6" w:rsidRPr="00916CF6" w:rsidRDefault="00916CF6" w:rsidP="00916CF6">
            <w:pPr>
              <w:jc w:val="left"/>
              <w:rPr>
                <w:color w:val="000000"/>
              </w:rPr>
            </w:pPr>
            <w:r w:rsidRPr="00916CF6">
              <w:rPr>
                <w:color w:val="000000"/>
              </w:rPr>
              <w:t>Comprehensive Intake Evaluation/Treatment Plan (Telemedicine)</w:t>
            </w:r>
          </w:p>
        </w:tc>
      </w:tr>
      <w:tr w:rsidR="00916CF6" w:rsidRPr="00916CF6" w14:paraId="41180DC9" w14:textId="77777777" w:rsidTr="00CC3716">
        <w:trPr>
          <w:trHeight w:val="510"/>
        </w:trPr>
        <w:tc>
          <w:tcPr>
            <w:tcW w:w="1800" w:type="dxa"/>
            <w:shd w:val="clear" w:color="F8CBAD" w:fill="F8CBAD"/>
            <w:noWrap/>
            <w:vAlign w:val="center"/>
            <w:hideMark/>
          </w:tcPr>
          <w:p w14:paraId="1DB012A5" w14:textId="77777777" w:rsidR="00916CF6" w:rsidRPr="00916CF6" w:rsidRDefault="00916CF6" w:rsidP="00E73238">
            <w:pPr>
              <w:jc w:val="center"/>
              <w:rPr>
                <w:color w:val="000000"/>
              </w:rPr>
            </w:pPr>
            <w:r w:rsidRPr="00916CF6">
              <w:rPr>
                <w:color w:val="000000"/>
              </w:rPr>
              <w:t>H0031 52*</w:t>
            </w:r>
          </w:p>
        </w:tc>
        <w:tc>
          <w:tcPr>
            <w:tcW w:w="8275" w:type="dxa"/>
            <w:shd w:val="clear" w:color="F8CBAD" w:fill="F8CBAD"/>
            <w:vAlign w:val="center"/>
            <w:hideMark/>
          </w:tcPr>
          <w:p w14:paraId="06C7FBEB" w14:textId="77777777" w:rsidR="00916CF6" w:rsidRPr="00916CF6" w:rsidRDefault="00916CF6" w:rsidP="00916CF6">
            <w:pPr>
              <w:jc w:val="left"/>
              <w:rPr>
                <w:color w:val="000000"/>
              </w:rPr>
            </w:pPr>
            <w:r w:rsidRPr="00916CF6">
              <w:rPr>
                <w:color w:val="000000"/>
              </w:rPr>
              <w:t>Comprehensive Annual Evaluation/Treatment Plan</w:t>
            </w:r>
          </w:p>
        </w:tc>
      </w:tr>
      <w:tr w:rsidR="00916CF6" w:rsidRPr="00916CF6" w14:paraId="56B3D431" w14:textId="77777777" w:rsidTr="00CC3716">
        <w:trPr>
          <w:trHeight w:val="467"/>
        </w:trPr>
        <w:tc>
          <w:tcPr>
            <w:tcW w:w="1800" w:type="dxa"/>
            <w:shd w:val="clear" w:color="FCE4D6" w:fill="FCE4D6"/>
            <w:noWrap/>
            <w:vAlign w:val="center"/>
            <w:hideMark/>
          </w:tcPr>
          <w:p w14:paraId="52D5A053" w14:textId="77777777" w:rsidR="00916CF6" w:rsidRPr="00916CF6" w:rsidRDefault="00916CF6" w:rsidP="00E73238">
            <w:pPr>
              <w:jc w:val="center"/>
              <w:rPr>
                <w:color w:val="000000"/>
              </w:rPr>
            </w:pPr>
            <w:r w:rsidRPr="00916CF6">
              <w:rPr>
                <w:color w:val="000000"/>
              </w:rPr>
              <w:t>H0031 52 GT*</w:t>
            </w:r>
          </w:p>
        </w:tc>
        <w:tc>
          <w:tcPr>
            <w:tcW w:w="8275" w:type="dxa"/>
            <w:shd w:val="clear" w:color="FCE4D6" w:fill="FCE4D6"/>
            <w:vAlign w:val="center"/>
            <w:hideMark/>
          </w:tcPr>
          <w:p w14:paraId="687474DB" w14:textId="77777777" w:rsidR="00916CF6" w:rsidRPr="00916CF6" w:rsidRDefault="00916CF6" w:rsidP="00916CF6">
            <w:pPr>
              <w:jc w:val="left"/>
              <w:rPr>
                <w:color w:val="000000"/>
              </w:rPr>
            </w:pPr>
            <w:r w:rsidRPr="00916CF6">
              <w:rPr>
                <w:color w:val="000000"/>
              </w:rPr>
              <w:t>Comprehensive Annual Evaluation/Treatment Plan (Telemedicine)</w:t>
            </w:r>
          </w:p>
        </w:tc>
      </w:tr>
      <w:tr w:rsidR="00916CF6" w:rsidRPr="00916CF6" w14:paraId="0DDE0593" w14:textId="77777777" w:rsidTr="00CC3716">
        <w:trPr>
          <w:trHeight w:val="510"/>
        </w:trPr>
        <w:tc>
          <w:tcPr>
            <w:tcW w:w="1800" w:type="dxa"/>
            <w:shd w:val="clear" w:color="F8CBAD" w:fill="F8CBAD"/>
            <w:noWrap/>
            <w:vAlign w:val="center"/>
            <w:hideMark/>
          </w:tcPr>
          <w:p w14:paraId="4BE04573" w14:textId="77777777" w:rsidR="00916CF6" w:rsidRPr="00916CF6" w:rsidRDefault="00916CF6" w:rsidP="00E73238">
            <w:pPr>
              <w:jc w:val="center"/>
              <w:rPr>
                <w:color w:val="000000"/>
              </w:rPr>
            </w:pPr>
            <w:r w:rsidRPr="00916CF6">
              <w:rPr>
                <w:color w:val="000000"/>
              </w:rPr>
              <w:t>H0031 HH*</w:t>
            </w:r>
          </w:p>
        </w:tc>
        <w:tc>
          <w:tcPr>
            <w:tcW w:w="8275" w:type="dxa"/>
            <w:shd w:val="clear" w:color="F8CBAD" w:fill="F8CBAD"/>
            <w:vAlign w:val="center"/>
            <w:hideMark/>
          </w:tcPr>
          <w:p w14:paraId="75D52AF6" w14:textId="77777777" w:rsidR="00916CF6" w:rsidRPr="00916CF6" w:rsidRDefault="00916CF6" w:rsidP="00916CF6">
            <w:pPr>
              <w:jc w:val="left"/>
              <w:rPr>
                <w:color w:val="000000"/>
              </w:rPr>
            </w:pPr>
            <w:r w:rsidRPr="00916CF6">
              <w:rPr>
                <w:color w:val="000000"/>
              </w:rPr>
              <w:t>Co-Occurring Assessment Supplement</w:t>
            </w:r>
          </w:p>
        </w:tc>
      </w:tr>
      <w:tr w:rsidR="00916CF6" w:rsidRPr="00916CF6" w14:paraId="09133318" w14:textId="77777777" w:rsidTr="00CC3716">
        <w:trPr>
          <w:trHeight w:val="510"/>
        </w:trPr>
        <w:tc>
          <w:tcPr>
            <w:tcW w:w="1800" w:type="dxa"/>
            <w:shd w:val="clear" w:color="FCE4D6" w:fill="FCE4D6"/>
            <w:noWrap/>
            <w:vAlign w:val="center"/>
            <w:hideMark/>
          </w:tcPr>
          <w:p w14:paraId="19888297" w14:textId="77777777" w:rsidR="00916CF6" w:rsidRPr="00916CF6" w:rsidRDefault="00916CF6" w:rsidP="00E73238">
            <w:pPr>
              <w:jc w:val="center"/>
              <w:rPr>
                <w:color w:val="000000"/>
              </w:rPr>
            </w:pPr>
            <w:r w:rsidRPr="00916CF6">
              <w:rPr>
                <w:color w:val="000000"/>
              </w:rPr>
              <w:t>H0031 HH GT*</w:t>
            </w:r>
          </w:p>
        </w:tc>
        <w:tc>
          <w:tcPr>
            <w:tcW w:w="8275" w:type="dxa"/>
            <w:shd w:val="clear" w:color="FCE4D6" w:fill="FCE4D6"/>
            <w:vAlign w:val="center"/>
            <w:hideMark/>
          </w:tcPr>
          <w:p w14:paraId="25069873" w14:textId="77777777" w:rsidR="00916CF6" w:rsidRPr="00916CF6" w:rsidRDefault="00916CF6" w:rsidP="00916CF6">
            <w:pPr>
              <w:jc w:val="left"/>
              <w:rPr>
                <w:color w:val="000000"/>
              </w:rPr>
            </w:pPr>
            <w:r w:rsidRPr="00916CF6">
              <w:rPr>
                <w:color w:val="000000"/>
              </w:rPr>
              <w:t>Co-Occurring Assessment Supplement (Telemedicine)</w:t>
            </w:r>
          </w:p>
        </w:tc>
      </w:tr>
      <w:tr w:rsidR="00916CF6" w:rsidRPr="00916CF6" w14:paraId="69E447E8" w14:textId="77777777" w:rsidTr="00CC3716">
        <w:trPr>
          <w:trHeight w:val="510"/>
        </w:trPr>
        <w:tc>
          <w:tcPr>
            <w:tcW w:w="1800" w:type="dxa"/>
            <w:shd w:val="clear" w:color="F8CBAD" w:fill="F8CBAD"/>
            <w:noWrap/>
            <w:vAlign w:val="center"/>
            <w:hideMark/>
          </w:tcPr>
          <w:p w14:paraId="409BE5DA" w14:textId="77777777" w:rsidR="00916CF6" w:rsidRPr="00916CF6" w:rsidRDefault="00916CF6" w:rsidP="00E73238">
            <w:pPr>
              <w:jc w:val="center"/>
              <w:rPr>
                <w:color w:val="000000"/>
              </w:rPr>
            </w:pPr>
            <w:r w:rsidRPr="00916CF6">
              <w:rPr>
                <w:color w:val="000000"/>
              </w:rPr>
              <w:t>H0032*</w:t>
            </w:r>
          </w:p>
        </w:tc>
        <w:tc>
          <w:tcPr>
            <w:tcW w:w="8275" w:type="dxa"/>
            <w:shd w:val="clear" w:color="F8CBAD" w:fill="F8CBAD"/>
            <w:vAlign w:val="center"/>
            <w:hideMark/>
          </w:tcPr>
          <w:p w14:paraId="37CDB6A2" w14:textId="77777777" w:rsidR="00916CF6" w:rsidRPr="00916CF6" w:rsidRDefault="00916CF6" w:rsidP="00916CF6">
            <w:pPr>
              <w:jc w:val="left"/>
              <w:rPr>
                <w:color w:val="000000"/>
              </w:rPr>
            </w:pPr>
            <w:r w:rsidRPr="00916CF6">
              <w:rPr>
                <w:color w:val="000000"/>
              </w:rPr>
              <w:t>Treatment Planning</w:t>
            </w:r>
          </w:p>
        </w:tc>
      </w:tr>
      <w:tr w:rsidR="00916CF6" w:rsidRPr="00916CF6" w14:paraId="462A45FF" w14:textId="77777777" w:rsidTr="00CC3716">
        <w:trPr>
          <w:trHeight w:val="510"/>
        </w:trPr>
        <w:tc>
          <w:tcPr>
            <w:tcW w:w="1800" w:type="dxa"/>
            <w:shd w:val="clear" w:color="FCE4D6" w:fill="FCE4D6"/>
            <w:noWrap/>
            <w:vAlign w:val="center"/>
            <w:hideMark/>
          </w:tcPr>
          <w:p w14:paraId="75A76E10" w14:textId="77777777" w:rsidR="00916CF6" w:rsidRPr="00916CF6" w:rsidRDefault="00916CF6" w:rsidP="00E73238">
            <w:pPr>
              <w:jc w:val="center"/>
              <w:rPr>
                <w:color w:val="000000"/>
              </w:rPr>
            </w:pPr>
            <w:r w:rsidRPr="00916CF6">
              <w:rPr>
                <w:color w:val="000000"/>
              </w:rPr>
              <w:t>H0032 GT*</w:t>
            </w:r>
          </w:p>
        </w:tc>
        <w:tc>
          <w:tcPr>
            <w:tcW w:w="8275" w:type="dxa"/>
            <w:shd w:val="clear" w:color="FCE4D6" w:fill="FCE4D6"/>
            <w:vAlign w:val="center"/>
            <w:hideMark/>
          </w:tcPr>
          <w:p w14:paraId="33365366" w14:textId="77777777" w:rsidR="00916CF6" w:rsidRPr="00916CF6" w:rsidRDefault="00916CF6" w:rsidP="00916CF6">
            <w:pPr>
              <w:jc w:val="left"/>
              <w:rPr>
                <w:color w:val="000000"/>
              </w:rPr>
            </w:pPr>
            <w:r w:rsidRPr="00916CF6">
              <w:rPr>
                <w:color w:val="000000"/>
              </w:rPr>
              <w:t>Treatment Planning (Telemedicine)</w:t>
            </w:r>
          </w:p>
        </w:tc>
      </w:tr>
      <w:tr w:rsidR="00916CF6" w:rsidRPr="00916CF6" w14:paraId="36FA4A88" w14:textId="77777777" w:rsidTr="00CC3716">
        <w:trPr>
          <w:trHeight w:val="510"/>
        </w:trPr>
        <w:tc>
          <w:tcPr>
            <w:tcW w:w="1800" w:type="dxa"/>
            <w:shd w:val="clear" w:color="F8CBAD" w:fill="F8CBAD"/>
            <w:noWrap/>
            <w:vAlign w:val="center"/>
            <w:hideMark/>
          </w:tcPr>
          <w:p w14:paraId="5ECC2E96" w14:textId="77777777" w:rsidR="00916CF6" w:rsidRPr="00916CF6" w:rsidRDefault="00916CF6" w:rsidP="00E73238">
            <w:pPr>
              <w:jc w:val="center"/>
              <w:rPr>
                <w:color w:val="000000"/>
              </w:rPr>
            </w:pPr>
            <w:r w:rsidRPr="00916CF6">
              <w:rPr>
                <w:color w:val="000000"/>
              </w:rPr>
              <w:t>H0036*</w:t>
            </w:r>
          </w:p>
        </w:tc>
        <w:tc>
          <w:tcPr>
            <w:tcW w:w="8275" w:type="dxa"/>
            <w:shd w:val="clear" w:color="F8CBAD" w:fill="F8CBAD"/>
            <w:vAlign w:val="center"/>
            <w:hideMark/>
          </w:tcPr>
          <w:p w14:paraId="5A24205C" w14:textId="77777777" w:rsidR="00916CF6" w:rsidRPr="00916CF6" w:rsidRDefault="00916CF6" w:rsidP="00916CF6">
            <w:pPr>
              <w:jc w:val="left"/>
              <w:rPr>
                <w:color w:val="000000"/>
              </w:rPr>
            </w:pPr>
            <w:r w:rsidRPr="00916CF6">
              <w:rPr>
                <w:color w:val="000000"/>
              </w:rPr>
              <w:t>Community Support</w:t>
            </w:r>
          </w:p>
        </w:tc>
      </w:tr>
      <w:tr w:rsidR="00916CF6" w:rsidRPr="00916CF6" w14:paraId="41C04794" w14:textId="77777777" w:rsidTr="00CC3716">
        <w:trPr>
          <w:trHeight w:val="510"/>
        </w:trPr>
        <w:tc>
          <w:tcPr>
            <w:tcW w:w="1800" w:type="dxa"/>
            <w:shd w:val="clear" w:color="FCE4D6" w:fill="FCE4D6"/>
            <w:noWrap/>
            <w:vAlign w:val="center"/>
            <w:hideMark/>
          </w:tcPr>
          <w:p w14:paraId="3B0A0678" w14:textId="77777777" w:rsidR="00916CF6" w:rsidRPr="00916CF6" w:rsidRDefault="00916CF6" w:rsidP="00E73238">
            <w:pPr>
              <w:jc w:val="center"/>
              <w:rPr>
                <w:color w:val="000000"/>
              </w:rPr>
            </w:pPr>
            <w:r w:rsidRPr="00916CF6">
              <w:rPr>
                <w:color w:val="000000"/>
              </w:rPr>
              <w:t>H0037*</w:t>
            </w:r>
          </w:p>
        </w:tc>
        <w:tc>
          <w:tcPr>
            <w:tcW w:w="8275" w:type="dxa"/>
            <w:shd w:val="clear" w:color="FCE4D6" w:fill="FCE4D6"/>
            <w:vAlign w:val="center"/>
            <w:hideMark/>
          </w:tcPr>
          <w:p w14:paraId="0AA6F2E1" w14:textId="77777777" w:rsidR="00916CF6" w:rsidRPr="00916CF6" w:rsidRDefault="00916CF6" w:rsidP="00916CF6">
            <w:pPr>
              <w:jc w:val="left"/>
              <w:rPr>
                <w:color w:val="000000"/>
              </w:rPr>
            </w:pPr>
            <w:r w:rsidRPr="00916CF6">
              <w:rPr>
                <w:color w:val="000000"/>
              </w:rPr>
              <w:t>Intensive Community Psychiatric Rehabilitation</w:t>
            </w:r>
          </w:p>
        </w:tc>
      </w:tr>
      <w:tr w:rsidR="00916CF6" w:rsidRPr="00916CF6" w14:paraId="5995D8C5" w14:textId="77777777" w:rsidTr="00CC3716">
        <w:trPr>
          <w:trHeight w:val="458"/>
        </w:trPr>
        <w:tc>
          <w:tcPr>
            <w:tcW w:w="1800" w:type="dxa"/>
            <w:shd w:val="clear" w:color="F8CBAD" w:fill="F8CBAD"/>
            <w:noWrap/>
            <w:vAlign w:val="center"/>
            <w:hideMark/>
          </w:tcPr>
          <w:p w14:paraId="0886C831" w14:textId="77777777" w:rsidR="00916CF6" w:rsidRPr="00916CF6" w:rsidRDefault="00916CF6" w:rsidP="00E73238">
            <w:pPr>
              <w:jc w:val="center"/>
              <w:rPr>
                <w:color w:val="000000"/>
              </w:rPr>
            </w:pPr>
            <w:r w:rsidRPr="00916CF6">
              <w:rPr>
                <w:color w:val="000000"/>
              </w:rPr>
              <w:t>H0037 GT*</w:t>
            </w:r>
          </w:p>
        </w:tc>
        <w:tc>
          <w:tcPr>
            <w:tcW w:w="8275" w:type="dxa"/>
            <w:shd w:val="clear" w:color="F8CBAD" w:fill="F8CBAD"/>
            <w:vAlign w:val="center"/>
            <w:hideMark/>
          </w:tcPr>
          <w:p w14:paraId="35BAC7F5" w14:textId="77777777" w:rsidR="00916CF6" w:rsidRPr="00916CF6" w:rsidRDefault="00916CF6" w:rsidP="00916CF6">
            <w:pPr>
              <w:jc w:val="left"/>
              <w:rPr>
                <w:color w:val="000000"/>
              </w:rPr>
            </w:pPr>
            <w:r w:rsidRPr="00916CF6">
              <w:rPr>
                <w:color w:val="000000"/>
              </w:rPr>
              <w:t>Intensive Community Psychiatric Rehabilitation (Telemedicine)</w:t>
            </w:r>
          </w:p>
        </w:tc>
      </w:tr>
      <w:tr w:rsidR="00916CF6" w:rsidRPr="00916CF6" w14:paraId="75AA6E81" w14:textId="77777777" w:rsidTr="00CC3716">
        <w:trPr>
          <w:trHeight w:val="510"/>
        </w:trPr>
        <w:tc>
          <w:tcPr>
            <w:tcW w:w="1800" w:type="dxa"/>
            <w:shd w:val="clear" w:color="FCE4D6" w:fill="FCE4D6"/>
            <w:noWrap/>
            <w:vAlign w:val="center"/>
            <w:hideMark/>
          </w:tcPr>
          <w:p w14:paraId="64A9E471" w14:textId="77777777" w:rsidR="00916CF6" w:rsidRPr="00916CF6" w:rsidRDefault="00916CF6" w:rsidP="00E73238">
            <w:pPr>
              <w:jc w:val="center"/>
              <w:rPr>
                <w:color w:val="000000"/>
              </w:rPr>
            </w:pPr>
            <w:r w:rsidRPr="00916CF6">
              <w:rPr>
                <w:color w:val="000000"/>
              </w:rPr>
              <w:t>H0037 HA*</w:t>
            </w:r>
          </w:p>
        </w:tc>
        <w:tc>
          <w:tcPr>
            <w:tcW w:w="8275" w:type="dxa"/>
            <w:shd w:val="clear" w:color="FCE4D6" w:fill="FCE4D6"/>
            <w:vAlign w:val="center"/>
            <w:hideMark/>
          </w:tcPr>
          <w:p w14:paraId="64ADABF3" w14:textId="77777777" w:rsidR="00916CF6" w:rsidRPr="00916CF6" w:rsidRDefault="00916CF6" w:rsidP="00916CF6">
            <w:pPr>
              <w:jc w:val="left"/>
              <w:rPr>
                <w:color w:val="000000"/>
              </w:rPr>
            </w:pPr>
            <w:r w:rsidRPr="00916CF6">
              <w:rPr>
                <w:color w:val="000000"/>
              </w:rPr>
              <w:t>Evidence Based Practice</w:t>
            </w:r>
          </w:p>
        </w:tc>
      </w:tr>
      <w:tr w:rsidR="00916CF6" w:rsidRPr="00916CF6" w14:paraId="4EFFF9BF" w14:textId="77777777" w:rsidTr="00CC3716">
        <w:trPr>
          <w:trHeight w:val="510"/>
        </w:trPr>
        <w:tc>
          <w:tcPr>
            <w:tcW w:w="1800" w:type="dxa"/>
            <w:shd w:val="clear" w:color="F8CBAD" w:fill="F8CBAD"/>
            <w:noWrap/>
            <w:vAlign w:val="center"/>
            <w:hideMark/>
          </w:tcPr>
          <w:p w14:paraId="265E33EA" w14:textId="77777777" w:rsidR="00916CF6" w:rsidRPr="00916CF6" w:rsidRDefault="00916CF6" w:rsidP="00E73238">
            <w:pPr>
              <w:jc w:val="center"/>
              <w:rPr>
                <w:color w:val="000000"/>
              </w:rPr>
            </w:pPr>
            <w:r w:rsidRPr="00916CF6">
              <w:rPr>
                <w:color w:val="000000"/>
              </w:rPr>
              <w:t>H0037 HA GT*</w:t>
            </w:r>
          </w:p>
        </w:tc>
        <w:tc>
          <w:tcPr>
            <w:tcW w:w="8275" w:type="dxa"/>
            <w:shd w:val="clear" w:color="F8CBAD" w:fill="F8CBAD"/>
            <w:vAlign w:val="center"/>
            <w:hideMark/>
          </w:tcPr>
          <w:p w14:paraId="06FA64F7" w14:textId="77777777" w:rsidR="00916CF6" w:rsidRPr="00916CF6" w:rsidRDefault="00916CF6" w:rsidP="00916CF6">
            <w:pPr>
              <w:jc w:val="left"/>
              <w:rPr>
                <w:color w:val="000000"/>
              </w:rPr>
            </w:pPr>
            <w:r w:rsidRPr="00916CF6">
              <w:rPr>
                <w:color w:val="000000"/>
              </w:rPr>
              <w:t>Evidence Based Practice (Telemedicine)</w:t>
            </w:r>
          </w:p>
        </w:tc>
      </w:tr>
      <w:tr w:rsidR="00916CF6" w:rsidRPr="00916CF6" w14:paraId="2228DC65" w14:textId="77777777" w:rsidTr="00CC3716">
        <w:trPr>
          <w:trHeight w:val="510"/>
        </w:trPr>
        <w:tc>
          <w:tcPr>
            <w:tcW w:w="1800" w:type="dxa"/>
            <w:shd w:val="clear" w:color="FCE4D6" w:fill="FCE4D6"/>
            <w:noWrap/>
            <w:vAlign w:val="center"/>
            <w:hideMark/>
          </w:tcPr>
          <w:p w14:paraId="4D1D000F" w14:textId="77777777" w:rsidR="00916CF6" w:rsidRPr="00916CF6" w:rsidRDefault="00916CF6" w:rsidP="00E73238">
            <w:pPr>
              <w:jc w:val="center"/>
              <w:rPr>
                <w:color w:val="000000"/>
              </w:rPr>
            </w:pPr>
            <w:r w:rsidRPr="00916CF6">
              <w:rPr>
                <w:color w:val="000000"/>
              </w:rPr>
              <w:t>H0037 HK</w:t>
            </w:r>
          </w:p>
        </w:tc>
        <w:tc>
          <w:tcPr>
            <w:tcW w:w="8275" w:type="dxa"/>
            <w:shd w:val="clear" w:color="FCE4D6" w:fill="FCE4D6"/>
            <w:vAlign w:val="center"/>
            <w:hideMark/>
          </w:tcPr>
          <w:p w14:paraId="6C9819F6" w14:textId="77777777" w:rsidR="00916CF6" w:rsidRPr="00916CF6" w:rsidRDefault="00916CF6" w:rsidP="00916CF6">
            <w:pPr>
              <w:jc w:val="left"/>
              <w:rPr>
                <w:color w:val="000000"/>
              </w:rPr>
            </w:pPr>
            <w:r w:rsidRPr="00916CF6">
              <w:rPr>
                <w:color w:val="000000"/>
              </w:rPr>
              <w:t>Intensive CPR Residential Clustered Apartments</w:t>
            </w:r>
          </w:p>
        </w:tc>
      </w:tr>
      <w:tr w:rsidR="00916CF6" w:rsidRPr="00916CF6" w14:paraId="62DBB652" w14:textId="77777777" w:rsidTr="00CC3716">
        <w:trPr>
          <w:trHeight w:val="510"/>
        </w:trPr>
        <w:tc>
          <w:tcPr>
            <w:tcW w:w="1800" w:type="dxa"/>
            <w:shd w:val="clear" w:color="F8CBAD" w:fill="F8CBAD"/>
            <w:noWrap/>
            <w:vAlign w:val="center"/>
            <w:hideMark/>
          </w:tcPr>
          <w:p w14:paraId="149BC312" w14:textId="77777777" w:rsidR="00916CF6" w:rsidRPr="00916CF6" w:rsidRDefault="00916CF6" w:rsidP="00E73238">
            <w:pPr>
              <w:jc w:val="center"/>
              <w:rPr>
                <w:color w:val="000000"/>
              </w:rPr>
            </w:pPr>
            <w:r w:rsidRPr="00916CF6">
              <w:rPr>
                <w:color w:val="000000"/>
              </w:rPr>
              <w:t>H0037 HK HA</w:t>
            </w:r>
          </w:p>
        </w:tc>
        <w:tc>
          <w:tcPr>
            <w:tcW w:w="8275" w:type="dxa"/>
            <w:shd w:val="clear" w:color="F8CBAD" w:fill="F8CBAD"/>
            <w:vAlign w:val="center"/>
            <w:hideMark/>
          </w:tcPr>
          <w:p w14:paraId="36973BBE" w14:textId="77777777" w:rsidR="00916CF6" w:rsidRPr="00916CF6" w:rsidRDefault="00916CF6" w:rsidP="00916CF6">
            <w:pPr>
              <w:jc w:val="left"/>
              <w:rPr>
                <w:color w:val="000000"/>
              </w:rPr>
            </w:pPr>
            <w:r w:rsidRPr="00916CF6">
              <w:rPr>
                <w:color w:val="000000"/>
              </w:rPr>
              <w:t>Treatment Family Home Based Services</w:t>
            </w:r>
          </w:p>
        </w:tc>
      </w:tr>
      <w:tr w:rsidR="00916CF6" w:rsidRPr="00916CF6" w14:paraId="1D2B6DB1" w14:textId="77777777" w:rsidTr="00CC3716">
        <w:trPr>
          <w:trHeight w:val="510"/>
        </w:trPr>
        <w:tc>
          <w:tcPr>
            <w:tcW w:w="1800" w:type="dxa"/>
            <w:shd w:val="clear" w:color="FCE4D6" w:fill="FCE4D6"/>
            <w:noWrap/>
            <w:vAlign w:val="center"/>
            <w:hideMark/>
          </w:tcPr>
          <w:p w14:paraId="21EE60E0" w14:textId="77777777" w:rsidR="00916CF6" w:rsidRPr="00916CF6" w:rsidRDefault="00916CF6" w:rsidP="00E73238">
            <w:pPr>
              <w:jc w:val="center"/>
              <w:rPr>
                <w:color w:val="000000"/>
              </w:rPr>
            </w:pPr>
            <w:r w:rsidRPr="00916CF6">
              <w:rPr>
                <w:color w:val="000000"/>
              </w:rPr>
              <w:t>H0037 TF</w:t>
            </w:r>
          </w:p>
        </w:tc>
        <w:tc>
          <w:tcPr>
            <w:tcW w:w="8275" w:type="dxa"/>
            <w:shd w:val="clear" w:color="FCE4D6" w:fill="FCE4D6"/>
            <w:vAlign w:val="center"/>
            <w:hideMark/>
          </w:tcPr>
          <w:p w14:paraId="5107393B" w14:textId="77777777" w:rsidR="00916CF6" w:rsidRPr="00916CF6" w:rsidRDefault="00916CF6" w:rsidP="00916CF6">
            <w:pPr>
              <w:jc w:val="left"/>
              <w:rPr>
                <w:color w:val="000000"/>
              </w:rPr>
            </w:pPr>
            <w:r w:rsidRPr="00916CF6">
              <w:rPr>
                <w:color w:val="000000"/>
              </w:rPr>
              <w:t>Intensive CPR Residential Treatment Setting (IRTS)</w:t>
            </w:r>
          </w:p>
        </w:tc>
      </w:tr>
      <w:tr w:rsidR="00916CF6" w:rsidRPr="00916CF6" w14:paraId="2A21EF0B" w14:textId="77777777" w:rsidTr="00CC3716">
        <w:trPr>
          <w:trHeight w:val="510"/>
        </w:trPr>
        <w:tc>
          <w:tcPr>
            <w:tcW w:w="1800" w:type="dxa"/>
            <w:shd w:val="clear" w:color="F8CBAD" w:fill="F8CBAD"/>
            <w:noWrap/>
            <w:vAlign w:val="center"/>
            <w:hideMark/>
          </w:tcPr>
          <w:p w14:paraId="261BF04D" w14:textId="77777777" w:rsidR="00916CF6" w:rsidRPr="00916CF6" w:rsidRDefault="00916CF6" w:rsidP="00E73238">
            <w:pPr>
              <w:jc w:val="center"/>
              <w:rPr>
                <w:color w:val="000000"/>
              </w:rPr>
            </w:pPr>
            <w:r w:rsidRPr="00916CF6">
              <w:rPr>
                <w:color w:val="000000"/>
              </w:rPr>
              <w:t>H0037 TF HA</w:t>
            </w:r>
          </w:p>
        </w:tc>
        <w:tc>
          <w:tcPr>
            <w:tcW w:w="8275" w:type="dxa"/>
            <w:shd w:val="clear" w:color="F8CBAD" w:fill="F8CBAD"/>
            <w:vAlign w:val="center"/>
            <w:hideMark/>
          </w:tcPr>
          <w:p w14:paraId="18DE7B03" w14:textId="77777777" w:rsidR="00916CF6" w:rsidRPr="00916CF6" w:rsidRDefault="00916CF6" w:rsidP="00916CF6">
            <w:pPr>
              <w:jc w:val="left"/>
              <w:rPr>
                <w:color w:val="000000"/>
              </w:rPr>
            </w:pPr>
            <w:r w:rsidRPr="00916CF6">
              <w:rPr>
                <w:color w:val="000000"/>
              </w:rPr>
              <w:t>Professional Parent Home-Based Services</w:t>
            </w:r>
          </w:p>
        </w:tc>
      </w:tr>
      <w:tr w:rsidR="00916CF6" w:rsidRPr="00916CF6" w14:paraId="4B8D3473" w14:textId="77777777" w:rsidTr="00CC3716">
        <w:trPr>
          <w:trHeight w:val="510"/>
        </w:trPr>
        <w:tc>
          <w:tcPr>
            <w:tcW w:w="1800" w:type="dxa"/>
            <w:shd w:val="clear" w:color="FCE4D6" w:fill="FCE4D6"/>
            <w:noWrap/>
            <w:vAlign w:val="center"/>
            <w:hideMark/>
          </w:tcPr>
          <w:p w14:paraId="72DC4160" w14:textId="77777777" w:rsidR="00916CF6" w:rsidRPr="00916CF6" w:rsidRDefault="00916CF6" w:rsidP="00E73238">
            <w:pPr>
              <w:jc w:val="center"/>
              <w:rPr>
                <w:color w:val="000000"/>
              </w:rPr>
            </w:pPr>
            <w:r w:rsidRPr="00916CF6">
              <w:rPr>
                <w:color w:val="000000"/>
              </w:rPr>
              <w:t>H0037 TG</w:t>
            </w:r>
          </w:p>
        </w:tc>
        <w:tc>
          <w:tcPr>
            <w:tcW w:w="8275" w:type="dxa"/>
            <w:shd w:val="clear" w:color="FCE4D6" w:fill="FCE4D6"/>
            <w:vAlign w:val="center"/>
            <w:hideMark/>
          </w:tcPr>
          <w:p w14:paraId="06C4EB8D" w14:textId="77777777" w:rsidR="00916CF6" w:rsidRPr="00916CF6" w:rsidRDefault="00916CF6" w:rsidP="00916CF6">
            <w:pPr>
              <w:jc w:val="left"/>
              <w:rPr>
                <w:color w:val="000000"/>
              </w:rPr>
            </w:pPr>
            <w:r w:rsidRPr="00916CF6">
              <w:rPr>
                <w:color w:val="000000"/>
              </w:rPr>
              <w:t>Intensive CPR Residential Psychiatric Individualized Supported Living (PISL)</w:t>
            </w:r>
          </w:p>
        </w:tc>
      </w:tr>
      <w:tr w:rsidR="00916CF6" w:rsidRPr="00916CF6" w14:paraId="41D73820" w14:textId="77777777" w:rsidTr="00CC3716">
        <w:trPr>
          <w:trHeight w:val="510"/>
        </w:trPr>
        <w:tc>
          <w:tcPr>
            <w:tcW w:w="1800" w:type="dxa"/>
            <w:shd w:val="clear" w:color="F8CBAD" w:fill="F8CBAD"/>
            <w:noWrap/>
            <w:vAlign w:val="center"/>
            <w:hideMark/>
          </w:tcPr>
          <w:p w14:paraId="0321EA69" w14:textId="77777777" w:rsidR="00916CF6" w:rsidRPr="00916CF6" w:rsidRDefault="00916CF6" w:rsidP="00E73238">
            <w:pPr>
              <w:jc w:val="center"/>
              <w:rPr>
                <w:color w:val="000000"/>
              </w:rPr>
            </w:pPr>
            <w:r w:rsidRPr="00916CF6">
              <w:rPr>
                <w:color w:val="000000"/>
              </w:rPr>
              <w:t>H0037 TG HA</w:t>
            </w:r>
          </w:p>
        </w:tc>
        <w:tc>
          <w:tcPr>
            <w:tcW w:w="8275" w:type="dxa"/>
            <w:shd w:val="clear" w:color="F8CBAD" w:fill="F8CBAD"/>
            <w:vAlign w:val="center"/>
            <w:hideMark/>
          </w:tcPr>
          <w:p w14:paraId="472A6E53" w14:textId="77777777" w:rsidR="00916CF6" w:rsidRPr="00916CF6" w:rsidRDefault="00916CF6" w:rsidP="00916CF6">
            <w:pPr>
              <w:jc w:val="left"/>
              <w:rPr>
                <w:color w:val="000000"/>
              </w:rPr>
            </w:pPr>
            <w:r w:rsidRPr="00916CF6">
              <w:rPr>
                <w:color w:val="000000"/>
              </w:rPr>
              <w:t>Children’s Inpatient Diversion</w:t>
            </w:r>
          </w:p>
        </w:tc>
      </w:tr>
      <w:tr w:rsidR="00916CF6" w:rsidRPr="00916CF6" w14:paraId="53DE02C7" w14:textId="77777777" w:rsidTr="00CC3716">
        <w:trPr>
          <w:trHeight w:val="510"/>
        </w:trPr>
        <w:tc>
          <w:tcPr>
            <w:tcW w:w="1800" w:type="dxa"/>
            <w:shd w:val="clear" w:color="FCE4D6" w:fill="FCE4D6"/>
            <w:noWrap/>
            <w:vAlign w:val="center"/>
            <w:hideMark/>
          </w:tcPr>
          <w:p w14:paraId="78910986" w14:textId="77777777" w:rsidR="00916CF6" w:rsidRPr="00916CF6" w:rsidRDefault="00916CF6" w:rsidP="00E73238">
            <w:pPr>
              <w:jc w:val="center"/>
              <w:rPr>
                <w:color w:val="000000"/>
              </w:rPr>
            </w:pPr>
            <w:r w:rsidRPr="00916CF6">
              <w:rPr>
                <w:color w:val="000000"/>
              </w:rPr>
              <w:t>H0037 TG HB</w:t>
            </w:r>
          </w:p>
        </w:tc>
        <w:tc>
          <w:tcPr>
            <w:tcW w:w="8275" w:type="dxa"/>
            <w:shd w:val="clear" w:color="FCE4D6" w:fill="FCE4D6"/>
            <w:vAlign w:val="center"/>
            <w:hideMark/>
          </w:tcPr>
          <w:p w14:paraId="6F275B14" w14:textId="77777777" w:rsidR="00916CF6" w:rsidRPr="00916CF6" w:rsidRDefault="00916CF6" w:rsidP="00916CF6">
            <w:pPr>
              <w:jc w:val="left"/>
              <w:rPr>
                <w:color w:val="000000"/>
              </w:rPr>
            </w:pPr>
            <w:r w:rsidRPr="00916CF6">
              <w:rPr>
                <w:color w:val="000000"/>
              </w:rPr>
              <w:t>Adult Inpatient Diversion</w:t>
            </w:r>
          </w:p>
        </w:tc>
      </w:tr>
      <w:tr w:rsidR="00916CF6" w:rsidRPr="00916CF6" w14:paraId="6D7ECE33" w14:textId="77777777" w:rsidTr="00CC3716">
        <w:trPr>
          <w:trHeight w:val="510"/>
        </w:trPr>
        <w:tc>
          <w:tcPr>
            <w:tcW w:w="1800" w:type="dxa"/>
            <w:shd w:val="clear" w:color="F8CBAD" w:fill="F8CBAD"/>
            <w:noWrap/>
            <w:vAlign w:val="center"/>
            <w:hideMark/>
          </w:tcPr>
          <w:p w14:paraId="071D7785" w14:textId="77777777" w:rsidR="00916CF6" w:rsidRPr="00916CF6" w:rsidRDefault="00916CF6" w:rsidP="00E73238">
            <w:pPr>
              <w:jc w:val="center"/>
              <w:rPr>
                <w:color w:val="000000"/>
              </w:rPr>
            </w:pPr>
            <w:r w:rsidRPr="00916CF6">
              <w:rPr>
                <w:color w:val="000000"/>
              </w:rPr>
              <w:t>H0038*</w:t>
            </w:r>
          </w:p>
        </w:tc>
        <w:tc>
          <w:tcPr>
            <w:tcW w:w="8275" w:type="dxa"/>
            <w:shd w:val="clear" w:color="F8CBAD" w:fill="F8CBAD"/>
            <w:vAlign w:val="center"/>
            <w:hideMark/>
          </w:tcPr>
          <w:p w14:paraId="107EDA06" w14:textId="77777777" w:rsidR="00916CF6" w:rsidRPr="00916CF6" w:rsidRDefault="00916CF6" w:rsidP="00916CF6">
            <w:pPr>
              <w:jc w:val="left"/>
              <w:rPr>
                <w:color w:val="000000"/>
              </w:rPr>
            </w:pPr>
            <w:r w:rsidRPr="00916CF6">
              <w:rPr>
                <w:color w:val="000000"/>
              </w:rPr>
              <w:t>Peer Support Services</w:t>
            </w:r>
          </w:p>
        </w:tc>
      </w:tr>
      <w:tr w:rsidR="00916CF6" w:rsidRPr="00916CF6" w14:paraId="345D1CC7" w14:textId="77777777" w:rsidTr="00CC3716">
        <w:trPr>
          <w:trHeight w:val="510"/>
        </w:trPr>
        <w:tc>
          <w:tcPr>
            <w:tcW w:w="1800" w:type="dxa"/>
            <w:shd w:val="clear" w:color="FCE4D6" w:fill="FCE4D6"/>
            <w:noWrap/>
            <w:vAlign w:val="center"/>
            <w:hideMark/>
          </w:tcPr>
          <w:p w14:paraId="34B9794F" w14:textId="77777777" w:rsidR="00916CF6" w:rsidRPr="00916CF6" w:rsidRDefault="00916CF6" w:rsidP="00E73238">
            <w:pPr>
              <w:jc w:val="center"/>
              <w:rPr>
                <w:color w:val="000000"/>
              </w:rPr>
            </w:pPr>
            <w:r w:rsidRPr="00916CF6">
              <w:rPr>
                <w:color w:val="000000"/>
              </w:rPr>
              <w:t>H0038 GT*</w:t>
            </w:r>
          </w:p>
        </w:tc>
        <w:tc>
          <w:tcPr>
            <w:tcW w:w="8275" w:type="dxa"/>
            <w:shd w:val="clear" w:color="FCE4D6" w:fill="FCE4D6"/>
            <w:vAlign w:val="center"/>
            <w:hideMark/>
          </w:tcPr>
          <w:p w14:paraId="4A6F8C10" w14:textId="77777777" w:rsidR="00916CF6" w:rsidRPr="00916CF6" w:rsidRDefault="00916CF6" w:rsidP="00916CF6">
            <w:pPr>
              <w:jc w:val="left"/>
              <w:rPr>
                <w:color w:val="000000"/>
              </w:rPr>
            </w:pPr>
            <w:r w:rsidRPr="00916CF6">
              <w:rPr>
                <w:color w:val="000000"/>
              </w:rPr>
              <w:t>Peer Support Services (Telemedicine)</w:t>
            </w:r>
          </w:p>
        </w:tc>
      </w:tr>
      <w:tr w:rsidR="00916CF6" w:rsidRPr="00916CF6" w14:paraId="69B6F0E7" w14:textId="77777777" w:rsidTr="00CC3716">
        <w:trPr>
          <w:trHeight w:val="510"/>
        </w:trPr>
        <w:tc>
          <w:tcPr>
            <w:tcW w:w="1800" w:type="dxa"/>
            <w:shd w:val="clear" w:color="F8CBAD" w:fill="F8CBAD"/>
            <w:noWrap/>
            <w:vAlign w:val="center"/>
            <w:hideMark/>
          </w:tcPr>
          <w:p w14:paraId="7325C566" w14:textId="77777777" w:rsidR="00916CF6" w:rsidRPr="00916CF6" w:rsidRDefault="00916CF6" w:rsidP="00E73238">
            <w:pPr>
              <w:jc w:val="center"/>
              <w:rPr>
                <w:color w:val="000000"/>
              </w:rPr>
            </w:pPr>
            <w:r w:rsidRPr="00916CF6">
              <w:rPr>
                <w:color w:val="000000"/>
              </w:rPr>
              <w:t>H0038 HA*</w:t>
            </w:r>
          </w:p>
        </w:tc>
        <w:tc>
          <w:tcPr>
            <w:tcW w:w="8275" w:type="dxa"/>
            <w:shd w:val="clear" w:color="F8CBAD" w:fill="F8CBAD"/>
            <w:vAlign w:val="center"/>
            <w:hideMark/>
          </w:tcPr>
          <w:p w14:paraId="0B12C25C" w14:textId="77777777" w:rsidR="00916CF6" w:rsidRPr="00916CF6" w:rsidRDefault="00916CF6" w:rsidP="00916CF6">
            <w:pPr>
              <w:jc w:val="left"/>
              <w:rPr>
                <w:color w:val="000000"/>
              </w:rPr>
            </w:pPr>
            <w:r w:rsidRPr="00916CF6">
              <w:rPr>
                <w:color w:val="000000"/>
              </w:rPr>
              <w:t>Family Support</w:t>
            </w:r>
          </w:p>
        </w:tc>
      </w:tr>
      <w:tr w:rsidR="00916CF6" w:rsidRPr="00916CF6" w14:paraId="175CADE0" w14:textId="77777777" w:rsidTr="00CC3716">
        <w:trPr>
          <w:trHeight w:val="510"/>
        </w:trPr>
        <w:tc>
          <w:tcPr>
            <w:tcW w:w="1800" w:type="dxa"/>
            <w:shd w:val="clear" w:color="FCE4D6" w:fill="FCE4D6"/>
            <w:noWrap/>
            <w:vAlign w:val="center"/>
            <w:hideMark/>
          </w:tcPr>
          <w:p w14:paraId="2A44B193" w14:textId="77777777" w:rsidR="00916CF6" w:rsidRPr="00916CF6" w:rsidRDefault="00916CF6" w:rsidP="00EA25E3">
            <w:pPr>
              <w:jc w:val="center"/>
              <w:rPr>
                <w:color w:val="000000"/>
              </w:rPr>
            </w:pPr>
            <w:r w:rsidRPr="00916CF6">
              <w:rPr>
                <w:color w:val="000000"/>
              </w:rPr>
              <w:t>H0038 HA GT*</w:t>
            </w:r>
          </w:p>
        </w:tc>
        <w:tc>
          <w:tcPr>
            <w:tcW w:w="8275" w:type="dxa"/>
            <w:shd w:val="clear" w:color="FCE4D6" w:fill="FCE4D6"/>
            <w:vAlign w:val="center"/>
            <w:hideMark/>
          </w:tcPr>
          <w:p w14:paraId="285D1E35" w14:textId="77777777" w:rsidR="00916CF6" w:rsidRPr="00916CF6" w:rsidRDefault="00916CF6" w:rsidP="00916CF6">
            <w:pPr>
              <w:jc w:val="left"/>
              <w:rPr>
                <w:color w:val="000000"/>
              </w:rPr>
            </w:pPr>
            <w:r w:rsidRPr="00916CF6">
              <w:rPr>
                <w:color w:val="000000"/>
              </w:rPr>
              <w:t>Family Support (Telemedicine)</w:t>
            </w:r>
          </w:p>
        </w:tc>
      </w:tr>
      <w:tr w:rsidR="00916CF6" w:rsidRPr="00916CF6" w14:paraId="3E4DF85A" w14:textId="77777777" w:rsidTr="00CC3716">
        <w:trPr>
          <w:trHeight w:val="510"/>
        </w:trPr>
        <w:tc>
          <w:tcPr>
            <w:tcW w:w="1800" w:type="dxa"/>
            <w:shd w:val="clear" w:color="F8CBAD" w:fill="F8CBAD"/>
            <w:noWrap/>
            <w:vAlign w:val="center"/>
            <w:hideMark/>
          </w:tcPr>
          <w:p w14:paraId="59871CF3" w14:textId="77777777" w:rsidR="00916CF6" w:rsidRPr="00916CF6" w:rsidRDefault="00916CF6" w:rsidP="00EA25E3">
            <w:pPr>
              <w:jc w:val="center"/>
              <w:rPr>
                <w:color w:val="000000"/>
              </w:rPr>
            </w:pPr>
            <w:r w:rsidRPr="00916CF6">
              <w:rPr>
                <w:color w:val="000000"/>
              </w:rPr>
              <w:t>H0040*</w:t>
            </w:r>
          </w:p>
        </w:tc>
        <w:tc>
          <w:tcPr>
            <w:tcW w:w="8275" w:type="dxa"/>
            <w:shd w:val="clear" w:color="F8CBAD" w:fill="F8CBAD"/>
            <w:vAlign w:val="center"/>
            <w:hideMark/>
          </w:tcPr>
          <w:p w14:paraId="2F6E876C" w14:textId="77777777" w:rsidR="00916CF6" w:rsidRPr="00916CF6" w:rsidRDefault="00916CF6" w:rsidP="00916CF6">
            <w:pPr>
              <w:jc w:val="left"/>
              <w:rPr>
                <w:color w:val="000000"/>
              </w:rPr>
            </w:pPr>
            <w:r w:rsidRPr="00916CF6">
              <w:rPr>
                <w:color w:val="000000"/>
              </w:rPr>
              <w:t>Assertive Community Treatment (ACT)</w:t>
            </w:r>
          </w:p>
        </w:tc>
      </w:tr>
      <w:tr w:rsidR="00916CF6" w:rsidRPr="00916CF6" w14:paraId="38BF8CF3" w14:textId="77777777" w:rsidTr="00CC3716">
        <w:trPr>
          <w:trHeight w:val="510"/>
        </w:trPr>
        <w:tc>
          <w:tcPr>
            <w:tcW w:w="1800" w:type="dxa"/>
            <w:shd w:val="clear" w:color="FCE4D6" w:fill="FCE4D6"/>
            <w:noWrap/>
            <w:vAlign w:val="center"/>
            <w:hideMark/>
          </w:tcPr>
          <w:p w14:paraId="503D5E6D" w14:textId="77777777" w:rsidR="00916CF6" w:rsidRPr="00916CF6" w:rsidRDefault="00916CF6" w:rsidP="00EA25E3">
            <w:pPr>
              <w:jc w:val="center"/>
              <w:rPr>
                <w:color w:val="000000"/>
              </w:rPr>
            </w:pPr>
            <w:r w:rsidRPr="00916CF6">
              <w:rPr>
                <w:color w:val="000000"/>
              </w:rPr>
              <w:t>H0040 GT*</w:t>
            </w:r>
          </w:p>
        </w:tc>
        <w:tc>
          <w:tcPr>
            <w:tcW w:w="8275" w:type="dxa"/>
            <w:shd w:val="clear" w:color="FCE4D6" w:fill="FCE4D6"/>
            <w:vAlign w:val="center"/>
            <w:hideMark/>
          </w:tcPr>
          <w:p w14:paraId="5D5C4B3F" w14:textId="77777777" w:rsidR="00916CF6" w:rsidRPr="00916CF6" w:rsidRDefault="00916CF6" w:rsidP="00916CF6">
            <w:pPr>
              <w:jc w:val="left"/>
              <w:rPr>
                <w:color w:val="000000"/>
              </w:rPr>
            </w:pPr>
            <w:r w:rsidRPr="00916CF6">
              <w:rPr>
                <w:color w:val="000000"/>
              </w:rPr>
              <w:t>Assertive Community Treatment (ACT) (Telemedicine)</w:t>
            </w:r>
          </w:p>
        </w:tc>
      </w:tr>
      <w:tr w:rsidR="00916CF6" w:rsidRPr="00916CF6" w14:paraId="5FA3B4F3" w14:textId="77777777" w:rsidTr="00CC3716">
        <w:trPr>
          <w:trHeight w:val="413"/>
        </w:trPr>
        <w:tc>
          <w:tcPr>
            <w:tcW w:w="1800" w:type="dxa"/>
            <w:shd w:val="clear" w:color="F8CBAD" w:fill="F8CBAD"/>
            <w:noWrap/>
            <w:vAlign w:val="center"/>
            <w:hideMark/>
          </w:tcPr>
          <w:p w14:paraId="278F10AF" w14:textId="77777777" w:rsidR="00916CF6" w:rsidRPr="00916CF6" w:rsidRDefault="00916CF6" w:rsidP="00EA25E3">
            <w:pPr>
              <w:jc w:val="center"/>
              <w:rPr>
                <w:color w:val="000000"/>
              </w:rPr>
            </w:pPr>
            <w:r w:rsidRPr="00916CF6">
              <w:rPr>
                <w:color w:val="000000"/>
              </w:rPr>
              <w:t>H0040 HA*</w:t>
            </w:r>
          </w:p>
        </w:tc>
        <w:tc>
          <w:tcPr>
            <w:tcW w:w="8275" w:type="dxa"/>
            <w:shd w:val="clear" w:color="F8CBAD" w:fill="F8CBAD"/>
            <w:vAlign w:val="center"/>
            <w:hideMark/>
          </w:tcPr>
          <w:p w14:paraId="367FCB36" w14:textId="77777777" w:rsidR="00916CF6" w:rsidRPr="00916CF6" w:rsidRDefault="00916CF6" w:rsidP="00916CF6">
            <w:pPr>
              <w:jc w:val="left"/>
              <w:rPr>
                <w:color w:val="000000"/>
              </w:rPr>
            </w:pPr>
            <w:r w:rsidRPr="00916CF6">
              <w:rPr>
                <w:color w:val="000000"/>
              </w:rPr>
              <w:t>Assertive Community Treatment Transitional Age Youth (ACT TAY)</w:t>
            </w:r>
          </w:p>
        </w:tc>
      </w:tr>
      <w:tr w:rsidR="00916CF6" w:rsidRPr="00916CF6" w14:paraId="488CE20D" w14:textId="77777777" w:rsidTr="00CC3716">
        <w:trPr>
          <w:trHeight w:val="510"/>
        </w:trPr>
        <w:tc>
          <w:tcPr>
            <w:tcW w:w="1800" w:type="dxa"/>
            <w:shd w:val="clear" w:color="FCE4D6" w:fill="FCE4D6"/>
            <w:noWrap/>
            <w:vAlign w:val="center"/>
            <w:hideMark/>
          </w:tcPr>
          <w:p w14:paraId="2661C26B" w14:textId="77777777" w:rsidR="00916CF6" w:rsidRPr="00916CF6" w:rsidRDefault="00916CF6" w:rsidP="00EA25E3">
            <w:pPr>
              <w:jc w:val="center"/>
              <w:rPr>
                <w:color w:val="000000"/>
              </w:rPr>
            </w:pPr>
            <w:r w:rsidRPr="00916CF6">
              <w:rPr>
                <w:color w:val="000000"/>
              </w:rPr>
              <w:t>H2010</w:t>
            </w:r>
          </w:p>
        </w:tc>
        <w:tc>
          <w:tcPr>
            <w:tcW w:w="8275" w:type="dxa"/>
            <w:shd w:val="clear" w:color="FCE4D6" w:fill="FCE4D6"/>
            <w:vAlign w:val="center"/>
            <w:hideMark/>
          </w:tcPr>
          <w:p w14:paraId="0F6C4B2E" w14:textId="77777777" w:rsidR="00916CF6" w:rsidRPr="00916CF6" w:rsidRDefault="00916CF6" w:rsidP="00916CF6">
            <w:pPr>
              <w:jc w:val="left"/>
              <w:rPr>
                <w:color w:val="000000"/>
              </w:rPr>
            </w:pPr>
            <w:r w:rsidRPr="00916CF6">
              <w:rPr>
                <w:color w:val="000000"/>
              </w:rPr>
              <w:t>Medication Administration</w:t>
            </w:r>
          </w:p>
        </w:tc>
      </w:tr>
      <w:tr w:rsidR="00916CF6" w:rsidRPr="00916CF6" w14:paraId="43D45CF0" w14:textId="77777777" w:rsidTr="00CC3716">
        <w:trPr>
          <w:trHeight w:val="510"/>
        </w:trPr>
        <w:tc>
          <w:tcPr>
            <w:tcW w:w="1800" w:type="dxa"/>
            <w:shd w:val="clear" w:color="F8CBAD" w:fill="F8CBAD"/>
            <w:noWrap/>
            <w:vAlign w:val="center"/>
            <w:hideMark/>
          </w:tcPr>
          <w:p w14:paraId="5FC8EB5B" w14:textId="77777777" w:rsidR="00916CF6" w:rsidRPr="00916CF6" w:rsidRDefault="00916CF6" w:rsidP="00EA25E3">
            <w:pPr>
              <w:jc w:val="center"/>
              <w:rPr>
                <w:color w:val="000000"/>
              </w:rPr>
            </w:pPr>
            <w:r w:rsidRPr="00916CF6">
              <w:rPr>
                <w:color w:val="000000"/>
              </w:rPr>
              <w:t>H2010 GT</w:t>
            </w:r>
          </w:p>
        </w:tc>
        <w:tc>
          <w:tcPr>
            <w:tcW w:w="8275" w:type="dxa"/>
            <w:shd w:val="clear" w:color="F8CBAD" w:fill="F8CBAD"/>
            <w:vAlign w:val="center"/>
            <w:hideMark/>
          </w:tcPr>
          <w:p w14:paraId="39F9EBB5" w14:textId="77777777" w:rsidR="00916CF6" w:rsidRPr="00916CF6" w:rsidRDefault="00916CF6" w:rsidP="00916CF6">
            <w:pPr>
              <w:jc w:val="left"/>
              <w:rPr>
                <w:color w:val="000000"/>
              </w:rPr>
            </w:pPr>
            <w:r w:rsidRPr="00916CF6">
              <w:rPr>
                <w:color w:val="000000"/>
              </w:rPr>
              <w:t>Medication Administration (Telemedicine)</w:t>
            </w:r>
          </w:p>
        </w:tc>
      </w:tr>
      <w:tr w:rsidR="00916CF6" w:rsidRPr="00916CF6" w14:paraId="731BE254" w14:textId="77777777" w:rsidTr="00CC3716">
        <w:trPr>
          <w:trHeight w:val="510"/>
        </w:trPr>
        <w:tc>
          <w:tcPr>
            <w:tcW w:w="1800" w:type="dxa"/>
            <w:shd w:val="clear" w:color="FCE4D6" w:fill="FCE4D6"/>
            <w:noWrap/>
            <w:vAlign w:val="center"/>
            <w:hideMark/>
          </w:tcPr>
          <w:p w14:paraId="44FE4964" w14:textId="77777777" w:rsidR="00916CF6" w:rsidRPr="00916CF6" w:rsidRDefault="00916CF6" w:rsidP="00EA25E3">
            <w:pPr>
              <w:jc w:val="center"/>
              <w:rPr>
                <w:color w:val="000000"/>
              </w:rPr>
            </w:pPr>
            <w:r w:rsidRPr="00916CF6">
              <w:rPr>
                <w:color w:val="000000"/>
              </w:rPr>
              <w:t>H2010 TD</w:t>
            </w:r>
          </w:p>
        </w:tc>
        <w:tc>
          <w:tcPr>
            <w:tcW w:w="8275" w:type="dxa"/>
            <w:shd w:val="clear" w:color="FCE4D6" w:fill="FCE4D6"/>
            <w:vAlign w:val="center"/>
            <w:hideMark/>
          </w:tcPr>
          <w:p w14:paraId="6A5251E0" w14:textId="77777777" w:rsidR="00916CF6" w:rsidRPr="00916CF6" w:rsidRDefault="00916CF6" w:rsidP="00916CF6">
            <w:pPr>
              <w:jc w:val="left"/>
              <w:rPr>
                <w:color w:val="000000"/>
              </w:rPr>
            </w:pPr>
            <w:r w:rsidRPr="00916CF6">
              <w:rPr>
                <w:color w:val="000000"/>
              </w:rPr>
              <w:t>Metabolic Syndrome Screening-Registered Nurse (RN)</w:t>
            </w:r>
          </w:p>
        </w:tc>
      </w:tr>
      <w:tr w:rsidR="00916CF6" w:rsidRPr="00916CF6" w14:paraId="5D3997EB" w14:textId="77777777" w:rsidTr="00CC3716">
        <w:trPr>
          <w:trHeight w:val="510"/>
        </w:trPr>
        <w:tc>
          <w:tcPr>
            <w:tcW w:w="1800" w:type="dxa"/>
            <w:shd w:val="clear" w:color="F8CBAD" w:fill="F8CBAD"/>
            <w:noWrap/>
            <w:vAlign w:val="center"/>
            <w:hideMark/>
          </w:tcPr>
          <w:p w14:paraId="0FC69632" w14:textId="77777777" w:rsidR="00916CF6" w:rsidRPr="00916CF6" w:rsidRDefault="00916CF6" w:rsidP="00EA25E3">
            <w:pPr>
              <w:jc w:val="center"/>
              <w:rPr>
                <w:color w:val="000000"/>
              </w:rPr>
            </w:pPr>
            <w:r w:rsidRPr="00916CF6">
              <w:rPr>
                <w:color w:val="000000"/>
              </w:rPr>
              <w:t>H2010 TD GT</w:t>
            </w:r>
          </w:p>
        </w:tc>
        <w:tc>
          <w:tcPr>
            <w:tcW w:w="8275" w:type="dxa"/>
            <w:shd w:val="clear" w:color="F8CBAD" w:fill="F8CBAD"/>
            <w:vAlign w:val="center"/>
            <w:hideMark/>
          </w:tcPr>
          <w:p w14:paraId="507CC25F" w14:textId="77777777" w:rsidR="00916CF6" w:rsidRPr="00916CF6" w:rsidRDefault="00916CF6" w:rsidP="00916CF6">
            <w:pPr>
              <w:jc w:val="left"/>
              <w:rPr>
                <w:color w:val="000000"/>
              </w:rPr>
            </w:pPr>
            <w:r w:rsidRPr="00916CF6">
              <w:rPr>
                <w:color w:val="000000"/>
              </w:rPr>
              <w:t xml:space="preserve">Metabolic Syndrome Screening-RN (Telemedicine) </w:t>
            </w:r>
          </w:p>
        </w:tc>
      </w:tr>
      <w:tr w:rsidR="00916CF6" w:rsidRPr="00916CF6" w14:paraId="205D01D7" w14:textId="77777777" w:rsidTr="00CC3716">
        <w:trPr>
          <w:trHeight w:val="510"/>
        </w:trPr>
        <w:tc>
          <w:tcPr>
            <w:tcW w:w="1800" w:type="dxa"/>
            <w:shd w:val="clear" w:color="FCE4D6" w:fill="FCE4D6"/>
            <w:noWrap/>
            <w:vAlign w:val="center"/>
            <w:hideMark/>
          </w:tcPr>
          <w:p w14:paraId="0585F14F" w14:textId="77777777" w:rsidR="00916CF6" w:rsidRPr="00916CF6" w:rsidRDefault="00916CF6" w:rsidP="00EA25E3">
            <w:pPr>
              <w:jc w:val="center"/>
              <w:rPr>
                <w:color w:val="000000"/>
              </w:rPr>
            </w:pPr>
            <w:r w:rsidRPr="00916CF6">
              <w:rPr>
                <w:color w:val="000000"/>
              </w:rPr>
              <w:t>H2010 TE</w:t>
            </w:r>
          </w:p>
        </w:tc>
        <w:tc>
          <w:tcPr>
            <w:tcW w:w="8275" w:type="dxa"/>
            <w:shd w:val="clear" w:color="FCE4D6" w:fill="FCE4D6"/>
            <w:vAlign w:val="center"/>
            <w:hideMark/>
          </w:tcPr>
          <w:p w14:paraId="7E871C7E" w14:textId="77777777" w:rsidR="00916CF6" w:rsidRPr="00916CF6" w:rsidRDefault="00916CF6" w:rsidP="00916CF6">
            <w:pPr>
              <w:jc w:val="left"/>
              <w:rPr>
                <w:color w:val="000000"/>
              </w:rPr>
            </w:pPr>
            <w:r w:rsidRPr="00916CF6">
              <w:rPr>
                <w:color w:val="000000"/>
              </w:rPr>
              <w:t>Metabolic Syndrome Screening-LPN</w:t>
            </w:r>
          </w:p>
        </w:tc>
      </w:tr>
      <w:tr w:rsidR="00916CF6" w:rsidRPr="00916CF6" w14:paraId="3FF37A87" w14:textId="77777777" w:rsidTr="00CC3716">
        <w:trPr>
          <w:trHeight w:val="510"/>
        </w:trPr>
        <w:tc>
          <w:tcPr>
            <w:tcW w:w="1800" w:type="dxa"/>
            <w:shd w:val="clear" w:color="F8CBAD" w:fill="F8CBAD"/>
            <w:noWrap/>
            <w:vAlign w:val="center"/>
            <w:hideMark/>
          </w:tcPr>
          <w:p w14:paraId="2B1C5685" w14:textId="77777777" w:rsidR="00916CF6" w:rsidRPr="00916CF6" w:rsidRDefault="00916CF6" w:rsidP="00EA25E3">
            <w:pPr>
              <w:jc w:val="center"/>
              <w:rPr>
                <w:color w:val="000000"/>
              </w:rPr>
            </w:pPr>
            <w:r w:rsidRPr="00916CF6">
              <w:rPr>
                <w:color w:val="000000"/>
              </w:rPr>
              <w:t>H2010 TE GT</w:t>
            </w:r>
          </w:p>
        </w:tc>
        <w:tc>
          <w:tcPr>
            <w:tcW w:w="8275" w:type="dxa"/>
            <w:shd w:val="clear" w:color="F8CBAD" w:fill="F8CBAD"/>
            <w:vAlign w:val="center"/>
            <w:hideMark/>
          </w:tcPr>
          <w:p w14:paraId="792FF5BE" w14:textId="77777777" w:rsidR="00916CF6" w:rsidRPr="00916CF6" w:rsidRDefault="00916CF6" w:rsidP="00916CF6">
            <w:pPr>
              <w:jc w:val="left"/>
              <w:rPr>
                <w:color w:val="000000"/>
              </w:rPr>
            </w:pPr>
            <w:r w:rsidRPr="00916CF6">
              <w:rPr>
                <w:color w:val="000000"/>
              </w:rPr>
              <w:t>Metabolic Syndrome Screening-LPN (Telemedicine)</w:t>
            </w:r>
          </w:p>
        </w:tc>
      </w:tr>
      <w:tr w:rsidR="00916CF6" w:rsidRPr="00916CF6" w14:paraId="3EB19996" w14:textId="77777777" w:rsidTr="00CC3716">
        <w:trPr>
          <w:trHeight w:val="510"/>
        </w:trPr>
        <w:tc>
          <w:tcPr>
            <w:tcW w:w="1800" w:type="dxa"/>
            <w:shd w:val="clear" w:color="FCE4D6" w:fill="FCE4D6"/>
            <w:noWrap/>
            <w:vAlign w:val="center"/>
            <w:hideMark/>
          </w:tcPr>
          <w:p w14:paraId="7AB0544C" w14:textId="77777777" w:rsidR="00916CF6" w:rsidRPr="00916CF6" w:rsidRDefault="00916CF6" w:rsidP="00EA25E3">
            <w:pPr>
              <w:jc w:val="center"/>
              <w:rPr>
                <w:color w:val="000000"/>
              </w:rPr>
            </w:pPr>
            <w:r w:rsidRPr="00916CF6">
              <w:rPr>
                <w:color w:val="000000"/>
              </w:rPr>
              <w:t>H2011*</w:t>
            </w:r>
          </w:p>
        </w:tc>
        <w:tc>
          <w:tcPr>
            <w:tcW w:w="8275" w:type="dxa"/>
            <w:shd w:val="clear" w:color="FCE4D6" w:fill="FCE4D6"/>
            <w:vAlign w:val="center"/>
            <w:hideMark/>
          </w:tcPr>
          <w:p w14:paraId="599EDDD8" w14:textId="77777777" w:rsidR="00916CF6" w:rsidRPr="00916CF6" w:rsidRDefault="00916CF6" w:rsidP="00916CF6">
            <w:pPr>
              <w:jc w:val="left"/>
              <w:rPr>
                <w:color w:val="000000"/>
              </w:rPr>
            </w:pPr>
            <w:r w:rsidRPr="00916CF6">
              <w:rPr>
                <w:color w:val="000000"/>
              </w:rPr>
              <w:t>Crisis Intervention and Resolution</w:t>
            </w:r>
          </w:p>
        </w:tc>
      </w:tr>
      <w:tr w:rsidR="00916CF6" w:rsidRPr="00916CF6" w14:paraId="315CFBD7" w14:textId="77777777" w:rsidTr="00CC3716">
        <w:trPr>
          <w:trHeight w:val="510"/>
        </w:trPr>
        <w:tc>
          <w:tcPr>
            <w:tcW w:w="1800" w:type="dxa"/>
            <w:shd w:val="clear" w:color="F8CBAD" w:fill="F8CBAD"/>
            <w:noWrap/>
            <w:vAlign w:val="center"/>
            <w:hideMark/>
          </w:tcPr>
          <w:p w14:paraId="3E5DDB78" w14:textId="77777777" w:rsidR="00916CF6" w:rsidRPr="00916CF6" w:rsidRDefault="00916CF6" w:rsidP="00EA25E3">
            <w:pPr>
              <w:jc w:val="center"/>
              <w:rPr>
                <w:color w:val="000000"/>
              </w:rPr>
            </w:pPr>
            <w:r w:rsidRPr="00916CF6">
              <w:rPr>
                <w:color w:val="000000"/>
              </w:rPr>
              <w:t>H2012 HA</w:t>
            </w:r>
          </w:p>
        </w:tc>
        <w:tc>
          <w:tcPr>
            <w:tcW w:w="8275" w:type="dxa"/>
            <w:shd w:val="clear" w:color="F8CBAD" w:fill="F8CBAD"/>
            <w:vAlign w:val="center"/>
            <w:hideMark/>
          </w:tcPr>
          <w:p w14:paraId="31B96B7A" w14:textId="77777777" w:rsidR="00916CF6" w:rsidRPr="00916CF6" w:rsidRDefault="00916CF6" w:rsidP="00916CF6">
            <w:pPr>
              <w:jc w:val="left"/>
              <w:rPr>
                <w:color w:val="000000"/>
              </w:rPr>
            </w:pPr>
            <w:r w:rsidRPr="00916CF6">
              <w:rPr>
                <w:color w:val="000000"/>
              </w:rPr>
              <w:t>Day Treatment: Youth</w:t>
            </w:r>
          </w:p>
        </w:tc>
      </w:tr>
      <w:tr w:rsidR="00916CF6" w:rsidRPr="00916CF6" w14:paraId="6C870B01" w14:textId="77777777" w:rsidTr="00CC3716">
        <w:trPr>
          <w:trHeight w:val="510"/>
        </w:trPr>
        <w:tc>
          <w:tcPr>
            <w:tcW w:w="1800" w:type="dxa"/>
            <w:shd w:val="clear" w:color="FCE4D6" w:fill="FCE4D6"/>
            <w:noWrap/>
            <w:vAlign w:val="center"/>
            <w:hideMark/>
          </w:tcPr>
          <w:p w14:paraId="57363CBF" w14:textId="77777777" w:rsidR="00916CF6" w:rsidRPr="00916CF6" w:rsidRDefault="00916CF6" w:rsidP="00EA25E3">
            <w:pPr>
              <w:jc w:val="center"/>
              <w:rPr>
                <w:color w:val="000000"/>
              </w:rPr>
            </w:pPr>
            <w:r w:rsidRPr="00916CF6">
              <w:rPr>
                <w:color w:val="000000"/>
              </w:rPr>
              <w:t>H2012 HA GT</w:t>
            </w:r>
          </w:p>
        </w:tc>
        <w:tc>
          <w:tcPr>
            <w:tcW w:w="8275" w:type="dxa"/>
            <w:shd w:val="clear" w:color="FCE4D6" w:fill="FCE4D6"/>
            <w:vAlign w:val="center"/>
            <w:hideMark/>
          </w:tcPr>
          <w:p w14:paraId="56C55CD4" w14:textId="77777777" w:rsidR="00916CF6" w:rsidRPr="00916CF6" w:rsidRDefault="00916CF6" w:rsidP="00916CF6">
            <w:pPr>
              <w:jc w:val="left"/>
              <w:rPr>
                <w:color w:val="000000"/>
              </w:rPr>
            </w:pPr>
            <w:r w:rsidRPr="00916CF6">
              <w:rPr>
                <w:color w:val="000000"/>
              </w:rPr>
              <w:t>Day Treatment</w:t>
            </w:r>
            <w:proofErr w:type="gramStart"/>
            <w:r w:rsidRPr="00916CF6">
              <w:rPr>
                <w:color w:val="000000"/>
              </w:rPr>
              <w:t>:  Youth</w:t>
            </w:r>
            <w:proofErr w:type="gramEnd"/>
            <w:r w:rsidRPr="00916CF6">
              <w:rPr>
                <w:color w:val="000000"/>
              </w:rPr>
              <w:t xml:space="preserve"> (Telemedicine)</w:t>
            </w:r>
          </w:p>
        </w:tc>
      </w:tr>
      <w:tr w:rsidR="00916CF6" w:rsidRPr="00916CF6" w14:paraId="32652A49" w14:textId="77777777" w:rsidTr="00CC3716">
        <w:trPr>
          <w:trHeight w:val="510"/>
        </w:trPr>
        <w:tc>
          <w:tcPr>
            <w:tcW w:w="1800" w:type="dxa"/>
            <w:shd w:val="clear" w:color="F8CBAD" w:fill="F8CBAD"/>
            <w:noWrap/>
            <w:vAlign w:val="center"/>
            <w:hideMark/>
          </w:tcPr>
          <w:p w14:paraId="13BE04FA" w14:textId="77777777" w:rsidR="00916CF6" w:rsidRPr="00916CF6" w:rsidRDefault="00916CF6" w:rsidP="00EA25E3">
            <w:pPr>
              <w:jc w:val="center"/>
              <w:rPr>
                <w:color w:val="000000"/>
              </w:rPr>
            </w:pPr>
            <w:r w:rsidRPr="00916CF6">
              <w:rPr>
                <w:color w:val="000000"/>
              </w:rPr>
              <w:t>H2014 HA*</w:t>
            </w:r>
          </w:p>
        </w:tc>
        <w:tc>
          <w:tcPr>
            <w:tcW w:w="8275" w:type="dxa"/>
            <w:shd w:val="clear" w:color="F8CBAD" w:fill="F8CBAD"/>
            <w:vAlign w:val="center"/>
            <w:hideMark/>
          </w:tcPr>
          <w:p w14:paraId="7BD1959A" w14:textId="77777777" w:rsidR="00916CF6" w:rsidRPr="00916CF6" w:rsidRDefault="00916CF6" w:rsidP="00916CF6">
            <w:pPr>
              <w:jc w:val="left"/>
              <w:rPr>
                <w:color w:val="000000"/>
              </w:rPr>
            </w:pPr>
            <w:r w:rsidRPr="00916CF6">
              <w:rPr>
                <w:color w:val="000000"/>
              </w:rPr>
              <w:t>Family Assistance</w:t>
            </w:r>
          </w:p>
        </w:tc>
      </w:tr>
      <w:tr w:rsidR="00916CF6" w:rsidRPr="00916CF6" w14:paraId="78525BDF" w14:textId="77777777" w:rsidTr="00CC3716">
        <w:trPr>
          <w:trHeight w:val="510"/>
        </w:trPr>
        <w:tc>
          <w:tcPr>
            <w:tcW w:w="1800" w:type="dxa"/>
            <w:shd w:val="clear" w:color="FCE4D6" w:fill="FCE4D6"/>
            <w:noWrap/>
            <w:vAlign w:val="center"/>
            <w:hideMark/>
          </w:tcPr>
          <w:p w14:paraId="6E13F760" w14:textId="77777777" w:rsidR="00916CF6" w:rsidRPr="00916CF6" w:rsidRDefault="00916CF6" w:rsidP="00EA25E3">
            <w:pPr>
              <w:jc w:val="center"/>
              <w:rPr>
                <w:color w:val="000000"/>
              </w:rPr>
            </w:pPr>
            <w:r w:rsidRPr="00916CF6">
              <w:rPr>
                <w:color w:val="000000"/>
              </w:rPr>
              <w:t>H2014 HA GT*</w:t>
            </w:r>
          </w:p>
        </w:tc>
        <w:tc>
          <w:tcPr>
            <w:tcW w:w="8275" w:type="dxa"/>
            <w:shd w:val="clear" w:color="FCE4D6" w:fill="FCE4D6"/>
            <w:vAlign w:val="center"/>
            <w:hideMark/>
          </w:tcPr>
          <w:p w14:paraId="0F061B4F" w14:textId="77777777" w:rsidR="00916CF6" w:rsidRPr="00916CF6" w:rsidRDefault="00916CF6" w:rsidP="00916CF6">
            <w:pPr>
              <w:jc w:val="left"/>
              <w:rPr>
                <w:color w:val="000000"/>
              </w:rPr>
            </w:pPr>
            <w:r w:rsidRPr="00916CF6">
              <w:rPr>
                <w:color w:val="000000"/>
              </w:rPr>
              <w:t>Family Assistance (Telemedicine)</w:t>
            </w:r>
          </w:p>
        </w:tc>
      </w:tr>
      <w:tr w:rsidR="00916CF6" w:rsidRPr="00916CF6" w14:paraId="184C2886" w14:textId="77777777" w:rsidTr="00CC3716">
        <w:trPr>
          <w:trHeight w:val="510"/>
        </w:trPr>
        <w:tc>
          <w:tcPr>
            <w:tcW w:w="1800" w:type="dxa"/>
            <w:shd w:val="clear" w:color="F8CBAD" w:fill="F8CBAD"/>
            <w:noWrap/>
            <w:vAlign w:val="center"/>
            <w:hideMark/>
          </w:tcPr>
          <w:p w14:paraId="0A9B605E" w14:textId="77777777" w:rsidR="00916CF6" w:rsidRPr="00916CF6" w:rsidRDefault="00916CF6" w:rsidP="00EA25E3">
            <w:pPr>
              <w:jc w:val="center"/>
              <w:rPr>
                <w:color w:val="000000"/>
              </w:rPr>
            </w:pPr>
            <w:r w:rsidRPr="00916CF6">
              <w:rPr>
                <w:color w:val="000000"/>
              </w:rPr>
              <w:t>H2017</w:t>
            </w:r>
          </w:p>
        </w:tc>
        <w:tc>
          <w:tcPr>
            <w:tcW w:w="8275" w:type="dxa"/>
            <w:shd w:val="clear" w:color="F8CBAD" w:fill="F8CBAD"/>
            <w:vAlign w:val="center"/>
            <w:hideMark/>
          </w:tcPr>
          <w:p w14:paraId="05CCAE6C" w14:textId="77777777" w:rsidR="00916CF6" w:rsidRPr="00916CF6" w:rsidRDefault="00916CF6" w:rsidP="00916CF6">
            <w:pPr>
              <w:jc w:val="left"/>
              <w:rPr>
                <w:color w:val="000000"/>
              </w:rPr>
            </w:pPr>
            <w:r w:rsidRPr="00916CF6">
              <w:rPr>
                <w:color w:val="000000"/>
              </w:rPr>
              <w:t>Psychosocial Rehabilitation</w:t>
            </w:r>
          </w:p>
        </w:tc>
      </w:tr>
      <w:tr w:rsidR="00916CF6" w:rsidRPr="00916CF6" w14:paraId="60E001F0" w14:textId="77777777" w:rsidTr="00CC3716">
        <w:trPr>
          <w:trHeight w:val="510"/>
        </w:trPr>
        <w:tc>
          <w:tcPr>
            <w:tcW w:w="1800" w:type="dxa"/>
            <w:shd w:val="clear" w:color="FCE4D6" w:fill="FCE4D6"/>
            <w:noWrap/>
            <w:vAlign w:val="center"/>
            <w:hideMark/>
          </w:tcPr>
          <w:p w14:paraId="3CBB5480" w14:textId="77777777" w:rsidR="00916CF6" w:rsidRPr="00916CF6" w:rsidRDefault="00916CF6" w:rsidP="00EA25E3">
            <w:pPr>
              <w:jc w:val="center"/>
              <w:rPr>
                <w:color w:val="000000"/>
              </w:rPr>
            </w:pPr>
            <w:r w:rsidRPr="00916CF6">
              <w:rPr>
                <w:color w:val="000000"/>
              </w:rPr>
              <w:t>H2017 GT</w:t>
            </w:r>
          </w:p>
        </w:tc>
        <w:tc>
          <w:tcPr>
            <w:tcW w:w="8275" w:type="dxa"/>
            <w:shd w:val="clear" w:color="FCE4D6" w:fill="FCE4D6"/>
            <w:vAlign w:val="center"/>
            <w:hideMark/>
          </w:tcPr>
          <w:p w14:paraId="79A598B3" w14:textId="77777777" w:rsidR="00916CF6" w:rsidRPr="00916CF6" w:rsidRDefault="00916CF6" w:rsidP="00916CF6">
            <w:pPr>
              <w:jc w:val="left"/>
              <w:rPr>
                <w:color w:val="000000"/>
              </w:rPr>
            </w:pPr>
            <w:r w:rsidRPr="00916CF6">
              <w:rPr>
                <w:color w:val="000000"/>
              </w:rPr>
              <w:t>Psychosocial Rehabilitation (Telemedicine)</w:t>
            </w:r>
          </w:p>
        </w:tc>
      </w:tr>
      <w:tr w:rsidR="00916CF6" w:rsidRPr="00916CF6" w14:paraId="1E441C81" w14:textId="77777777" w:rsidTr="00CC3716">
        <w:trPr>
          <w:trHeight w:val="510"/>
        </w:trPr>
        <w:tc>
          <w:tcPr>
            <w:tcW w:w="1800" w:type="dxa"/>
            <w:shd w:val="clear" w:color="F8CBAD" w:fill="F8CBAD"/>
            <w:noWrap/>
            <w:vAlign w:val="center"/>
            <w:hideMark/>
          </w:tcPr>
          <w:p w14:paraId="0CB73838" w14:textId="77777777" w:rsidR="00916CF6" w:rsidRPr="00916CF6" w:rsidRDefault="00916CF6" w:rsidP="00EA25E3">
            <w:pPr>
              <w:jc w:val="center"/>
              <w:rPr>
                <w:color w:val="000000"/>
              </w:rPr>
            </w:pPr>
            <w:r w:rsidRPr="00916CF6">
              <w:rPr>
                <w:color w:val="000000"/>
              </w:rPr>
              <w:t>H2017 HA</w:t>
            </w:r>
          </w:p>
        </w:tc>
        <w:tc>
          <w:tcPr>
            <w:tcW w:w="8275" w:type="dxa"/>
            <w:shd w:val="clear" w:color="F8CBAD" w:fill="F8CBAD"/>
            <w:vAlign w:val="center"/>
            <w:hideMark/>
          </w:tcPr>
          <w:p w14:paraId="6BF482A0" w14:textId="77777777" w:rsidR="00916CF6" w:rsidRPr="00916CF6" w:rsidRDefault="00916CF6" w:rsidP="00916CF6">
            <w:pPr>
              <w:jc w:val="left"/>
              <w:rPr>
                <w:color w:val="000000"/>
              </w:rPr>
            </w:pPr>
            <w:r w:rsidRPr="00916CF6">
              <w:rPr>
                <w:color w:val="000000"/>
              </w:rPr>
              <w:t>Psychosocial Rehabilitation – Children and Youth</w:t>
            </w:r>
          </w:p>
        </w:tc>
      </w:tr>
      <w:tr w:rsidR="00916CF6" w:rsidRPr="00916CF6" w14:paraId="1D1AAAA7" w14:textId="77777777" w:rsidTr="00CC3716">
        <w:trPr>
          <w:trHeight w:val="705"/>
        </w:trPr>
        <w:tc>
          <w:tcPr>
            <w:tcW w:w="1800" w:type="dxa"/>
            <w:shd w:val="clear" w:color="FCE4D6" w:fill="FCE4D6"/>
            <w:noWrap/>
            <w:vAlign w:val="center"/>
            <w:hideMark/>
          </w:tcPr>
          <w:p w14:paraId="36063564" w14:textId="77777777" w:rsidR="00916CF6" w:rsidRPr="00916CF6" w:rsidRDefault="00916CF6" w:rsidP="00EA25E3">
            <w:pPr>
              <w:jc w:val="center"/>
              <w:rPr>
                <w:color w:val="000000"/>
              </w:rPr>
            </w:pPr>
            <w:r w:rsidRPr="00916CF6">
              <w:rPr>
                <w:color w:val="000000"/>
              </w:rPr>
              <w:t>H2017 HA GT</w:t>
            </w:r>
          </w:p>
        </w:tc>
        <w:tc>
          <w:tcPr>
            <w:tcW w:w="8275" w:type="dxa"/>
            <w:shd w:val="clear" w:color="FCE4D6" w:fill="FCE4D6"/>
            <w:vAlign w:val="center"/>
            <w:hideMark/>
          </w:tcPr>
          <w:p w14:paraId="273AFD78" w14:textId="77777777" w:rsidR="00916CF6" w:rsidRPr="00916CF6" w:rsidRDefault="00916CF6" w:rsidP="00916CF6">
            <w:pPr>
              <w:jc w:val="left"/>
              <w:rPr>
                <w:color w:val="000000"/>
              </w:rPr>
            </w:pPr>
            <w:r w:rsidRPr="00916CF6">
              <w:rPr>
                <w:color w:val="000000"/>
              </w:rPr>
              <w:t>Psychosocial Rehabilitation – Children and Youth (Telemedicine)</w:t>
            </w:r>
          </w:p>
        </w:tc>
      </w:tr>
      <w:tr w:rsidR="00916CF6" w:rsidRPr="000D7A67" w14:paraId="0F43F63E" w14:textId="77777777" w:rsidTr="00CC3716">
        <w:trPr>
          <w:trHeight w:val="510"/>
        </w:trPr>
        <w:tc>
          <w:tcPr>
            <w:tcW w:w="1800" w:type="dxa"/>
            <w:shd w:val="clear" w:color="F8CBAD" w:fill="F8CBAD"/>
            <w:noWrap/>
            <w:vAlign w:val="center"/>
            <w:hideMark/>
          </w:tcPr>
          <w:p w14:paraId="23119C24" w14:textId="77777777" w:rsidR="00916CF6" w:rsidRPr="00916CF6" w:rsidRDefault="00916CF6" w:rsidP="00EA25E3">
            <w:pPr>
              <w:jc w:val="center"/>
              <w:rPr>
                <w:color w:val="000000"/>
              </w:rPr>
            </w:pPr>
            <w:r w:rsidRPr="00916CF6">
              <w:rPr>
                <w:color w:val="000000"/>
              </w:rPr>
              <w:t>H2017 HO</w:t>
            </w:r>
          </w:p>
        </w:tc>
        <w:tc>
          <w:tcPr>
            <w:tcW w:w="8275" w:type="dxa"/>
            <w:shd w:val="clear" w:color="F8CBAD" w:fill="F8CBAD"/>
            <w:vAlign w:val="center"/>
            <w:hideMark/>
          </w:tcPr>
          <w:p w14:paraId="759FD1E3" w14:textId="77777777" w:rsidR="00916CF6" w:rsidRPr="000D7A67" w:rsidRDefault="00916CF6" w:rsidP="00916CF6">
            <w:pPr>
              <w:jc w:val="left"/>
              <w:rPr>
                <w:color w:val="000000"/>
                <w:lang w:val="fr-FR"/>
              </w:rPr>
            </w:pPr>
            <w:proofErr w:type="spellStart"/>
            <w:r w:rsidRPr="000D7A67">
              <w:rPr>
                <w:color w:val="000000"/>
                <w:lang w:val="fr-FR"/>
              </w:rPr>
              <w:t>Individual</w:t>
            </w:r>
            <w:proofErr w:type="spellEnd"/>
            <w:r w:rsidRPr="000D7A67">
              <w:rPr>
                <w:color w:val="000000"/>
                <w:lang w:val="fr-FR"/>
              </w:rPr>
              <w:t xml:space="preserve"> Professional Psychosocial </w:t>
            </w:r>
            <w:proofErr w:type="spellStart"/>
            <w:r w:rsidRPr="000D7A67">
              <w:rPr>
                <w:color w:val="000000"/>
                <w:lang w:val="fr-FR"/>
              </w:rPr>
              <w:t>Rehabilitation</w:t>
            </w:r>
            <w:proofErr w:type="spellEnd"/>
            <w:r w:rsidRPr="000D7A67">
              <w:rPr>
                <w:color w:val="000000"/>
                <w:lang w:val="fr-FR"/>
              </w:rPr>
              <w:t xml:space="preserve"> (PSR)</w:t>
            </w:r>
          </w:p>
        </w:tc>
      </w:tr>
      <w:tr w:rsidR="00916CF6" w:rsidRPr="00916CF6" w14:paraId="346EA84F" w14:textId="77777777" w:rsidTr="00CC3716">
        <w:trPr>
          <w:trHeight w:val="510"/>
        </w:trPr>
        <w:tc>
          <w:tcPr>
            <w:tcW w:w="1800" w:type="dxa"/>
            <w:shd w:val="clear" w:color="FCE4D6" w:fill="FCE4D6"/>
            <w:noWrap/>
            <w:vAlign w:val="center"/>
            <w:hideMark/>
          </w:tcPr>
          <w:p w14:paraId="3D4A56E8" w14:textId="77777777" w:rsidR="00916CF6" w:rsidRPr="00916CF6" w:rsidRDefault="00916CF6" w:rsidP="00EA25E3">
            <w:pPr>
              <w:jc w:val="center"/>
              <w:rPr>
                <w:color w:val="000000"/>
              </w:rPr>
            </w:pPr>
            <w:r w:rsidRPr="00916CF6">
              <w:rPr>
                <w:color w:val="000000"/>
              </w:rPr>
              <w:t>H2017 HO GT</w:t>
            </w:r>
          </w:p>
        </w:tc>
        <w:tc>
          <w:tcPr>
            <w:tcW w:w="8275" w:type="dxa"/>
            <w:shd w:val="clear" w:color="FCE4D6" w:fill="FCE4D6"/>
            <w:vAlign w:val="center"/>
            <w:hideMark/>
          </w:tcPr>
          <w:p w14:paraId="67F4C677" w14:textId="77777777" w:rsidR="00916CF6" w:rsidRPr="00916CF6" w:rsidRDefault="00916CF6" w:rsidP="00916CF6">
            <w:pPr>
              <w:jc w:val="left"/>
              <w:rPr>
                <w:color w:val="000000"/>
              </w:rPr>
            </w:pPr>
            <w:r w:rsidRPr="00916CF6">
              <w:rPr>
                <w:color w:val="000000"/>
              </w:rPr>
              <w:t>Individual Professional PSR (Telemedicine)</w:t>
            </w:r>
          </w:p>
        </w:tc>
      </w:tr>
      <w:tr w:rsidR="00916CF6" w:rsidRPr="00916CF6" w14:paraId="03995B5F" w14:textId="77777777" w:rsidTr="00CC3716">
        <w:trPr>
          <w:trHeight w:val="510"/>
        </w:trPr>
        <w:tc>
          <w:tcPr>
            <w:tcW w:w="1800" w:type="dxa"/>
            <w:shd w:val="clear" w:color="F8CBAD" w:fill="F8CBAD"/>
            <w:noWrap/>
            <w:vAlign w:val="center"/>
            <w:hideMark/>
          </w:tcPr>
          <w:p w14:paraId="143BB9D1" w14:textId="77777777" w:rsidR="00916CF6" w:rsidRPr="00916CF6" w:rsidRDefault="00916CF6" w:rsidP="00EA25E3">
            <w:pPr>
              <w:jc w:val="center"/>
              <w:rPr>
                <w:color w:val="000000"/>
              </w:rPr>
            </w:pPr>
            <w:r w:rsidRPr="00916CF6">
              <w:rPr>
                <w:color w:val="000000"/>
              </w:rPr>
              <w:t>H2017 HQ HO</w:t>
            </w:r>
          </w:p>
        </w:tc>
        <w:tc>
          <w:tcPr>
            <w:tcW w:w="8275" w:type="dxa"/>
            <w:shd w:val="clear" w:color="F8CBAD" w:fill="F8CBAD"/>
            <w:vAlign w:val="center"/>
            <w:hideMark/>
          </w:tcPr>
          <w:p w14:paraId="5254359B" w14:textId="77777777" w:rsidR="00916CF6" w:rsidRPr="00916CF6" w:rsidRDefault="00916CF6" w:rsidP="00916CF6">
            <w:pPr>
              <w:jc w:val="left"/>
              <w:rPr>
                <w:color w:val="000000"/>
              </w:rPr>
            </w:pPr>
            <w:r w:rsidRPr="00916CF6">
              <w:rPr>
                <w:color w:val="000000"/>
              </w:rPr>
              <w:t>Group Professional PSR</w:t>
            </w:r>
          </w:p>
        </w:tc>
      </w:tr>
      <w:tr w:rsidR="00916CF6" w:rsidRPr="00916CF6" w14:paraId="3AC1962C" w14:textId="77777777" w:rsidTr="00CC3716">
        <w:trPr>
          <w:trHeight w:val="510"/>
        </w:trPr>
        <w:tc>
          <w:tcPr>
            <w:tcW w:w="1800" w:type="dxa"/>
            <w:shd w:val="clear" w:color="FCE4D6" w:fill="FCE4D6"/>
            <w:noWrap/>
            <w:vAlign w:val="center"/>
            <w:hideMark/>
          </w:tcPr>
          <w:p w14:paraId="2D52F9BE" w14:textId="77777777" w:rsidR="00916CF6" w:rsidRPr="00916CF6" w:rsidRDefault="00916CF6" w:rsidP="00EA25E3">
            <w:pPr>
              <w:jc w:val="center"/>
              <w:rPr>
                <w:color w:val="000000"/>
              </w:rPr>
            </w:pPr>
            <w:r w:rsidRPr="00916CF6">
              <w:rPr>
                <w:color w:val="000000"/>
              </w:rPr>
              <w:t>H2017 TG</w:t>
            </w:r>
          </w:p>
        </w:tc>
        <w:tc>
          <w:tcPr>
            <w:tcW w:w="8275" w:type="dxa"/>
            <w:shd w:val="clear" w:color="FCE4D6" w:fill="FCE4D6"/>
            <w:vAlign w:val="center"/>
            <w:hideMark/>
          </w:tcPr>
          <w:p w14:paraId="6343CAA2" w14:textId="77777777" w:rsidR="00916CF6" w:rsidRPr="00916CF6" w:rsidRDefault="00916CF6" w:rsidP="00916CF6">
            <w:pPr>
              <w:jc w:val="left"/>
              <w:rPr>
                <w:color w:val="000000"/>
              </w:rPr>
            </w:pPr>
            <w:r w:rsidRPr="00916CF6">
              <w:rPr>
                <w:color w:val="000000"/>
              </w:rPr>
              <w:t>PSR Illness Management and Recovery</w:t>
            </w:r>
          </w:p>
        </w:tc>
      </w:tr>
      <w:tr w:rsidR="00916CF6" w:rsidRPr="00916CF6" w14:paraId="077385C8" w14:textId="77777777" w:rsidTr="00CC3716">
        <w:trPr>
          <w:trHeight w:val="510"/>
        </w:trPr>
        <w:tc>
          <w:tcPr>
            <w:tcW w:w="1800" w:type="dxa"/>
            <w:shd w:val="clear" w:color="F8CBAD" w:fill="F8CBAD"/>
            <w:noWrap/>
            <w:vAlign w:val="center"/>
            <w:hideMark/>
          </w:tcPr>
          <w:p w14:paraId="2FAAF059" w14:textId="77777777" w:rsidR="00916CF6" w:rsidRPr="00916CF6" w:rsidRDefault="00916CF6" w:rsidP="00EA25E3">
            <w:pPr>
              <w:jc w:val="center"/>
              <w:rPr>
                <w:color w:val="000000"/>
              </w:rPr>
            </w:pPr>
            <w:r w:rsidRPr="00916CF6">
              <w:rPr>
                <w:color w:val="000000"/>
              </w:rPr>
              <w:t>H2017 TG GT</w:t>
            </w:r>
          </w:p>
        </w:tc>
        <w:tc>
          <w:tcPr>
            <w:tcW w:w="8275" w:type="dxa"/>
            <w:shd w:val="clear" w:color="F8CBAD" w:fill="F8CBAD"/>
            <w:vAlign w:val="center"/>
            <w:hideMark/>
          </w:tcPr>
          <w:p w14:paraId="4BD3626B" w14:textId="77777777" w:rsidR="00916CF6" w:rsidRPr="00916CF6" w:rsidRDefault="00916CF6" w:rsidP="00916CF6">
            <w:pPr>
              <w:jc w:val="left"/>
              <w:rPr>
                <w:color w:val="000000"/>
              </w:rPr>
            </w:pPr>
            <w:r w:rsidRPr="00916CF6">
              <w:rPr>
                <w:color w:val="000000"/>
              </w:rPr>
              <w:t>PSR Illness Management and Recovery (Telemedicine)</w:t>
            </w:r>
          </w:p>
        </w:tc>
      </w:tr>
      <w:tr w:rsidR="00916CF6" w:rsidRPr="00916CF6" w14:paraId="15F0C3D8" w14:textId="77777777" w:rsidTr="00CC3716">
        <w:trPr>
          <w:trHeight w:val="510"/>
        </w:trPr>
        <w:tc>
          <w:tcPr>
            <w:tcW w:w="1800" w:type="dxa"/>
            <w:shd w:val="clear" w:color="FCE4D6" w:fill="FCE4D6"/>
            <w:noWrap/>
            <w:vAlign w:val="center"/>
            <w:hideMark/>
          </w:tcPr>
          <w:p w14:paraId="75DFF423" w14:textId="77777777" w:rsidR="00916CF6" w:rsidRPr="00916CF6" w:rsidRDefault="00916CF6" w:rsidP="00EA25E3">
            <w:pPr>
              <w:jc w:val="center"/>
              <w:rPr>
                <w:color w:val="000000"/>
              </w:rPr>
            </w:pPr>
            <w:r w:rsidRPr="00916CF6">
              <w:rPr>
                <w:color w:val="000000"/>
              </w:rPr>
              <w:t>H2017 TG AF</w:t>
            </w:r>
          </w:p>
        </w:tc>
        <w:tc>
          <w:tcPr>
            <w:tcW w:w="8275" w:type="dxa"/>
            <w:shd w:val="clear" w:color="FCE4D6" w:fill="FCE4D6"/>
            <w:vAlign w:val="center"/>
            <w:hideMark/>
          </w:tcPr>
          <w:p w14:paraId="2BA5E28B" w14:textId="77777777" w:rsidR="00916CF6" w:rsidRPr="00916CF6" w:rsidRDefault="00916CF6" w:rsidP="00916CF6">
            <w:pPr>
              <w:jc w:val="left"/>
              <w:rPr>
                <w:color w:val="000000"/>
              </w:rPr>
            </w:pPr>
            <w:r w:rsidRPr="00916CF6">
              <w:rPr>
                <w:color w:val="000000"/>
              </w:rPr>
              <w:t>Group Psychoeducation-Child Psychiatrist (ACT)</w:t>
            </w:r>
          </w:p>
        </w:tc>
      </w:tr>
      <w:tr w:rsidR="00916CF6" w:rsidRPr="00916CF6" w14:paraId="4163891D" w14:textId="77777777" w:rsidTr="00CC3716">
        <w:trPr>
          <w:trHeight w:val="510"/>
        </w:trPr>
        <w:tc>
          <w:tcPr>
            <w:tcW w:w="1800" w:type="dxa"/>
            <w:shd w:val="clear" w:color="F8CBAD" w:fill="F8CBAD"/>
            <w:noWrap/>
            <w:vAlign w:val="center"/>
            <w:hideMark/>
          </w:tcPr>
          <w:p w14:paraId="5095E4AC" w14:textId="77777777" w:rsidR="00916CF6" w:rsidRPr="00916CF6" w:rsidRDefault="00916CF6" w:rsidP="00EA25E3">
            <w:pPr>
              <w:jc w:val="center"/>
              <w:rPr>
                <w:color w:val="000000"/>
              </w:rPr>
            </w:pPr>
            <w:r w:rsidRPr="00916CF6">
              <w:rPr>
                <w:color w:val="000000"/>
              </w:rPr>
              <w:t>H2017 TG AR</w:t>
            </w:r>
          </w:p>
        </w:tc>
        <w:tc>
          <w:tcPr>
            <w:tcW w:w="8275" w:type="dxa"/>
            <w:shd w:val="clear" w:color="F8CBAD" w:fill="F8CBAD"/>
            <w:vAlign w:val="center"/>
            <w:hideMark/>
          </w:tcPr>
          <w:p w14:paraId="217284F6" w14:textId="77777777" w:rsidR="00916CF6" w:rsidRPr="00916CF6" w:rsidRDefault="00916CF6" w:rsidP="00916CF6">
            <w:pPr>
              <w:jc w:val="left"/>
              <w:rPr>
                <w:color w:val="000000"/>
              </w:rPr>
            </w:pPr>
            <w:r w:rsidRPr="00916CF6">
              <w:rPr>
                <w:color w:val="000000"/>
              </w:rPr>
              <w:t>Group Psychoeducation-Physician Assistant (ACT)</w:t>
            </w:r>
          </w:p>
        </w:tc>
      </w:tr>
      <w:tr w:rsidR="00916CF6" w:rsidRPr="00916CF6" w14:paraId="36ED6F61" w14:textId="77777777" w:rsidTr="00CC3716">
        <w:trPr>
          <w:trHeight w:val="510"/>
        </w:trPr>
        <w:tc>
          <w:tcPr>
            <w:tcW w:w="1800" w:type="dxa"/>
            <w:shd w:val="clear" w:color="FCE4D6" w:fill="FCE4D6"/>
            <w:noWrap/>
            <w:vAlign w:val="center"/>
            <w:hideMark/>
          </w:tcPr>
          <w:p w14:paraId="228FFCC5" w14:textId="77777777" w:rsidR="00916CF6" w:rsidRPr="00916CF6" w:rsidRDefault="00916CF6" w:rsidP="00EA25E3">
            <w:pPr>
              <w:jc w:val="center"/>
              <w:rPr>
                <w:color w:val="000000"/>
              </w:rPr>
            </w:pPr>
            <w:r w:rsidRPr="00916CF6">
              <w:rPr>
                <w:color w:val="000000"/>
              </w:rPr>
              <w:t>H2017 TG GC</w:t>
            </w:r>
          </w:p>
        </w:tc>
        <w:tc>
          <w:tcPr>
            <w:tcW w:w="8275" w:type="dxa"/>
            <w:shd w:val="clear" w:color="FCE4D6" w:fill="FCE4D6"/>
            <w:vAlign w:val="center"/>
            <w:hideMark/>
          </w:tcPr>
          <w:p w14:paraId="08E0E63D" w14:textId="77777777" w:rsidR="00916CF6" w:rsidRPr="00916CF6" w:rsidRDefault="00916CF6" w:rsidP="00916CF6">
            <w:pPr>
              <w:jc w:val="left"/>
              <w:rPr>
                <w:color w:val="000000"/>
              </w:rPr>
            </w:pPr>
            <w:r w:rsidRPr="00916CF6">
              <w:rPr>
                <w:color w:val="000000"/>
              </w:rPr>
              <w:t>Group Psychoeducation-Resident (ACT)</w:t>
            </w:r>
          </w:p>
        </w:tc>
      </w:tr>
      <w:tr w:rsidR="00916CF6" w:rsidRPr="00916CF6" w14:paraId="76514A24" w14:textId="77777777" w:rsidTr="00CC3716">
        <w:trPr>
          <w:trHeight w:val="510"/>
        </w:trPr>
        <w:tc>
          <w:tcPr>
            <w:tcW w:w="1800" w:type="dxa"/>
            <w:shd w:val="clear" w:color="F8CBAD" w:fill="F8CBAD"/>
            <w:noWrap/>
            <w:vAlign w:val="center"/>
            <w:hideMark/>
          </w:tcPr>
          <w:p w14:paraId="4DD69F13" w14:textId="77777777" w:rsidR="00916CF6" w:rsidRPr="00916CF6" w:rsidRDefault="00916CF6" w:rsidP="00EA25E3">
            <w:pPr>
              <w:jc w:val="center"/>
              <w:rPr>
                <w:color w:val="000000"/>
              </w:rPr>
            </w:pPr>
            <w:r w:rsidRPr="00916CF6">
              <w:rPr>
                <w:color w:val="000000"/>
              </w:rPr>
              <w:t>H2017 TG HE</w:t>
            </w:r>
          </w:p>
        </w:tc>
        <w:tc>
          <w:tcPr>
            <w:tcW w:w="8275" w:type="dxa"/>
            <w:shd w:val="clear" w:color="F8CBAD" w:fill="F8CBAD"/>
            <w:vAlign w:val="center"/>
            <w:hideMark/>
          </w:tcPr>
          <w:p w14:paraId="3DA176A4" w14:textId="77777777" w:rsidR="00916CF6" w:rsidRPr="00916CF6" w:rsidRDefault="00916CF6" w:rsidP="00916CF6">
            <w:pPr>
              <w:jc w:val="left"/>
              <w:rPr>
                <w:color w:val="000000"/>
              </w:rPr>
            </w:pPr>
            <w:r w:rsidRPr="00916CF6">
              <w:rPr>
                <w:color w:val="000000"/>
              </w:rPr>
              <w:t>Group Psychoeducation-Psychiatric Pharmacist (ACT)</w:t>
            </w:r>
          </w:p>
        </w:tc>
      </w:tr>
      <w:tr w:rsidR="00916CF6" w:rsidRPr="00916CF6" w14:paraId="1DD1D91E" w14:textId="77777777" w:rsidTr="00CC3716">
        <w:trPr>
          <w:trHeight w:val="510"/>
        </w:trPr>
        <w:tc>
          <w:tcPr>
            <w:tcW w:w="1800" w:type="dxa"/>
            <w:shd w:val="clear" w:color="FCE4D6" w:fill="FCE4D6"/>
            <w:noWrap/>
            <w:vAlign w:val="center"/>
            <w:hideMark/>
          </w:tcPr>
          <w:p w14:paraId="27963BBE" w14:textId="77777777" w:rsidR="00916CF6" w:rsidRPr="00916CF6" w:rsidRDefault="00916CF6" w:rsidP="00EA25E3">
            <w:pPr>
              <w:jc w:val="center"/>
              <w:rPr>
                <w:color w:val="000000"/>
              </w:rPr>
            </w:pPr>
            <w:r w:rsidRPr="00916CF6">
              <w:rPr>
                <w:color w:val="000000"/>
              </w:rPr>
              <w:t>H2017 TG SA</w:t>
            </w:r>
          </w:p>
        </w:tc>
        <w:tc>
          <w:tcPr>
            <w:tcW w:w="8275" w:type="dxa"/>
            <w:shd w:val="clear" w:color="FCE4D6" w:fill="FCE4D6"/>
            <w:vAlign w:val="center"/>
            <w:hideMark/>
          </w:tcPr>
          <w:p w14:paraId="497EBAD2" w14:textId="77777777" w:rsidR="00916CF6" w:rsidRPr="00916CF6" w:rsidRDefault="00916CF6" w:rsidP="00916CF6">
            <w:pPr>
              <w:jc w:val="left"/>
              <w:rPr>
                <w:color w:val="000000"/>
              </w:rPr>
            </w:pPr>
            <w:r w:rsidRPr="00916CF6">
              <w:rPr>
                <w:color w:val="000000"/>
              </w:rPr>
              <w:t>Group Psychoeducation-APN (ACT)</w:t>
            </w:r>
          </w:p>
        </w:tc>
      </w:tr>
      <w:tr w:rsidR="00916CF6" w:rsidRPr="00916CF6" w14:paraId="13E16A71" w14:textId="77777777" w:rsidTr="00CC3716">
        <w:trPr>
          <w:trHeight w:val="510"/>
        </w:trPr>
        <w:tc>
          <w:tcPr>
            <w:tcW w:w="1800" w:type="dxa"/>
            <w:shd w:val="clear" w:color="F8CBAD" w:fill="F8CBAD"/>
            <w:noWrap/>
            <w:vAlign w:val="center"/>
            <w:hideMark/>
          </w:tcPr>
          <w:p w14:paraId="16830AAD" w14:textId="77777777" w:rsidR="00916CF6" w:rsidRPr="00916CF6" w:rsidRDefault="00916CF6" w:rsidP="00EA25E3">
            <w:pPr>
              <w:jc w:val="center"/>
              <w:rPr>
                <w:color w:val="000000"/>
              </w:rPr>
            </w:pPr>
            <w:r w:rsidRPr="00916CF6">
              <w:rPr>
                <w:color w:val="000000"/>
              </w:rPr>
              <w:t>90792</w:t>
            </w:r>
          </w:p>
        </w:tc>
        <w:tc>
          <w:tcPr>
            <w:tcW w:w="8275" w:type="dxa"/>
            <w:shd w:val="clear" w:color="F8CBAD" w:fill="F8CBAD"/>
            <w:vAlign w:val="center"/>
            <w:hideMark/>
          </w:tcPr>
          <w:p w14:paraId="3C3D39DB" w14:textId="77777777" w:rsidR="00916CF6" w:rsidRPr="00916CF6" w:rsidRDefault="00916CF6" w:rsidP="00916CF6">
            <w:pPr>
              <w:jc w:val="left"/>
              <w:rPr>
                <w:color w:val="000000"/>
              </w:rPr>
            </w:pPr>
            <w:r w:rsidRPr="00916CF6">
              <w:rPr>
                <w:color w:val="000000"/>
              </w:rPr>
              <w:t>Psychiatric Diagnostic Evaluation-Physician</w:t>
            </w:r>
          </w:p>
        </w:tc>
      </w:tr>
      <w:tr w:rsidR="00916CF6" w:rsidRPr="00916CF6" w14:paraId="42E7C8C3" w14:textId="77777777" w:rsidTr="00CC3716">
        <w:trPr>
          <w:trHeight w:val="510"/>
        </w:trPr>
        <w:tc>
          <w:tcPr>
            <w:tcW w:w="1800" w:type="dxa"/>
            <w:shd w:val="clear" w:color="FCE4D6" w:fill="FCE4D6"/>
            <w:noWrap/>
            <w:vAlign w:val="center"/>
            <w:hideMark/>
          </w:tcPr>
          <w:p w14:paraId="49BD2966" w14:textId="77777777" w:rsidR="00916CF6" w:rsidRPr="00916CF6" w:rsidRDefault="00916CF6" w:rsidP="00EA25E3">
            <w:pPr>
              <w:jc w:val="center"/>
              <w:rPr>
                <w:color w:val="000000"/>
              </w:rPr>
            </w:pPr>
            <w:r w:rsidRPr="00916CF6">
              <w:rPr>
                <w:color w:val="000000"/>
              </w:rPr>
              <w:t>90792 AF</w:t>
            </w:r>
          </w:p>
        </w:tc>
        <w:tc>
          <w:tcPr>
            <w:tcW w:w="8275" w:type="dxa"/>
            <w:shd w:val="clear" w:color="FCE4D6" w:fill="FCE4D6"/>
            <w:vAlign w:val="center"/>
            <w:hideMark/>
          </w:tcPr>
          <w:p w14:paraId="78E9F84E" w14:textId="77777777" w:rsidR="00916CF6" w:rsidRPr="00916CF6" w:rsidRDefault="00916CF6" w:rsidP="00916CF6">
            <w:pPr>
              <w:jc w:val="left"/>
              <w:rPr>
                <w:color w:val="000000"/>
              </w:rPr>
            </w:pPr>
            <w:r w:rsidRPr="00916CF6">
              <w:rPr>
                <w:color w:val="000000"/>
              </w:rPr>
              <w:t>Psychiatric Diagnostic Evaluation-Child Psychiatrist</w:t>
            </w:r>
          </w:p>
        </w:tc>
      </w:tr>
      <w:tr w:rsidR="00916CF6" w:rsidRPr="00916CF6" w14:paraId="618FBAAF" w14:textId="77777777" w:rsidTr="00CC3716">
        <w:trPr>
          <w:trHeight w:val="720"/>
        </w:trPr>
        <w:tc>
          <w:tcPr>
            <w:tcW w:w="1800" w:type="dxa"/>
            <w:shd w:val="clear" w:color="F8CBAD" w:fill="F8CBAD"/>
            <w:noWrap/>
            <w:vAlign w:val="center"/>
            <w:hideMark/>
          </w:tcPr>
          <w:p w14:paraId="510DC791" w14:textId="77777777" w:rsidR="00916CF6" w:rsidRPr="00916CF6" w:rsidRDefault="00916CF6" w:rsidP="00EA25E3">
            <w:pPr>
              <w:jc w:val="center"/>
              <w:rPr>
                <w:color w:val="000000"/>
              </w:rPr>
            </w:pPr>
            <w:r w:rsidRPr="00916CF6">
              <w:rPr>
                <w:color w:val="000000"/>
              </w:rPr>
              <w:t>90792 GC</w:t>
            </w:r>
          </w:p>
        </w:tc>
        <w:tc>
          <w:tcPr>
            <w:tcW w:w="8275" w:type="dxa"/>
            <w:shd w:val="clear" w:color="F8CBAD" w:fill="F8CBAD"/>
            <w:vAlign w:val="center"/>
            <w:hideMark/>
          </w:tcPr>
          <w:p w14:paraId="18ADE0A4" w14:textId="77777777" w:rsidR="00916CF6" w:rsidRPr="00916CF6" w:rsidRDefault="00916CF6" w:rsidP="00916CF6">
            <w:pPr>
              <w:jc w:val="left"/>
              <w:rPr>
                <w:color w:val="000000"/>
              </w:rPr>
            </w:pPr>
            <w:r w:rsidRPr="00916CF6">
              <w:rPr>
                <w:color w:val="000000"/>
              </w:rPr>
              <w:t>Psychiatric Diagnostic Evaluation, with medical services - Psychiatric Resident</w:t>
            </w:r>
          </w:p>
        </w:tc>
      </w:tr>
      <w:tr w:rsidR="00916CF6" w:rsidRPr="00916CF6" w14:paraId="31228400" w14:textId="77777777" w:rsidTr="00CC3716">
        <w:trPr>
          <w:trHeight w:val="510"/>
        </w:trPr>
        <w:tc>
          <w:tcPr>
            <w:tcW w:w="1800" w:type="dxa"/>
            <w:shd w:val="clear" w:color="FCE4D6" w:fill="FCE4D6"/>
            <w:noWrap/>
            <w:vAlign w:val="center"/>
            <w:hideMark/>
          </w:tcPr>
          <w:p w14:paraId="61F9B3DF" w14:textId="77777777" w:rsidR="00916CF6" w:rsidRPr="00916CF6" w:rsidRDefault="00916CF6" w:rsidP="00EA25E3">
            <w:pPr>
              <w:jc w:val="center"/>
              <w:rPr>
                <w:color w:val="000000"/>
              </w:rPr>
            </w:pPr>
            <w:r w:rsidRPr="00916CF6">
              <w:rPr>
                <w:color w:val="000000"/>
              </w:rPr>
              <w:t>90792 GT</w:t>
            </w:r>
          </w:p>
        </w:tc>
        <w:tc>
          <w:tcPr>
            <w:tcW w:w="8275" w:type="dxa"/>
            <w:shd w:val="clear" w:color="FCE4D6" w:fill="FCE4D6"/>
            <w:vAlign w:val="center"/>
            <w:hideMark/>
          </w:tcPr>
          <w:p w14:paraId="43766C38" w14:textId="77777777" w:rsidR="00916CF6" w:rsidRPr="00916CF6" w:rsidRDefault="00916CF6" w:rsidP="00916CF6">
            <w:pPr>
              <w:jc w:val="left"/>
              <w:rPr>
                <w:color w:val="000000"/>
              </w:rPr>
            </w:pPr>
            <w:r w:rsidRPr="00916CF6">
              <w:rPr>
                <w:color w:val="000000"/>
              </w:rPr>
              <w:t>Psychiatric Diagnostic Evaluation-Physician, Telemedicine</w:t>
            </w:r>
          </w:p>
        </w:tc>
      </w:tr>
      <w:tr w:rsidR="00916CF6" w:rsidRPr="00916CF6" w14:paraId="54186114" w14:textId="77777777" w:rsidTr="00CC3716">
        <w:trPr>
          <w:trHeight w:val="705"/>
        </w:trPr>
        <w:tc>
          <w:tcPr>
            <w:tcW w:w="1800" w:type="dxa"/>
            <w:shd w:val="clear" w:color="F8CBAD" w:fill="F8CBAD"/>
            <w:noWrap/>
            <w:vAlign w:val="center"/>
            <w:hideMark/>
          </w:tcPr>
          <w:p w14:paraId="142EBDCF" w14:textId="77777777" w:rsidR="00916CF6" w:rsidRPr="00916CF6" w:rsidRDefault="00916CF6" w:rsidP="00EA25E3">
            <w:pPr>
              <w:jc w:val="center"/>
              <w:rPr>
                <w:color w:val="000000"/>
              </w:rPr>
            </w:pPr>
            <w:r w:rsidRPr="00916CF6">
              <w:rPr>
                <w:color w:val="000000"/>
              </w:rPr>
              <w:t>90792 GT AF</w:t>
            </w:r>
          </w:p>
        </w:tc>
        <w:tc>
          <w:tcPr>
            <w:tcW w:w="8275" w:type="dxa"/>
            <w:shd w:val="clear" w:color="F8CBAD" w:fill="F8CBAD"/>
            <w:vAlign w:val="center"/>
            <w:hideMark/>
          </w:tcPr>
          <w:p w14:paraId="60345E74" w14:textId="77777777" w:rsidR="00916CF6" w:rsidRPr="00916CF6" w:rsidRDefault="00916CF6" w:rsidP="00916CF6">
            <w:pPr>
              <w:jc w:val="left"/>
              <w:rPr>
                <w:color w:val="000000"/>
              </w:rPr>
            </w:pPr>
            <w:r w:rsidRPr="00916CF6">
              <w:rPr>
                <w:color w:val="000000"/>
              </w:rPr>
              <w:t>Psychiatric Diagnostic Evaluation-Child Psychiatrist, Telemedicine</w:t>
            </w:r>
          </w:p>
        </w:tc>
      </w:tr>
      <w:tr w:rsidR="00916CF6" w:rsidRPr="000D7A67" w14:paraId="65807B11" w14:textId="77777777" w:rsidTr="00CC3716">
        <w:trPr>
          <w:trHeight w:val="510"/>
        </w:trPr>
        <w:tc>
          <w:tcPr>
            <w:tcW w:w="1800" w:type="dxa"/>
            <w:shd w:val="clear" w:color="FCE4D6" w:fill="FCE4D6"/>
            <w:noWrap/>
            <w:vAlign w:val="center"/>
            <w:hideMark/>
          </w:tcPr>
          <w:p w14:paraId="46512D68" w14:textId="77777777" w:rsidR="00916CF6" w:rsidRPr="00916CF6" w:rsidRDefault="00916CF6" w:rsidP="00EA25E3">
            <w:pPr>
              <w:jc w:val="center"/>
              <w:rPr>
                <w:color w:val="000000"/>
              </w:rPr>
            </w:pPr>
            <w:r w:rsidRPr="00916CF6">
              <w:rPr>
                <w:color w:val="000000"/>
              </w:rPr>
              <w:t>90792 HE</w:t>
            </w:r>
          </w:p>
        </w:tc>
        <w:tc>
          <w:tcPr>
            <w:tcW w:w="8275" w:type="dxa"/>
            <w:shd w:val="clear" w:color="FCE4D6" w:fill="FCE4D6"/>
            <w:vAlign w:val="center"/>
            <w:hideMark/>
          </w:tcPr>
          <w:p w14:paraId="3347D343" w14:textId="77777777" w:rsidR="00916CF6" w:rsidRPr="000D7A67" w:rsidRDefault="00916CF6" w:rsidP="00916CF6">
            <w:pPr>
              <w:jc w:val="left"/>
              <w:rPr>
                <w:color w:val="000000"/>
                <w:lang w:val="fr-FR"/>
              </w:rPr>
            </w:pPr>
            <w:proofErr w:type="spellStart"/>
            <w:r w:rsidRPr="000D7A67">
              <w:rPr>
                <w:color w:val="000000"/>
                <w:lang w:val="fr-FR"/>
              </w:rPr>
              <w:t>Psychiatric</w:t>
            </w:r>
            <w:proofErr w:type="spellEnd"/>
            <w:r w:rsidRPr="000D7A67">
              <w:rPr>
                <w:color w:val="000000"/>
                <w:lang w:val="fr-FR"/>
              </w:rPr>
              <w:t xml:space="preserve"> Diagnostic Evaluation-</w:t>
            </w:r>
            <w:proofErr w:type="spellStart"/>
            <w:r w:rsidRPr="000D7A67">
              <w:rPr>
                <w:color w:val="000000"/>
                <w:lang w:val="fr-FR"/>
              </w:rPr>
              <w:t>Psychiatric</w:t>
            </w:r>
            <w:proofErr w:type="spellEnd"/>
            <w:r w:rsidRPr="000D7A67">
              <w:rPr>
                <w:color w:val="000000"/>
                <w:lang w:val="fr-FR"/>
              </w:rPr>
              <w:t xml:space="preserve"> </w:t>
            </w:r>
            <w:proofErr w:type="spellStart"/>
            <w:r w:rsidRPr="000D7A67">
              <w:rPr>
                <w:color w:val="000000"/>
                <w:lang w:val="fr-FR"/>
              </w:rPr>
              <w:t>Pharmacist</w:t>
            </w:r>
            <w:proofErr w:type="spellEnd"/>
          </w:p>
        </w:tc>
      </w:tr>
      <w:tr w:rsidR="00916CF6" w:rsidRPr="00916CF6" w14:paraId="583E87E7" w14:textId="77777777" w:rsidTr="00CC3716">
        <w:trPr>
          <w:trHeight w:val="510"/>
        </w:trPr>
        <w:tc>
          <w:tcPr>
            <w:tcW w:w="1800" w:type="dxa"/>
            <w:shd w:val="clear" w:color="F8CBAD" w:fill="F8CBAD"/>
            <w:noWrap/>
            <w:vAlign w:val="center"/>
            <w:hideMark/>
          </w:tcPr>
          <w:p w14:paraId="0CFE3131" w14:textId="77777777" w:rsidR="00916CF6" w:rsidRPr="00916CF6" w:rsidRDefault="00916CF6" w:rsidP="00EA25E3">
            <w:pPr>
              <w:jc w:val="center"/>
              <w:rPr>
                <w:color w:val="000000"/>
              </w:rPr>
            </w:pPr>
            <w:r w:rsidRPr="00916CF6">
              <w:rPr>
                <w:color w:val="000000"/>
              </w:rPr>
              <w:t>90792 HK</w:t>
            </w:r>
          </w:p>
        </w:tc>
        <w:tc>
          <w:tcPr>
            <w:tcW w:w="8275" w:type="dxa"/>
            <w:shd w:val="clear" w:color="F8CBAD" w:fill="F8CBAD"/>
            <w:vAlign w:val="center"/>
            <w:hideMark/>
          </w:tcPr>
          <w:p w14:paraId="0EB1DB80" w14:textId="77777777" w:rsidR="00916CF6" w:rsidRPr="00916CF6" w:rsidRDefault="00916CF6" w:rsidP="00916CF6">
            <w:pPr>
              <w:jc w:val="left"/>
              <w:rPr>
                <w:color w:val="000000"/>
              </w:rPr>
            </w:pPr>
            <w:r w:rsidRPr="00916CF6">
              <w:rPr>
                <w:color w:val="000000"/>
              </w:rPr>
              <w:t>Psychiatric Diagnostic Evaluation-Physician (ACT)</w:t>
            </w:r>
          </w:p>
        </w:tc>
      </w:tr>
      <w:tr w:rsidR="00916CF6" w:rsidRPr="00916CF6" w14:paraId="1EEE9E9B" w14:textId="77777777" w:rsidTr="00CC3716">
        <w:trPr>
          <w:trHeight w:val="795"/>
        </w:trPr>
        <w:tc>
          <w:tcPr>
            <w:tcW w:w="1800" w:type="dxa"/>
            <w:shd w:val="clear" w:color="FCE4D6" w:fill="FCE4D6"/>
            <w:noWrap/>
            <w:vAlign w:val="center"/>
            <w:hideMark/>
          </w:tcPr>
          <w:p w14:paraId="71F090EA" w14:textId="77777777" w:rsidR="00916CF6" w:rsidRPr="00916CF6" w:rsidRDefault="00916CF6" w:rsidP="00EA25E3">
            <w:pPr>
              <w:jc w:val="center"/>
              <w:rPr>
                <w:color w:val="000000"/>
              </w:rPr>
            </w:pPr>
            <w:r w:rsidRPr="00916CF6">
              <w:rPr>
                <w:color w:val="000000"/>
              </w:rPr>
              <w:t>90792 HK GC</w:t>
            </w:r>
          </w:p>
        </w:tc>
        <w:tc>
          <w:tcPr>
            <w:tcW w:w="8275" w:type="dxa"/>
            <w:shd w:val="clear" w:color="FCE4D6" w:fill="FCE4D6"/>
            <w:vAlign w:val="center"/>
            <w:hideMark/>
          </w:tcPr>
          <w:p w14:paraId="34F465B5" w14:textId="77777777" w:rsidR="00916CF6" w:rsidRPr="00916CF6" w:rsidRDefault="00916CF6" w:rsidP="00916CF6">
            <w:pPr>
              <w:jc w:val="left"/>
              <w:rPr>
                <w:color w:val="000000"/>
              </w:rPr>
            </w:pPr>
            <w:r w:rsidRPr="00916CF6">
              <w:rPr>
                <w:color w:val="000000"/>
              </w:rPr>
              <w:t>Psychiatric Diagnostic Evaluation, with medical services - Psychiatric Resident (ACT)</w:t>
            </w:r>
          </w:p>
        </w:tc>
      </w:tr>
      <w:tr w:rsidR="00916CF6" w:rsidRPr="00916CF6" w14:paraId="11B33021" w14:textId="77777777" w:rsidTr="00CC3716">
        <w:trPr>
          <w:trHeight w:val="440"/>
        </w:trPr>
        <w:tc>
          <w:tcPr>
            <w:tcW w:w="1800" w:type="dxa"/>
            <w:shd w:val="clear" w:color="F8CBAD" w:fill="F8CBAD"/>
            <w:noWrap/>
            <w:vAlign w:val="center"/>
            <w:hideMark/>
          </w:tcPr>
          <w:p w14:paraId="43476F95" w14:textId="77777777" w:rsidR="00916CF6" w:rsidRPr="00916CF6" w:rsidRDefault="00916CF6" w:rsidP="00EA25E3">
            <w:pPr>
              <w:jc w:val="center"/>
              <w:rPr>
                <w:color w:val="000000"/>
              </w:rPr>
            </w:pPr>
            <w:r w:rsidRPr="00916CF6">
              <w:rPr>
                <w:color w:val="000000"/>
              </w:rPr>
              <w:t>90792 HK HE</w:t>
            </w:r>
          </w:p>
        </w:tc>
        <w:tc>
          <w:tcPr>
            <w:tcW w:w="8275" w:type="dxa"/>
            <w:shd w:val="clear" w:color="F8CBAD" w:fill="F8CBAD"/>
            <w:vAlign w:val="center"/>
            <w:hideMark/>
          </w:tcPr>
          <w:p w14:paraId="269087B7" w14:textId="77777777" w:rsidR="00916CF6" w:rsidRPr="00916CF6" w:rsidRDefault="00916CF6" w:rsidP="00916CF6">
            <w:pPr>
              <w:jc w:val="left"/>
              <w:rPr>
                <w:color w:val="000000"/>
              </w:rPr>
            </w:pPr>
            <w:r w:rsidRPr="00916CF6">
              <w:rPr>
                <w:color w:val="000000"/>
              </w:rPr>
              <w:t>Psychiatric Diagnostic Evaluation-Psychiatric Pharmacist (ACT)</w:t>
            </w:r>
          </w:p>
        </w:tc>
      </w:tr>
      <w:tr w:rsidR="00916CF6" w:rsidRPr="00916CF6" w14:paraId="6FBD1860" w14:textId="77777777" w:rsidTr="00CC3716">
        <w:trPr>
          <w:trHeight w:val="510"/>
        </w:trPr>
        <w:tc>
          <w:tcPr>
            <w:tcW w:w="1800" w:type="dxa"/>
            <w:shd w:val="clear" w:color="FCE4D6" w:fill="FCE4D6"/>
            <w:noWrap/>
            <w:vAlign w:val="center"/>
            <w:hideMark/>
          </w:tcPr>
          <w:p w14:paraId="224A21C1" w14:textId="77777777" w:rsidR="00916CF6" w:rsidRPr="00916CF6" w:rsidRDefault="00916CF6" w:rsidP="00EA25E3">
            <w:pPr>
              <w:jc w:val="center"/>
              <w:rPr>
                <w:color w:val="000000"/>
              </w:rPr>
            </w:pPr>
            <w:r w:rsidRPr="00916CF6">
              <w:rPr>
                <w:color w:val="000000"/>
              </w:rPr>
              <w:t>90792 SA</w:t>
            </w:r>
          </w:p>
        </w:tc>
        <w:tc>
          <w:tcPr>
            <w:tcW w:w="8275" w:type="dxa"/>
            <w:shd w:val="clear" w:color="FCE4D6" w:fill="FCE4D6"/>
            <w:vAlign w:val="center"/>
            <w:hideMark/>
          </w:tcPr>
          <w:p w14:paraId="10FDB2B2" w14:textId="77777777" w:rsidR="00916CF6" w:rsidRPr="00916CF6" w:rsidRDefault="00916CF6" w:rsidP="00916CF6">
            <w:pPr>
              <w:jc w:val="left"/>
              <w:rPr>
                <w:color w:val="000000"/>
              </w:rPr>
            </w:pPr>
            <w:r w:rsidRPr="00916CF6">
              <w:rPr>
                <w:color w:val="000000"/>
              </w:rPr>
              <w:t>Psychiatric Diagnostic Evaluation-APN</w:t>
            </w:r>
          </w:p>
        </w:tc>
      </w:tr>
      <w:tr w:rsidR="00916CF6" w:rsidRPr="00916CF6" w14:paraId="331A14D4" w14:textId="77777777" w:rsidTr="00CC3716">
        <w:trPr>
          <w:trHeight w:val="510"/>
        </w:trPr>
        <w:tc>
          <w:tcPr>
            <w:tcW w:w="1800" w:type="dxa"/>
            <w:shd w:val="clear" w:color="F8CBAD" w:fill="F8CBAD"/>
            <w:noWrap/>
            <w:vAlign w:val="center"/>
            <w:hideMark/>
          </w:tcPr>
          <w:p w14:paraId="445D002E" w14:textId="77777777" w:rsidR="00916CF6" w:rsidRPr="00916CF6" w:rsidRDefault="00916CF6" w:rsidP="00EA25E3">
            <w:pPr>
              <w:jc w:val="center"/>
              <w:rPr>
                <w:color w:val="000000"/>
              </w:rPr>
            </w:pPr>
            <w:r w:rsidRPr="00916CF6">
              <w:rPr>
                <w:color w:val="000000"/>
              </w:rPr>
              <w:t>90792 SA GT</w:t>
            </w:r>
          </w:p>
        </w:tc>
        <w:tc>
          <w:tcPr>
            <w:tcW w:w="8275" w:type="dxa"/>
            <w:shd w:val="clear" w:color="F8CBAD" w:fill="F8CBAD"/>
            <w:vAlign w:val="center"/>
            <w:hideMark/>
          </w:tcPr>
          <w:p w14:paraId="3EDCAE5E" w14:textId="77777777" w:rsidR="00916CF6" w:rsidRPr="00916CF6" w:rsidRDefault="00916CF6" w:rsidP="00916CF6">
            <w:pPr>
              <w:jc w:val="left"/>
              <w:rPr>
                <w:color w:val="000000"/>
              </w:rPr>
            </w:pPr>
            <w:r w:rsidRPr="00916CF6">
              <w:rPr>
                <w:color w:val="000000"/>
              </w:rPr>
              <w:t>Psychiatric Diagnostic Evaluation-APN, Telemedicine</w:t>
            </w:r>
          </w:p>
        </w:tc>
      </w:tr>
      <w:tr w:rsidR="00916CF6" w:rsidRPr="00916CF6" w14:paraId="7BA0E31B" w14:textId="77777777" w:rsidTr="00CC3716">
        <w:trPr>
          <w:trHeight w:val="510"/>
        </w:trPr>
        <w:tc>
          <w:tcPr>
            <w:tcW w:w="1800" w:type="dxa"/>
            <w:shd w:val="clear" w:color="FCE4D6" w:fill="FCE4D6"/>
            <w:noWrap/>
            <w:vAlign w:val="center"/>
            <w:hideMark/>
          </w:tcPr>
          <w:p w14:paraId="0A9DEA34" w14:textId="77777777" w:rsidR="00916CF6" w:rsidRPr="00916CF6" w:rsidRDefault="00916CF6" w:rsidP="00EA25E3">
            <w:pPr>
              <w:jc w:val="center"/>
              <w:rPr>
                <w:color w:val="000000"/>
              </w:rPr>
            </w:pPr>
            <w:r w:rsidRPr="00916CF6">
              <w:rPr>
                <w:color w:val="000000"/>
              </w:rPr>
              <w:t>90792 SA HK</w:t>
            </w:r>
          </w:p>
        </w:tc>
        <w:tc>
          <w:tcPr>
            <w:tcW w:w="8275" w:type="dxa"/>
            <w:shd w:val="clear" w:color="FCE4D6" w:fill="FCE4D6"/>
            <w:vAlign w:val="center"/>
            <w:hideMark/>
          </w:tcPr>
          <w:p w14:paraId="672E708E" w14:textId="77777777" w:rsidR="00916CF6" w:rsidRPr="00916CF6" w:rsidRDefault="00916CF6" w:rsidP="00916CF6">
            <w:pPr>
              <w:jc w:val="left"/>
              <w:rPr>
                <w:color w:val="000000"/>
              </w:rPr>
            </w:pPr>
            <w:r w:rsidRPr="00916CF6">
              <w:rPr>
                <w:color w:val="000000"/>
              </w:rPr>
              <w:t>Psychiatric Diagnostic Evaluation-APN (ACT)</w:t>
            </w:r>
          </w:p>
        </w:tc>
      </w:tr>
      <w:tr w:rsidR="00916CF6" w:rsidRPr="00916CF6" w14:paraId="27252A53" w14:textId="77777777" w:rsidTr="00CC3716">
        <w:trPr>
          <w:trHeight w:val="510"/>
        </w:trPr>
        <w:tc>
          <w:tcPr>
            <w:tcW w:w="1800" w:type="dxa"/>
            <w:shd w:val="clear" w:color="F8CBAD" w:fill="F8CBAD"/>
            <w:noWrap/>
            <w:vAlign w:val="center"/>
            <w:hideMark/>
          </w:tcPr>
          <w:p w14:paraId="663575BF" w14:textId="77777777" w:rsidR="00916CF6" w:rsidRPr="00916CF6" w:rsidRDefault="00916CF6" w:rsidP="00EA25E3">
            <w:pPr>
              <w:jc w:val="center"/>
              <w:rPr>
                <w:color w:val="000000"/>
              </w:rPr>
            </w:pPr>
            <w:r w:rsidRPr="00916CF6">
              <w:rPr>
                <w:color w:val="000000"/>
              </w:rPr>
              <w:t>99202</w:t>
            </w:r>
          </w:p>
        </w:tc>
        <w:tc>
          <w:tcPr>
            <w:tcW w:w="8275" w:type="dxa"/>
            <w:shd w:val="clear" w:color="F8CBAD" w:fill="F8CBAD"/>
            <w:vAlign w:val="center"/>
            <w:hideMark/>
          </w:tcPr>
          <w:p w14:paraId="2BF312CE" w14:textId="77777777" w:rsidR="00916CF6" w:rsidRPr="00916CF6" w:rsidRDefault="00916CF6" w:rsidP="00916CF6">
            <w:pPr>
              <w:jc w:val="left"/>
              <w:rPr>
                <w:color w:val="000000"/>
              </w:rPr>
            </w:pPr>
            <w:r w:rsidRPr="00916CF6">
              <w:rPr>
                <w:color w:val="000000"/>
              </w:rPr>
              <w:t>Evaluation/Management – Physician/New Patient</w:t>
            </w:r>
          </w:p>
        </w:tc>
      </w:tr>
      <w:tr w:rsidR="00916CF6" w:rsidRPr="00916CF6" w14:paraId="16B3DF15" w14:textId="77777777" w:rsidTr="00CC3716">
        <w:trPr>
          <w:trHeight w:val="510"/>
        </w:trPr>
        <w:tc>
          <w:tcPr>
            <w:tcW w:w="1800" w:type="dxa"/>
            <w:shd w:val="clear" w:color="FCE4D6" w:fill="FCE4D6"/>
            <w:noWrap/>
            <w:vAlign w:val="center"/>
            <w:hideMark/>
          </w:tcPr>
          <w:p w14:paraId="57D5828D" w14:textId="77777777" w:rsidR="00916CF6" w:rsidRPr="00916CF6" w:rsidRDefault="00916CF6" w:rsidP="00EA25E3">
            <w:pPr>
              <w:jc w:val="center"/>
              <w:rPr>
                <w:color w:val="000000"/>
              </w:rPr>
            </w:pPr>
            <w:r w:rsidRPr="00916CF6">
              <w:rPr>
                <w:color w:val="000000"/>
              </w:rPr>
              <w:t>99203</w:t>
            </w:r>
          </w:p>
        </w:tc>
        <w:tc>
          <w:tcPr>
            <w:tcW w:w="8275" w:type="dxa"/>
            <w:shd w:val="clear" w:color="FCE4D6" w:fill="FCE4D6"/>
            <w:vAlign w:val="center"/>
            <w:hideMark/>
          </w:tcPr>
          <w:p w14:paraId="34FE313E" w14:textId="77777777" w:rsidR="00916CF6" w:rsidRPr="00916CF6" w:rsidRDefault="00916CF6" w:rsidP="00916CF6">
            <w:pPr>
              <w:jc w:val="left"/>
              <w:rPr>
                <w:color w:val="000000"/>
              </w:rPr>
            </w:pPr>
            <w:r w:rsidRPr="00916CF6">
              <w:rPr>
                <w:color w:val="000000"/>
              </w:rPr>
              <w:t>Evaluation/Management – Physician/New Patient</w:t>
            </w:r>
          </w:p>
        </w:tc>
      </w:tr>
      <w:tr w:rsidR="00916CF6" w:rsidRPr="00916CF6" w14:paraId="032C28F2" w14:textId="77777777" w:rsidTr="00CC3716">
        <w:trPr>
          <w:trHeight w:val="510"/>
        </w:trPr>
        <w:tc>
          <w:tcPr>
            <w:tcW w:w="1800" w:type="dxa"/>
            <w:shd w:val="clear" w:color="F8CBAD" w:fill="F8CBAD"/>
            <w:noWrap/>
            <w:vAlign w:val="center"/>
            <w:hideMark/>
          </w:tcPr>
          <w:p w14:paraId="0D81EE04" w14:textId="77777777" w:rsidR="00916CF6" w:rsidRPr="00916CF6" w:rsidRDefault="00916CF6" w:rsidP="00EA25E3">
            <w:pPr>
              <w:jc w:val="center"/>
              <w:rPr>
                <w:color w:val="000000"/>
              </w:rPr>
            </w:pPr>
            <w:r w:rsidRPr="00916CF6">
              <w:rPr>
                <w:color w:val="000000"/>
              </w:rPr>
              <w:t>99204</w:t>
            </w:r>
          </w:p>
        </w:tc>
        <w:tc>
          <w:tcPr>
            <w:tcW w:w="8275" w:type="dxa"/>
            <w:shd w:val="clear" w:color="F8CBAD" w:fill="F8CBAD"/>
            <w:vAlign w:val="center"/>
            <w:hideMark/>
          </w:tcPr>
          <w:p w14:paraId="4C94CA92" w14:textId="77777777" w:rsidR="00916CF6" w:rsidRPr="00916CF6" w:rsidRDefault="00916CF6" w:rsidP="00916CF6">
            <w:pPr>
              <w:jc w:val="left"/>
              <w:rPr>
                <w:color w:val="000000"/>
              </w:rPr>
            </w:pPr>
            <w:r w:rsidRPr="00916CF6">
              <w:rPr>
                <w:color w:val="000000"/>
              </w:rPr>
              <w:t>Evaluation/Management – Physician/New Patient</w:t>
            </w:r>
          </w:p>
        </w:tc>
      </w:tr>
      <w:tr w:rsidR="00916CF6" w:rsidRPr="00916CF6" w14:paraId="490B1BA5" w14:textId="77777777" w:rsidTr="00CC3716">
        <w:trPr>
          <w:trHeight w:val="510"/>
        </w:trPr>
        <w:tc>
          <w:tcPr>
            <w:tcW w:w="1800" w:type="dxa"/>
            <w:shd w:val="clear" w:color="FCE4D6" w:fill="FCE4D6"/>
            <w:noWrap/>
            <w:vAlign w:val="center"/>
            <w:hideMark/>
          </w:tcPr>
          <w:p w14:paraId="502B8097" w14:textId="77777777" w:rsidR="00916CF6" w:rsidRPr="00916CF6" w:rsidRDefault="00916CF6" w:rsidP="00EA25E3">
            <w:pPr>
              <w:jc w:val="center"/>
              <w:rPr>
                <w:color w:val="000000"/>
              </w:rPr>
            </w:pPr>
            <w:r w:rsidRPr="00916CF6">
              <w:rPr>
                <w:color w:val="000000"/>
              </w:rPr>
              <w:t>99205</w:t>
            </w:r>
          </w:p>
        </w:tc>
        <w:tc>
          <w:tcPr>
            <w:tcW w:w="8275" w:type="dxa"/>
            <w:shd w:val="clear" w:color="FCE4D6" w:fill="FCE4D6"/>
            <w:vAlign w:val="center"/>
            <w:hideMark/>
          </w:tcPr>
          <w:p w14:paraId="2FF0EEEF" w14:textId="77777777" w:rsidR="00916CF6" w:rsidRPr="00916CF6" w:rsidRDefault="00916CF6" w:rsidP="00916CF6">
            <w:pPr>
              <w:jc w:val="left"/>
              <w:rPr>
                <w:color w:val="000000"/>
              </w:rPr>
            </w:pPr>
            <w:r w:rsidRPr="00916CF6">
              <w:rPr>
                <w:color w:val="000000"/>
              </w:rPr>
              <w:t>Evaluation/Management – Physician/New Patient</w:t>
            </w:r>
          </w:p>
        </w:tc>
      </w:tr>
      <w:tr w:rsidR="00916CF6" w:rsidRPr="00916CF6" w14:paraId="7C0EB155" w14:textId="77777777" w:rsidTr="00CC3716">
        <w:trPr>
          <w:trHeight w:val="510"/>
        </w:trPr>
        <w:tc>
          <w:tcPr>
            <w:tcW w:w="1800" w:type="dxa"/>
            <w:shd w:val="clear" w:color="F8CBAD" w:fill="F8CBAD"/>
            <w:noWrap/>
            <w:vAlign w:val="center"/>
            <w:hideMark/>
          </w:tcPr>
          <w:p w14:paraId="4A305418" w14:textId="77777777" w:rsidR="00916CF6" w:rsidRPr="00916CF6" w:rsidRDefault="00916CF6" w:rsidP="00EA25E3">
            <w:pPr>
              <w:jc w:val="center"/>
              <w:rPr>
                <w:color w:val="000000"/>
              </w:rPr>
            </w:pPr>
            <w:r w:rsidRPr="00916CF6">
              <w:rPr>
                <w:color w:val="000000"/>
              </w:rPr>
              <w:t>99212</w:t>
            </w:r>
          </w:p>
        </w:tc>
        <w:tc>
          <w:tcPr>
            <w:tcW w:w="8275" w:type="dxa"/>
            <w:shd w:val="clear" w:color="F8CBAD" w:fill="F8CBAD"/>
            <w:vAlign w:val="center"/>
            <w:hideMark/>
          </w:tcPr>
          <w:p w14:paraId="3B16FDAD" w14:textId="77777777" w:rsidR="00916CF6" w:rsidRPr="00916CF6" w:rsidRDefault="00916CF6" w:rsidP="00916CF6">
            <w:pPr>
              <w:jc w:val="left"/>
              <w:rPr>
                <w:color w:val="000000"/>
              </w:rPr>
            </w:pPr>
            <w:r w:rsidRPr="00916CF6">
              <w:rPr>
                <w:color w:val="000000"/>
              </w:rPr>
              <w:t>Evaluation/Management – Physician/Established Patient</w:t>
            </w:r>
          </w:p>
        </w:tc>
      </w:tr>
      <w:tr w:rsidR="00916CF6" w:rsidRPr="00916CF6" w14:paraId="12570E80" w14:textId="77777777" w:rsidTr="00CC3716">
        <w:trPr>
          <w:trHeight w:val="510"/>
        </w:trPr>
        <w:tc>
          <w:tcPr>
            <w:tcW w:w="1800" w:type="dxa"/>
            <w:shd w:val="clear" w:color="FCE4D6" w:fill="FCE4D6"/>
            <w:noWrap/>
            <w:vAlign w:val="center"/>
            <w:hideMark/>
          </w:tcPr>
          <w:p w14:paraId="5AB601C3" w14:textId="77777777" w:rsidR="00916CF6" w:rsidRPr="00916CF6" w:rsidRDefault="00916CF6" w:rsidP="00EA25E3">
            <w:pPr>
              <w:jc w:val="center"/>
              <w:rPr>
                <w:color w:val="000000"/>
              </w:rPr>
            </w:pPr>
            <w:r w:rsidRPr="00916CF6">
              <w:rPr>
                <w:color w:val="000000"/>
              </w:rPr>
              <w:t>99213</w:t>
            </w:r>
          </w:p>
        </w:tc>
        <w:tc>
          <w:tcPr>
            <w:tcW w:w="8275" w:type="dxa"/>
            <w:shd w:val="clear" w:color="FCE4D6" w:fill="FCE4D6"/>
            <w:vAlign w:val="center"/>
            <w:hideMark/>
          </w:tcPr>
          <w:p w14:paraId="136E87A9" w14:textId="77777777" w:rsidR="00916CF6" w:rsidRPr="00916CF6" w:rsidRDefault="00916CF6" w:rsidP="00916CF6">
            <w:pPr>
              <w:jc w:val="left"/>
              <w:rPr>
                <w:color w:val="000000"/>
              </w:rPr>
            </w:pPr>
            <w:r w:rsidRPr="00916CF6">
              <w:rPr>
                <w:color w:val="000000"/>
              </w:rPr>
              <w:t>Evaluation/Management - Physician/Established Patient</w:t>
            </w:r>
          </w:p>
        </w:tc>
      </w:tr>
      <w:tr w:rsidR="00916CF6" w:rsidRPr="00916CF6" w14:paraId="5239B3D5" w14:textId="77777777" w:rsidTr="00CC3716">
        <w:trPr>
          <w:trHeight w:val="510"/>
        </w:trPr>
        <w:tc>
          <w:tcPr>
            <w:tcW w:w="1800" w:type="dxa"/>
            <w:shd w:val="clear" w:color="F8CBAD" w:fill="F8CBAD"/>
            <w:noWrap/>
            <w:vAlign w:val="center"/>
            <w:hideMark/>
          </w:tcPr>
          <w:p w14:paraId="30D40F81" w14:textId="77777777" w:rsidR="00916CF6" w:rsidRPr="00916CF6" w:rsidRDefault="00916CF6" w:rsidP="00EA25E3">
            <w:pPr>
              <w:jc w:val="center"/>
              <w:rPr>
                <w:color w:val="000000"/>
              </w:rPr>
            </w:pPr>
            <w:r w:rsidRPr="00916CF6">
              <w:rPr>
                <w:color w:val="000000"/>
              </w:rPr>
              <w:t>99214</w:t>
            </w:r>
          </w:p>
        </w:tc>
        <w:tc>
          <w:tcPr>
            <w:tcW w:w="8275" w:type="dxa"/>
            <w:shd w:val="clear" w:color="F8CBAD" w:fill="F8CBAD"/>
            <w:vAlign w:val="center"/>
            <w:hideMark/>
          </w:tcPr>
          <w:p w14:paraId="52639AE2" w14:textId="77777777" w:rsidR="00916CF6" w:rsidRPr="00916CF6" w:rsidRDefault="00916CF6" w:rsidP="00916CF6">
            <w:pPr>
              <w:jc w:val="left"/>
              <w:rPr>
                <w:color w:val="000000"/>
              </w:rPr>
            </w:pPr>
            <w:r w:rsidRPr="00916CF6">
              <w:rPr>
                <w:color w:val="000000"/>
              </w:rPr>
              <w:t>Evaluation/Management – Physician/Established Patient</w:t>
            </w:r>
          </w:p>
        </w:tc>
      </w:tr>
      <w:tr w:rsidR="00916CF6" w:rsidRPr="00916CF6" w14:paraId="0F0E3013" w14:textId="77777777" w:rsidTr="00CC3716">
        <w:trPr>
          <w:trHeight w:val="510"/>
        </w:trPr>
        <w:tc>
          <w:tcPr>
            <w:tcW w:w="1800" w:type="dxa"/>
            <w:shd w:val="clear" w:color="FCE4D6" w:fill="FCE4D6"/>
            <w:noWrap/>
            <w:vAlign w:val="center"/>
            <w:hideMark/>
          </w:tcPr>
          <w:p w14:paraId="0AB4C328" w14:textId="77777777" w:rsidR="00916CF6" w:rsidRPr="00916CF6" w:rsidRDefault="00916CF6" w:rsidP="00EA25E3">
            <w:pPr>
              <w:jc w:val="center"/>
              <w:rPr>
                <w:color w:val="000000"/>
              </w:rPr>
            </w:pPr>
            <w:r w:rsidRPr="00916CF6">
              <w:rPr>
                <w:color w:val="000000"/>
              </w:rPr>
              <w:t>99215</w:t>
            </w:r>
          </w:p>
        </w:tc>
        <w:tc>
          <w:tcPr>
            <w:tcW w:w="8275" w:type="dxa"/>
            <w:shd w:val="clear" w:color="FCE4D6" w:fill="FCE4D6"/>
            <w:vAlign w:val="center"/>
            <w:hideMark/>
          </w:tcPr>
          <w:p w14:paraId="53AF81AA" w14:textId="77777777" w:rsidR="00916CF6" w:rsidRPr="00916CF6" w:rsidRDefault="00916CF6" w:rsidP="00916CF6">
            <w:pPr>
              <w:jc w:val="left"/>
              <w:rPr>
                <w:color w:val="000000"/>
              </w:rPr>
            </w:pPr>
            <w:r w:rsidRPr="00916CF6">
              <w:rPr>
                <w:color w:val="000000"/>
              </w:rPr>
              <w:t>Evaluation/Management – Physician/Established Patient</w:t>
            </w:r>
          </w:p>
        </w:tc>
      </w:tr>
      <w:tr w:rsidR="00916CF6" w:rsidRPr="00916CF6" w14:paraId="5A70852B" w14:textId="77777777" w:rsidTr="00CC3716">
        <w:trPr>
          <w:trHeight w:val="510"/>
        </w:trPr>
        <w:tc>
          <w:tcPr>
            <w:tcW w:w="1800" w:type="dxa"/>
            <w:shd w:val="clear" w:color="F8CBAD" w:fill="F8CBAD"/>
            <w:noWrap/>
            <w:vAlign w:val="center"/>
            <w:hideMark/>
          </w:tcPr>
          <w:p w14:paraId="2E571029" w14:textId="77777777" w:rsidR="00916CF6" w:rsidRPr="00916CF6" w:rsidRDefault="00916CF6" w:rsidP="00EA25E3">
            <w:pPr>
              <w:jc w:val="center"/>
              <w:rPr>
                <w:color w:val="000000"/>
              </w:rPr>
            </w:pPr>
            <w:r w:rsidRPr="00916CF6">
              <w:rPr>
                <w:color w:val="000000"/>
              </w:rPr>
              <w:t>99202 AF</w:t>
            </w:r>
          </w:p>
        </w:tc>
        <w:tc>
          <w:tcPr>
            <w:tcW w:w="8275" w:type="dxa"/>
            <w:shd w:val="clear" w:color="F8CBAD" w:fill="F8CBAD"/>
            <w:vAlign w:val="center"/>
            <w:hideMark/>
          </w:tcPr>
          <w:p w14:paraId="5D13C4C4" w14:textId="77777777" w:rsidR="00916CF6" w:rsidRPr="00916CF6" w:rsidRDefault="00916CF6" w:rsidP="00916CF6">
            <w:pPr>
              <w:jc w:val="left"/>
              <w:rPr>
                <w:color w:val="000000"/>
              </w:rPr>
            </w:pPr>
            <w:r w:rsidRPr="00916CF6">
              <w:rPr>
                <w:color w:val="000000"/>
              </w:rPr>
              <w:t>Evaluation/Management – Child Psychiatrist/New Patient</w:t>
            </w:r>
          </w:p>
        </w:tc>
      </w:tr>
      <w:tr w:rsidR="00916CF6" w:rsidRPr="00916CF6" w14:paraId="799DD61A" w14:textId="77777777" w:rsidTr="00CC3716">
        <w:trPr>
          <w:trHeight w:val="510"/>
        </w:trPr>
        <w:tc>
          <w:tcPr>
            <w:tcW w:w="1800" w:type="dxa"/>
            <w:shd w:val="clear" w:color="FCE4D6" w:fill="FCE4D6"/>
            <w:noWrap/>
            <w:vAlign w:val="center"/>
            <w:hideMark/>
          </w:tcPr>
          <w:p w14:paraId="29B1A707" w14:textId="77777777" w:rsidR="00916CF6" w:rsidRPr="00916CF6" w:rsidRDefault="00916CF6" w:rsidP="00EA25E3">
            <w:pPr>
              <w:jc w:val="center"/>
              <w:rPr>
                <w:color w:val="000000"/>
              </w:rPr>
            </w:pPr>
            <w:r w:rsidRPr="00916CF6">
              <w:rPr>
                <w:color w:val="000000"/>
              </w:rPr>
              <w:t>99203 AF</w:t>
            </w:r>
          </w:p>
        </w:tc>
        <w:tc>
          <w:tcPr>
            <w:tcW w:w="8275" w:type="dxa"/>
            <w:shd w:val="clear" w:color="FCE4D6" w:fill="FCE4D6"/>
            <w:vAlign w:val="center"/>
            <w:hideMark/>
          </w:tcPr>
          <w:p w14:paraId="1F617A4E" w14:textId="77777777" w:rsidR="00916CF6" w:rsidRPr="00916CF6" w:rsidRDefault="00916CF6" w:rsidP="00916CF6">
            <w:pPr>
              <w:jc w:val="left"/>
              <w:rPr>
                <w:color w:val="000000"/>
              </w:rPr>
            </w:pPr>
            <w:r w:rsidRPr="00916CF6">
              <w:rPr>
                <w:color w:val="000000"/>
              </w:rPr>
              <w:t>Evaluation/Management – Child Psychiatrist/New Patient</w:t>
            </w:r>
          </w:p>
        </w:tc>
      </w:tr>
      <w:tr w:rsidR="00916CF6" w:rsidRPr="00916CF6" w14:paraId="143A2FEE" w14:textId="77777777" w:rsidTr="00CC3716">
        <w:trPr>
          <w:trHeight w:val="510"/>
        </w:trPr>
        <w:tc>
          <w:tcPr>
            <w:tcW w:w="1800" w:type="dxa"/>
            <w:shd w:val="clear" w:color="F8CBAD" w:fill="F8CBAD"/>
            <w:noWrap/>
            <w:vAlign w:val="center"/>
            <w:hideMark/>
          </w:tcPr>
          <w:p w14:paraId="372BA67F" w14:textId="77777777" w:rsidR="00916CF6" w:rsidRPr="00916CF6" w:rsidRDefault="00916CF6" w:rsidP="00EA25E3">
            <w:pPr>
              <w:jc w:val="center"/>
              <w:rPr>
                <w:color w:val="000000"/>
              </w:rPr>
            </w:pPr>
            <w:r w:rsidRPr="00916CF6">
              <w:rPr>
                <w:color w:val="000000"/>
              </w:rPr>
              <w:t>99204 AF</w:t>
            </w:r>
          </w:p>
        </w:tc>
        <w:tc>
          <w:tcPr>
            <w:tcW w:w="8275" w:type="dxa"/>
            <w:shd w:val="clear" w:color="F8CBAD" w:fill="F8CBAD"/>
            <w:vAlign w:val="center"/>
            <w:hideMark/>
          </w:tcPr>
          <w:p w14:paraId="209F2424" w14:textId="77777777" w:rsidR="00916CF6" w:rsidRPr="00916CF6" w:rsidRDefault="00916CF6" w:rsidP="00916CF6">
            <w:pPr>
              <w:jc w:val="left"/>
              <w:rPr>
                <w:color w:val="000000"/>
              </w:rPr>
            </w:pPr>
            <w:r w:rsidRPr="00916CF6">
              <w:rPr>
                <w:color w:val="000000"/>
              </w:rPr>
              <w:t>Evaluation/Management – Child Psychiatrist/New Patient</w:t>
            </w:r>
          </w:p>
        </w:tc>
      </w:tr>
      <w:tr w:rsidR="00916CF6" w:rsidRPr="00916CF6" w14:paraId="23932380" w14:textId="77777777" w:rsidTr="00CC3716">
        <w:trPr>
          <w:trHeight w:val="510"/>
        </w:trPr>
        <w:tc>
          <w:tcPr>
            <w:tcW w:w="1800" w:type="dxa"/>
            <w:shd w:val="clear" w:color="FCE4D6" w:fill="FCE4D6"/>
            <w:noWrap/>
            <w:vAlign w:val="center"/>
            <w:hideMark/>
          </w:tcPr>
          <w:p w14:paraId="174D6F71" w14:textId="77777777" w:rsidR="00916CF6" w:rsidRPr="00916CF6" w:rsidRDefault="00916CF6" w:rsidP="00EA25E3">
            <w:pPr>
              <w:jc w:val="center"/>
              <w:rPr>
                <w:color w:val="000000"/>
              </w:rPr>
            </w:pPr>
            <w:r w:rsidRPr="00916CF6">
              <w:rPr>
                <w:color w:val="000000"/>
              </w:rPr>
              <w:t>99205 AF</w:t>
            </w:r>
          </w:p>
        </w:tc>
        <w:tc>
          <w:tcPr>
            <w:tcW w:w="8275" w:type="dxa"/>
            <w:shd w:val="clear" w:color="FCE4D6" w:fill="FCE4D6"/>
            <w:vAlign w:val="center"/>
            <w:hideMark/>
          </w:tcPr>
          <w:p w14:paraId="10B8FB73" w14:textId="77777777" w:rsidR="00916CF6" w:rsidRPr="00916CF6" w:rsidRDefault="00916CF6" w:rsidP="00916CF6">
            <w:pPr>
              <w:jc w:val="left"/>
              <w:rPr>
                <w:color w:val="000000"/>
              </w:rPr>
            </w:pPr>
            <w:r w:rsidRPr="00916CF6">
              <w:rPr>
                <w:color w:val="000000"/>
              </w:rPr>
              <w:t>Evaluation/Management – Child Psychiatrist/New Patient</w:t>
            </w:r>
          </w:p>
        </w:tc>
      </w:tr>
      <w:tr w:rsidR="00916CF6" w:rsidRPr="00916CF6" w14:paraId="5A208910" w14:textId="77777777" w:rsidTr="00CC3716">
        <w:trPr>
          <w:trHeight w:val="413"/>
        </w:trPr>
        <w:tc>
          <w:tcPr>
            <w:tcW w:w="1800" w:type="dxa"/>
            <w:shd w:val="clear" w:color="F8CBAD" w:fill="F8CBAD"/>
            <w:noWrap/>
            <w:vAlign w:val="center"/>
            <w:hideMark/>
          </w:tcPr>
          <w:p w14:paraId="5EC5AC3B" w14:textId="77777777" w:rsidR="00916CF6" w:rsidRPr="00916CF6" w:rsidRDefault="00916CF6" w:rsidP="00EA25E3">
            <w:pPr>
              <w:jc w:val="center"/>
              <w:rPr>
                <w:color w:val="000000"/>
              </w:rPr>
            </w:pPr>
            <w:r w:rsidRPr="00916CF6">
              <w:rPr>
                <w:color w:val="000000"/>
              </w:rPr>
              <w:t>99212 AF</w:t>
            </w:r>
          </w:p>
        </w:tc>
        <w:tc>
          <w:tcPr>
            <w:tcW w:w="8275" w:type="dxa"/>
            <w:shd w:val="clear" w:color="F8CBAD" w:fill="F8CBAD"/>
            <w:vAlign w:val="center"/>
            <w:hideMark/>
          </w:tcPr>
          <w:p w14:paraId="606D3F41" w14:textId="77777777" w:rsidR="00916CF6" w:rsidRPr="00916CF6" w:rsidRDefault="00916CF6" w:rsidP="00916CF6">
            <w:pPr>
              <w:jc w:val="left"/>
              <w:rPr>
                <w:color w:val="000000"/>
              </w:rPr>
            </w:pPr>
            <w:r w:rsidRPr="00916CF6">
              <w:rPr>
                <w:color w:val="000000"/>
              </w:rPr>
              <w:t>Evaluation/Management – Child Psychiatrist/Established Patient</w:t>
            </w:r>
          </w:p>
        </w:tc>
      </w:tr>
      <w:tr w:rsidR="00916CF6" w:rsidRPr="00916CF6" w14:paraId="59375767" w14:textId="77777777" w:rsidTr="00CC3716">
        <w:trPr>
          <w:trHeight w:val="368"/>
        </w:trPr>
        <w:tc>
          <w:tcPr>
            <w:tcW w:w="1800" w:type="dxa"/>
            <w:shd w:val="clear" w:color="FCE4D6" w:fill="FCE4D6"/>
            <w:noWrap/>
            <w:vAlign w:val="center"/>
            <w:hideMark/>
          </w:tcPr>
          <w:p w14:paraId="2D370C98" w14:textId="77777777" w:rsidR="00916CF6" w:rsidRPr="00916CF6" w:rsidRDefault="00916CF6" w:rsidP="00EA25E3">
            <w:pPr>
              <w:jc w:val="center"/>
              <w:rPr>
                <w:color w:val="000000"/>
              </w:rPr>
            </w:pPr>
            <w:r w:rsidRPr="00916CF6">
              <w:rPr>
                <w:color w:val="000000"/>
              </w:rPr>
              <w:t>99213 AF</w:t>
            </w:r>
          </w:p>
        </w:tc>
        <w:tc>
          <w:tcPr>
            <w:tcW w:w="8275" w:type="dxa"/>
            <w:shd w:val="clear" w:color="FCE4D6" w:fill="FCE4D6"/>
            <w:vAlign w:val="center"/>
            <w:hideMark/>
          </w:tcPr>
          <w:p w14:paraId="33EAFEA2" w14:textId="77777777" w:rsidR="00916CF6" w:rsidRPr="00916CF6" w:rsidRDefault="00916CF6" w:rsidP="00916CF6">
            <w:pPr>
              <w:jc w:val="left"/>
              <w:rPr>
                <w:color w:val="000000"/>
              </w:rPr>
            </w:pPr>
            <w:r w:rsidRPr="00916CF6">
              <w:rPr>
                <w:color w:val="000000"/>
              </w:rPr>
              <w:t>Evaluation/Management – Child Psychiatrist/Established Patient</w:t>
            </w:r>
          </w:p>
        </w:tc>
      </w:tr>
      <w:tr w:rsidR="00916CF6" w:rsidRPr="00916CF6" w14:paraId="2B8F9BB2" w14:textId="77777777" w:rsidTr="00CC3716">
        <w:trPr>
          <w:trHeight w:val="413"/>
        </w:trPr>
        <w:tc>
          <w:tcPr>
            <w:tcW w:w="1800" w:type="dxa"/>
            <w:shd w:val="clear" w:color="F8CBAD" w:fill="F8CBAD"/>
            <w:noWrap/>
            <w:vAlign w:val="center"/>
            <w:hideMark/>
          </w:tcPr>
          <w:p w14:paraId="3B21005B" w14:textId="77777777" w:rsidR="00916CF6" w:rsidRPr="00916CF6" w:rsidRDefault="00916CF6" w:rsidP="00EA25E3">
            <w:pPr>
              <w:jc w:val="center"/>
              <w:rPr>
                <w:color w:val="000000"/>
              </w:rPr>
            </w:pPr>
            <w:r w:rsidRPr="00916CF6">
              <w:rPr>
                <w:color w:val="000000"/>
              </w:rPr>
              <w:t>99214 AF</w:t>
            </w:r>
          </w:p>
        </w:tc>
        <w:tc>
          <w:tcPr>
            <w:tcW w:w="8275" w:type="dxa"/>
            <w:shd w:val="clear" w:color="F8CBAD" w:fill="F8CBAD"/>
            <w:vAlign w:val="center"/>
            <w:hideMark/>
          </w:tcPr>
          <w:p w14:paraId="7C177926" w14:textId="77777777" w:rsidR="00916CF6" w:rsidRPr="00916CF6" w:rsidRDefault="00916CF6" w:rsidP="00916CF6">
            <w:pPr>
              <w:jc w:val="left"/>
              <w:rPr>
                <w:color w:val="000000"/>
              </w:rPr>
            </w:pPr>
            <w:r w:rsidRPr="00916CF6">
              <w:rPr>
                <w:color w:val="000000"/>
              </w:rPr>
              <w:t>Evaluation/Management – Child Psychiatrist/Established Patient</w:t>
            </w:r>
          </w:p>
        </w:tc>
      </w:tr>
      <w:tr w:rsidR="00916CF6" w:rsidRPr="00916CF6" w14:paraId="3717C006" w14:textId="77777777" w:rsidTr="00CC3716">
        <w:trPr>
          <w:trHeight w:val="377"/>
        </w:trPr>
        <w:tc>
          <w:tcPr>
            <w:tcW w:w="1800" w:type="dxa"/>
            <w:shd w:val="clear" w:color="FCE4D6" w:fill="FCE4D6"/>
            <w:noWrap/>
            <w:vAlign w:val="center"/>
            <w:hideMark/>
          </w:tcPr>
          <w:p w14:paraId="3F54BCED" w14:textId="77777777" w:rsidR="00916CF6" w:rsidRPr="00916CF6" w:rsidRDefault="00916CF6" w:rsidP="00EA25E3">
            <w:pPr>
              <w:jc w:val="center"/>
              <w:rPr>
                <w:color w:val="000000"/>
              </w:rPr>
            </w:pPr>
            <w:r w:rsidRPr="00916CF6">
              <w:rPr>
                <w:color w:val="000000"/>
              </w:rPr>
              <w:t>99215 AF</w:t>
            </w:r>
          </w:p>
        </w:tc>
        <w:tc>
          <w:tcPr>
            <w:tcW w:w="8275" w:type="dxa"/>
            <w:shd w:val="clear" w:color="FCE4D6" w:fill="FCE4D6"/>
            <w:vAlign w:val="center"/>
            <w:hideMark/>
          </w:tcPr>
          <w:p w14:paraId="30E0B1F5" w14:textId="77777777" w:rsidR="00916CF6" w:rsidRPr="00916CF6" w:rsidRDefault="00916CF6" w:rsidP="00916CF6">
            <w:pPr>
              <w:jc w:val="left"/>
              <w:rPr>
                <w:color w:val="000000"/>
              </w:rPr>
            </w:pPr>
            <w:r w:rsidRPr="00916CF6">
              <w:rPr>
                <w:color w:val="000000"/>
              </w:rPr>
              <w:t>Evaluation/Management – Child Psychiatrist/Established Patient</w:t>
            </w:r>
          </w:p>
        </w:tc>
      </w:tr>
      <w:tr w:rsidR="00916CF6" w:rsidRPr="00916CF6" w14:paraId="6758A01E" w14:textId="77777777" w:rsidTr="00CC3716">
        <w:trPr>
          <w:trHeight w:val="510"/>
        </w:trPr>
        <w:tc>
          <w:tcPr>
            <w:tcW w:w="1800" w:type="dxa"/>
            <w:shd w:val="clear" w:color="F8CBAD" w:fill="F8CBAD"/>
            <w:noWrap/>
            <w:vAlign w:val="center"/>
            <w:hideMark/>
          </w:tcPr>
          <w:p w14:paraId="252E6C9D" w14:textId="77777777" w:rsidR="00916CF6" w:rsidRPr="00916CF6" w:rsidRDefault="00916CF6" w:rsidP="00EA25E3">
            <w:pPr>
              <w:jc w:val="center"/>
              <w:rPr>
                <w:color w:val="000000"/>
              </w:rPr>
            </w:pPr>
            <w:r w:rsidRPr="00916CF6">
              <w:rPr>
                <w:color w:val="000000"/>
              </w:rPr>
              <w:t>99202 AR</w:t>
            </w:r>
          </w:p>
        </w:tc>
        <w:tc>
          <w:tcPr>
            <w:tcW w:w="8275" w:type="dxa"/>
            <w:shd w:val="clear" w:color="F8CBAD" w:fill="F8CBAD"/>
            <w:vAlign w:val="center"/>
            <w:hideMark/>
          </w:tcPr>
          <w:p w14:paraId="010992FD" w14:textId="77777777" w:rsidR="00916CF6" w:rsidRPr="00916CF6" w:rsidRDefault="00916CF6" w:rsidP="00916CF6">
            <w:pPr>
              <w:jc w:val="left"/>
              <w:rPr>
                <w:color w:val="000000"/>
              </w:rPr>
            </w:pPr>
            <w:r w:rsidRPr="00916CF6">
              <w:rPr>
                <w:color w:val="000000"/>
              </w:rPr>
              <w:t>Evaluation/Management-Physician Assistant/New Patient</w:t>
            </w:r>
          </w:p>
        </w:tc>
      </w:tr>
      <w:tr w:rsidR="00916CF6" w:rsidRPr="00916CF6" w14:paraId="7A144113" w14:textId="77777777" w:rsidTr="00CC3716">
        <w:trPr>
          <w:trHeight w:val="510"/>
        </w:trPr>
        <w:tc>
          <w:tcPr>
            <w:tcW w:w="1800" w:type="dxa"/>
            <w:shd w:val="clear" w:color="FCE4D6" w:fill="FCE4D6"/>
            <w:noWrap/>
            <w:vAlign w:val="center"/>
            <w:hideMark/>
          </w:tcPr>
          <w:p w14:paraId="4E037F2F" w14:textId="77777777" w:rsidR="00916CF6" w:rsidRPr="00916CF6" w:rsidRDefault="00916CF6" w:rsidP="00EA25E3">
            <w:pPr>
              <w:jc w:val="center"/>
              <w:rPr>
                <w:color w:val="000000"/>
              </w:rPr>
            </w:pPr>
            <w:r w:rsidRPr="00916CF6">
              <w:rPr>
                <w:color w:val="000000"/>
              </w:rPr>
              <w:t>99203 AR</w:t>
            </w:r>
          </w:p>
        </w:tc>
        <w:tc>
          <w:tcPr>
            <w:tcW w:w="8275" w:type="dxa"/>
            <w:shd w:val="clear" w:color="FCE4D6" w:fill="FCE4D6"/>
            <w:vAlign w:val="center"/>
            <w:hideMark/>
          </w:tcPr>
          <w:p w14:paraId="7732FCAC" w14:textId="77777777" w:rsidR="00916CF6" w:rsidRPr="00916CF6" w:rsidRDefault="00916CF6" w:rsidP="00916CF6">
            <w:pPr>
              <w:jc w:val="left"/>
              <w:rPr>
                <w:color w:val="000000"/>
              </w:rPr>
            </w:pPr>
            <w:r w:rsidRPr="00916CF6">
              <w:rPr>
                <w:color w:val="000000"/>
              </w:rPr>
              <w:t>Evaluation/Management-Physician Assistant/New Patient</w:t>
            </w:r>
          </w:p>
        </w:tc>
      </w:tr>
      <w:tr w:rsidR="00916CF6" w:rsidRPr="00916CF6" w14:paraId="79319954" w14:textId="77777777" w:rsidTr="00CC3716">
        <w:trPr>
          <w:trHeight w:val="510"/>
        </w:trPr>
        <w:tc>
          <w:tcPr>
            <w:tcW w:w="1800" w:type="dxa"/>
            <w:shd w:val="clear" w:color="F8CBAD" w:fill="F8CBAD"/>
            <w:noWrap/>
            <w:vAlign w:val="center"/>
            <w:hideMark/>
          </w:tcPr>
          <w:p w14:paraId="761179FF" w14:textId="77777777" w:rsidR="00916CF6" w:rsidRPr="00916CF6" w:rsidRDefault="00916CF6" w:rsidP="00EA25E3">
            <w:pPr>
              <w:jc w:val="center"/>
              <w:rPr>
                <w:color w:val="000000"/>
              </w:rPr>
            </w:pPr>
            <w:r w:rsidRPr="00916CF6">
              <w:rPr>
                <w:color w:val="000000"/>
              </w:rPr>
              <w:t>99204 AR</w:t>
            </w:r>
          </w:p>
        </w:tc>
        <w:tc>
          <w:tcPr>
            <w:tcW w:w="8275" w:type="dxa"/>
            <w:shd w:val="clear" w:color="F8CBAD" w:fill="F8CBAD"/>
            <w:vAlign w:val="center"/>
            <w:hideMark/>
          </w:tcPr>
          <w:p w14:paraId="178234D5" w14:textId="77777777" w:rsidR="00916CF6" w:rsidRPr="00916CF6" w:rsidRDefault="00916CF6" w:rsidP="00916CF6">
            <w:pPr>
              <w:jc w:val="left"/>
              <w:rPr>
                <w:color w:val="000000"/>
              </w:rPr>
            </w:pPr>
            <w:r w:rsidRPr="00916CF6">
              <w:rPr>
                <w:color w:val="000000"/>
              </w:rPr>
              <w:t>Evaluation/Management-Physician Assistant/New Patient</w:t>
            </w:r>
          </w:p>
        </w:tc>
      </w:tr>
      <w:tr w:rsidR="00916CF6" w:rsidRPr="00916CF6" w14:paraId="5E549E86" w14:textId="77777777" w:rsidTr="00CC3716">
        <w:trPr>
          <w:trHeight w:val="510"/>
        </w:trPr>
        <w:tc>
          <w:tcPr>
            <w:tcW w:w="1800" w:type="dxa"/>
            <w:shd w:val="clear" w:color="FCE4D6" w:fill="FCE4D6"/>
            <w:noWrap/>
            <w:vAlign w:val="center"/>
            <w:hideMark/>
          </w:tcPr>
          <w:p w14:paraId="7ED4366E" w14:textId="77777777" w:rsidR="00916CF6" w:rsidRPr="00916CF6" w:rsidRDefault="00916CF6" w:rsidP="00EA25E3">
            <w:pPr>
              <w:jc w:val="center"/>
              <w:rPr>
                <w:color w:val="000000"/>
              </w:rPr>
            </w:pPr>
            <w:r w:rsidRPr="00916CF6">
              <w:rPr>
                <w:color w:val="000000"/>
              </w:rPr>
              <w:t>99205 AR</w:t>
            </w:r>
          </w:p>
        </w:tc>
        <w:tc>
          <w:tcPr>
            <w:tcW w:w="8275" w:type="dxa"/>
            <w:shd w:val="clear" w:color="FCE4D6" w:fill="FCE4D6"/>
            <w:vAlign w:val="center"/>
            <w:hideMark/>
          </w:tcPr>
          <w:p w14:paraId="2E39112C" w14:textId="77777777" w:rsidR="00916CF6" w:rsidRPr="00916CF6" w:rsidRDefault="00916CF6" w:rsidP="00916CF6">
            <w:pPr>
              <w:jc w:val="left"/>
              <w:rPr>
                <w:color w:val="000000"/>
              </w:rPr>
            </w:pPr>
            <w:r w:rsidRPr="00916CF6">
              <w:rPr>
                <w:color w:val="000000"/>
              </w:rPr>
              <w:t>Evaluation/Management-Physician Assistant/New Patient</w:t>
            </w:r>
          </w:p>
        </w:tc>
      </w:tr>
      <w:tr w:rsidR="00916CF6" w:rsidRPr="00916CF6" w14:paraId="08A0ECFD" w14:textId="77777777" w:rsidTr="00CC3716">
        <w:trPr>
          <w:trHeight w:val="702"/>
        </w:trPr>
        <w:tc>
          <w:tcPr>
            <w:tcW w:w="1800" w:type="dxa"/>
            <w:shd w:val="clear" w:color="F8CBAD" w:fill="F8CBAD"/>
            <w:noWrap/>
            <w:vAlign w:val="center"/>
            <w:hideMark/>
          </w:tcPr>
          <w:p w14:paraId="6F5256D7" w14:textId="77777777" w:rsidR="00916CF6" w:rsidRPr="00916CF6" w:rsidRDefault="00916CF6" w:rsidP="00EA25E3">
            <w:pPr>
              <w:jc w:val="center"/>
              <w:rPr>
                <w:color w:val="000000"/>
              </w:rPr>
            </w:pPr>
            <w:r w:rsidRPr="00916CF6">
              <w:rPr>
                <w:color w:val="000000"/>
              </w:rPr>
              <w:t>99212 AR</w:t>
            </w:r>
          </w:p>
        </w:tc>
        <w:tc>
          <w:tcPr>
            <w:tcW w:w="8275" w:type="dxa"/>
            <w:shd w:val="clear" w:color="F8CBAD" w:fill="F8CBAD"/>
            <w:vAlign w:val="center"/>
            <w:hideMark/>
          </w:tcPr>
          <w:p w14:paraId="44DA5FFB" w14:textId="77777777" w:rsidR="00916CF6" w:rsidRPr="00916CF6" w:rsidRDefault="00916CF6" w:rsidP="00916CF6">
            <w:pPr>
              <w:jc w:val="left"/>
              <w:rPr>
                <w:color w:val="000000"/>
              </w:rPr>
            </w:pPr>
            <w:r w:rsidRPr="00916CF6">
              <w:rPr>
                <w:color w:val="000000"/>
              </w:rPr>
              <w:t>Evaluation/Management-Physician Assistant/Established Patient</w:t>
            </w:r>
          </w:p>
        </w:tc>
      </w:tr>
      <w:tr w:rsidR="00916CF6" w:rsidRPr="00916CF6" w14:paraId="61BA4A6F" w14:textId="77777777" w:rsidTr="00CC3716">
        <w:trPr>
          <w:trHeight w:val="395"/>
        </w:trPr>
        <w:tc>
          <w:tcPr>
            <w:tcW w:w="1800" w:type="dxa"/>
            <w:shd w:val="clear" w:color="FCE4D6" w:fill="FCE4D6"/>
            <w:noWrap/>
            <w:vAlign w:val="center"/>
            <w:hideMark/>
          </w:tcPr>
          <w:p w14:paraId="20B0605B" w14:textId="77777777" w:rsidR="00916CF6" w:rsidRPr="00916CF6" w:rsidRDefault="00916CF6" w:rsidP="00EA25E3">
            <w:pPr>
              <w:jc w:val="center"/>
              <w:rPr>
                <w:color w:val="000000"/>
              </w:rPr>
            </w:pPr>
            <w:r w:rsidRPr="00916CF6">
              <w:rPr>
                <w:color w:val="000000"/>
              </w:rPr>
              <w:t>99213 AR</w:t>
            </w:r>
          </w:p>
        </w:tc>
        <w:tc>
          <w:tcPr>
            <w:tcW w:w="8275" w:type="dxa"/>
            <w:shd w:val="clear" w:color="FCE4D6" w:fill="FCE4D6"/>
            <w:vAlign w:val="center"/>
            <w:hideMark/>
          </w:tcPr>
          <w:p w14:paraId="296D509C" w14:textId="77777777" w:rsidR="00916CF6" w:rsidRPr="00916CF6" w:rsidRDefault="00916CF6" w:rsidP="00916CF6">
            <w:pPr>
              <w:jc w:val="left"/>
              <w:rPr>
                <w:color w:val="000000"/>
              </w:rPr>
            </w:pPr>
            <w:r w:rsidRPr="00916CF6">
              <w:rPr>
                <w:color w:val="000000"/>
              </w:rPr>
              <w:t>Evaluation/Management-Physician Assistant/Established Patient</w:t>
            </w:r>
          </w:p>
        </w:tc>
      </w:tr>
      <w:tr w:rsidR="00916CF6" w:rsidRPr="00916CF6" w14:paraId="53B3B7F5" w14:textId="77777777" w:rsidTr="00CC3716">
        <w:trPr>
          <w:trHeight w:val="395"/>
        </w:trPr>
        <w:tc>
          <w:tcPr>
            <w:tcW w:w="1800" w:type="dxa"/>
            <w:shd w:val="clear" w:color="F8CBAD" w:fill="F8CBAD"/>
            <w:noWrap/>
            <w:vAlign w:val="center"/>
            <w:hideMark/>
          </w:tcPr>
          <w:p w14:paraId="42C67564" w14:textId="77777777" w:rsidR="00916CF6" w:rsidRPr="00916CF6" w:rsidRDefault="00916CF6" w:rsidP="00EA25E3">
            <w:pPr>
              <w:jc w:val="center"/>
              <w:rPr>
                <w:color w:val="000000"/>
              </w:rPr>
            </w:pPr>
            <w:r w:rsidRPr="00916CF6">
              <w:rPr>
                <w:color w:val="000000"/>
              </w:rPr>
              <w:t>99214 AR</w:t>
            </w:r>
          </w:p>
        </w:tc>
        <w:tc>
          <w:tcPr>
            <w:tcW w:w="8275" w:type="dxa"/>
            <w:shd w:val="clear" w:color="F8CBAD" w:fill="F8CBAD"/>
            <w:vAlign w:val="center"/>
            <w:hideMark/>
          </w:tcPr>
          <w:p w14:paraId="52925AD6" w14:textId="77777777" w:rsidR="00916CF6" w:rsidRPr="00916CF6" w:rsidRDefault="00916CF6" w:rsidP="00916CF6">
            <w:pPr>
              <w:jc w:val="left"/>
              <w:rPr>
                <w:color w:val="000000"/>
              </w:rPr>
            </w:pPr>
            <w:r w:rsidRPr="00916CF6">
              <w:rPr>
                <w:color w:val="000000"/>
              </w:rPr>
              <w:t>Evaluation/Management-Physician Assistant/Established Patient</w:t>
            </w:r>
          </w:p>
        </w:tc>
      </w:tr>
      <w:tr w:rsidR="00916CF6" w:rsidRPr="00916CF6" w14:paraId="3288FEE3" w14:textId="77777777" w:rsidTr="00CC3716">
        <w:trPr>
          <w:trHeight w:val="440"/>
        </w:trPr>
        <w:tc>
          <w:tcPr>
            <w:tcW w:w="1800" w:type="dxa"/>
            <w:shd w:val="clear" w:color="FCE4D6" w:fill="FCE4D6"/>
            <w:noWrap/>
            <w:vAlign w:val="center"/>
            <w:hideMark/>
          </w:tcPr>
          <w:p w14:paraId="30A50148" w14:textId="77777777" w:rsidR="00916CF6" w:rsidRPr="00916CF6" w:rsidRDefault="00916CF6" w:rsidP="00EA25E3">
            <w:pPr>
              <w:jc w:val="center"/>
              <w:rPr>
                <w:color w:val="000000"/>
              </w:rPr>
            </w:pPr>
            <w:r w:rsidRPr="00916CF6">
              <w:rPr>
                <w:color w:val="000000"/>
              </w:rPr>
              <w:t>99215 AR</w:t>
            </w:r>
          </w:p>
        </w:tc>
        <w:tc>
          <w:tcPr>
            <w:tcW w:w="8275" w:type="dxa"/>
            <w:shd w:val="clear" w:color="FCE4D6" w:fill="FCE4D6"/>
            <w:vAlign w:val="center"/>
            <w:hideMark/>
          </w:tcPr>
          <w:p w14:paraId="452EE160" w14:textId="77777777" w:rsidR="00916CF6" w:rsidRPr="00916CF6" w:rsidRDefault="00916CF6" w:rsidP="00916CF6">
            <w:pPr>
              <w:jc w:val="left"/>
              <w:rPr>
                <w:color w:val="000000"/>
              </w:rPr>
            </w:pPr>
            <w:r w:rsidRPr="00916CF6">
              <w:rPr>
                <w:color w:val="000000"/>
              </w:rPr>
              <w:t>Evaluation/Management-Physician Assistant/Established Patient</w:t>
            </w:r>
          </w:p>
        </w:tc>
      </w:tr>
      <w:tr w:rsidR="00916CF6" w:rsidRPr="00916CF6" w14:paraId="1F57B22B" w14:textId="77777777" w:rsidTr="00CC3716">
        <w:trPr>
          <w:trHeight w:val="323"/>
        </w:trPr>
        <w:tc>
          <w:tcPr>
            <w:tcW w:w="1800" w:type="dxa"/>
            <w:shd w:val="clear" w:color="F8CBAD" w:fill="F8CBAD"/>
            <w:noWrap/>
            <w:vAlign w:val="center"/>
            <w:hideMark/>
          </w:tcPr>
          <w:p w14:paraId="4CA70A3A" w14:textId="77777777" w:rsidR="00916CF6" w:rsidRPr="00916CF6" w:rsidRDefault="00916CF6" w:rsidP="00EA25E3">
            <w:pPr>
              <w:jc w:val="center"/>
              <w:rPr>
                <w:color w:val="000000"/>
              </w:rPr>
            </w:pPr>
            <w:r w:rsidRPr="00916CF6">
              <w:rPr>
                <w:color w:val="000000"/>
              </w:rPr>
              <w:t>99202 GC</w:t>
            </w:r>
          </w:p>
        </w:tc>
        <w:tc>
          <w:tcPr>
            <w:tcW w:w="8275" w:type="dxa"/>
            <w:shd w:val="clear" w:color="F8CBAD" w:fill="F8CBAD"/>
            <w:vAlign w:val="center"/>
            <w:hideMark/>
          </w:tcPr>
          <w:p w14:paraId="3F404303" w14:textId="77777777" w:rsidR="00916CF6" w:rsidRPr="00916CF6" w:rsidRDefault="00916CF6" w:rsidP="00916CF6">
            <w:pPr>
              <w:jc w:val="left"/>
              <w:rPr>
                <w:color w:val="000000"/>
              </w:rPr>
            </w:pPr>
            <w:r w:rsidRPr="00916CF6">
              <w:rPr>
                <w:color w:val="000000"/>
              </w:rPr>
              <w:t>Evaluation/Management - Psychiatric Resident/New Patient</w:t>
            </w:r>
          </w:p>
        </w:tc>
      </w:tr>
      <w:tr w:rsidR="00916CF6" w:rsidRPr="00916CF6" w14:paraId="22C2E5C7" w14:textId="77777777" w:rsidTr="00CC3716">
        <w:trPr>
          <w:trHeight w:val="368"/>
        </w:trPr>
        <w:tc>
          <w:tcPr>
            <w:tcW w:w="1800" w:type="dxa"/>
            <w:shd w:val="clear" w:color="FCE4D6" w:fill="FCE4D6"/>
            <w:noWrap/>
            <w:vAlign w:val="center"/>
            <w:hideMark/>
          </w:tcPr>
          <w:p w14:paraId="025ADA91" w14:textId="77777777" w:rsidR="00916CF6" w:rsidRPr="00916CF6" w:rsidRDefault="00916CF6" w:rsidP="00EA25E3">
            <w:pPr>
              <w:jc w:val="center"/>
              <w:rPr>
                <w:color w:val="000000"/>
              </w:rPr>
            </w:pPr>
            <w:r w:rsidRPr="00916CF6">
              <w:rPr>
                <w:color w:val="000000"/>
              </w:rPr>
              <w:t>99203 GC</w:t>
            </w:r>
          </w:p>
        </w:tc>
        <w:tc>
          <w:tcPr>
            <w:tcW w:w="8275" w:type="dxa"/>
            <w:shd w:val="clear" w:color="FCE4D6" w:fill="FCE4D6"/>
            <w:vAlign w:val="center"/>
            <w:hideMark/>
          </w:tcPr>
          <w:p w14:paraId="727F8FF7" w14:textId="77777777" w:rsidR="00916CF6" w:rsidRPr="00916CF6" w:rsidRDefault="00916CF6" w:rsidP="00916CF6">
            <w:pPr>
              <w:jc w:val="left"/>
              <w:rPr>
                <w:color w:val="000000"/>
              </w:rPr>
            </w:pPr>
            <w:r w:rsidRPr="00916CF6">
              <w:rPr>
                <w:color w:val="000000"/>
              </w:rPr>
              <w:t>Evaluation/Management - Psychiatric Resident/New Patient</w:t>
            </w:r>
          </w:p>
        </w:tc>
      </w:tr>
      <w:tr w:rsidR="00916CF6" w:rsidRPr="00916CF6" w14:paraId="49576E29" w14:textId="77777777" w:rsidTr="00CC3716">
        <w:trPr>
          <w:trHeight w:val="413"/>
        </w:trPr>
        <w:tc>
          <w:tcPr>
            <w:tcW w:w="1800" w:type="dxa"/>
            <w:shd w:val="clear" w:color="F8CBAD" w:fill="F8CBAD"/>
            <w:noWrap/>
            <w:vAlign w:val="center"/>
            <w:hideMark/>
          </w:tcPr>
          <w:p w14:paraId="29F5D531" w14:textId="77777777" w:rsidR="00916CF6" w:rsidRPr="00916CF6" w:rsidRDefault="00916CF6" w:rsidP="00EA25E3">
            <w:pPr>
              <w:jc w:val="center"/>
              <w:rPr>
                <w:color w:val="000000"/>
              </w:rPr>
            </w:pPr>
            <w:r w:rsidRPr="00916CF6">
              <w:rPr>
                <w:color w:val="000000"/>
              </w:rPr>
              <w:t>99204 GC</w:t>
            </w:r>
          </w:p>
        </w:tc>
        <w:tc>
          <w:tcPr>
            <w:tcW w:w="8275" w:type="dxa"/>
            <w:shd w:val="clear" w:color="F8CBAD" w:fill="F8CBAD"/>
            <w:vAlign w:val="center"/>
            <w:hideMark/>
          </w:tcPr>
          <w:p w14:paraId="570080BB" w14:textId="77777777" w:rsidR="00916CF6" w:rsidRPr="00916CF6" w:rsidRDefault="00916CF6" w:rsidP="00916CF6">
            <w:pPr>
              <w:jc w:val="left"/>
              <w:rPr>
                <w:color w:val="000000"/>
              </w:rPr>
            </w:pPr>
            <w:r w:rsidRPr="00916CF6">
              <w:rPr>
                <w:color w:val="000000"/>
              </w:rPr>
              <w:t>Evaluation/Management - Psychiatric Resident/New Patient</w:t>
            </w:r>
          </w:p>
        </w:tc>
      </w:tr>
      <w:tr w:rsidR="00916CF6" w:rsidRPr="00916CF6" w14:paraId="3922F166" w14:textId="77777777" w:rsidTr="00CC3716">
        <w:trPr>
          <w:trHeight w:val="197"/>
        </w:trPr>
        <w:tc>
          <w:tcPr>
            <w:tcW w:w="1800" w:type="dxa"/>
            <w:shd w:val="clear" w:color="FCE4D6" w:fill="FCE4D6"/>
            <w:noWrap/>
            <w:vAlign w:val="center"/>
            <w:hideMark/>
          </w:tcPr>
          <w:p w14:paraId="3A29E7C6" w14:textId="77777777" w:rsidR="00916CF6" w:rsidRPr="00916CF6" w:rsidRDefault="00916CF6" w:rsidP="00EA25E3">
            <w:pPr>
              <w:jc w:val="center"/>
              <w:rPr>
                <w:color w:val="000000"/>
              </w:rPr>
            </w:pPr>
            <w:r w:rsidRPr="00916CF6">
              <w:rPr>
                <w:color w:val="000000"/>
              </w:rPr>
              <w:t>99205 GC</w:t>
            </w:r>
          </w:p>
        </w:tc>
        <w:tc>
          <w:tcPr>
            <w:tcW w:w="8275" w:type="dxa"/>
            <w:shd w:val="clear" w:color="FCE4D6" w:fill="FCE4D6"/>
            <w:vAlign w:val="center"/>
            <w:hideMark/>
          </w:tcPr>
          <w:p w14:paraId="74AD5857" w14:textId="77777777" w:rsidR="00916CF6" w:rsidRPr="00916CF6" w:rsidRDefault="00916CF6" w:rsidP="00916CF6">
            <w:pPr>
              <w:jc w:val="left"/>
              <w:rPr>
                <w:color w:val="000000"/>
              </w:rPr>
            </w:pPr>
            <w:r w:rsidRPr="00916CF6">
              <w:rPr>
                <w:color w:val="000000"/>
              </w:rPr>
              <w:t>Evaluation/Management - Psychiatric Resident/New Patient</w:t>
            </w:r>
          </w:p>
        </w:tc>
      </w:tr>
      <w:tr w:rsidR="00916CF6" w:rsidRPr="00916CF6" w14:paraId="2C9A603D" w14:textId="77777777" w:rsidTr="00CC3716">
        <w:trPr>
          <w:trHeight w:val="512"/>
        </w:trPr>
        <w:tc>
          <w:tcPr>
            <w:tcW w:w="1800" w:type="dxa"/>
            <w:shd w:val="clear" w:color="F8CBAD" w:fill="F8CBAD"/>
            <w:noWrap/>
            <w:vAlign w:val="center"/>
            <w:hideMark/>
          </w:tcPr>
          <w:p w14:paraId="0C93B032" w14:textId="77777777" w:rsidR="00916CF6" w:rsidRPr="00916CF6" w:rsidRDefault="00916CF6" w:rsidP="00EA25E3">
            <w:pPr>
              <w:jc w:val="center"/>
              <w:rPr>
                <w:color w:val="000000"/>
              </w:rPr>
            </w:pPr>
            <w:r w:rsidRPr="00916CF6">
              <w:rPr>
                <w:color w:val="000000"/>
              </w:rPr>
              <w:t>99212 GC</w:t>
            </w:r>
          </w:p>
        </w:tc>
        <w:tc>
          <w:tcPr>
            <w:tcW w:w="8275" w:type="dxa"/>
            <w:shd w:val="clear" w:color="F8CBAD" w:fill="F8CBAD"/>
            <w:vAlign w:val="center"/>
            <w:hideMark/>
          </w:tcPr>
          <w:p w14:paraId="18DB3559" w14:textId="77777777" w:rsidR="00916CF6" w:rsidRPr="00916CF6" w:rsidRDefault="00916CF6" w:rsidP="00916CF6">
            <w:pPr>
              <w:jc w:val="left"/>
              <w:rPr>
                <w:color w:val="000000"/>
              </w:rPr>
            </w:pPr>
            <w:r w:rsidRPr="00916CF6">
              <w:rPr>
                <w:color w:val="000000"/>
              </w:rPr>
              <w:t>Evaluation/Management - Psychiatric Resident/Established Patient</w:t>
            </w:r>
          </w:p>
        </w:tc>
      </w:tr>
      <w:tr w:rsidR="00916CF6" w:rsidRPr="00916CF6" w14:paraId="4B8103A2" w14:textId="77777777" w:rsidTr="00CC3716">
        <w:trPr>
          <w:trHeight w:val="350"/>
        </w:trPr>
        <w:tc>
          <w:tcPr>
            <w:tcW w:w="1800" w:type="dxa"/>
            <w:shd w:val="clear" w:color="FCE4D6" w:fill="FCE4D6"/>
            <w:noWrap/>
            <w:vAlign w:val="center"/>
            <w:hideMark/>
          </w:tcPr>
          <w:p w14:paraId="396AD3E2" w14:textId="77777777" w:rsidR="00916CF6" w:rsidRPr="00916CF6" w:rsidRDefault="00916CF6" w:rsidP="00EA25E3">
            <w:pPr>
              <w:jc w:val="center"/>
              <w:rPr>
                <w:color w:val="000000"/>
              </w:rPr>
            </w:pPr>
            <w:r w:rsidRPr="00916CF6">
              <w:rPr>
                <w:color w:val="000000"/>
              </w:rPr>
              <w:t>99213 GC</w:t>
            </w:r>
          </w:p>
        </w:tc>
        <w:tc>
          <w:tcPr>
            <w:tcW w:w="8275" w:type="dxa"/>
            <w:shd w:val="clear" w:color="FCE4D6" w:fill="FCE4D6"/>
            <w:vAlign w:val="center"/>
            <w:hideMark/>
          </w:tcPr>
          <w:p w14:paraId="524F6921" w14:textId="77777777" w:rsidR="00916CF6" w:rsidRPr="00916CF6" w:rsidRDefault="00916CF6" w:rsidP="00916CF6">
            <w:pPr>
              <w:jc w:val="left"/>
              <w:rPr>
                <w:color w:val="000000"/>
              </w:rPr>
            </w:pPr>
            <w:r w:rsidRPr="00916CF6">
              <w:rPr>
                <w:color w:val="000000"/>
              </w:rPr>
              <w:t>Evaluation/Management - Psychiatric Resident/Established Patient</w:t>
            </w:r>
          </w:p>
        </w:tc>
      </w:tr>
      <w:tr w:rsidR="00916CF6" w:rsidRPr="00916CF6" w14:paraId="366632A3" w14:textId="77777777" w:rsidTr="00CC3716">
        <w:trPr>
          <w:trHeight w:val="323"/>
        </w:trPr>
        <w:tc>
          <w:tcPr>
            <w:tcW w:w="1800" w:type="dxa"/>
            <w:shd w:val="clear" w:color="F8CBAD" w:fill="F8CBAD"/>
            <w:noWrap/>
            <w:vAlign w:val="center"/>
            <w:hideMark/>
          </w:tcPr>
          <w:p w14:paraId="2F75463A" w14:textId="77777777" w:rsidR="00916CF6" w:rsidRPr="00916CF6" w:rsidRDefault="00916CF6" w:rsidP="00EA25E3">
            <w:pPr>
              <w:jc w:val="center"/>
              <w:rPr>
                <w:color w:val="000000"/>
              </w:rPr>
            </w:pPr>
            <w:r w:rsidRPr="00916CF6">
              <w:rPr>
                <w:color w:val="000000"/>
              </w:rPr>
              <w:t>99214 GC</w:t>
            </w:r>
          </w:p>
        </w:tc>
        <w:tc>
          <w:tcPr>
            <w:tcW w:w="8275" w:type="dxa"/>
            <w:shd w:val="clear" w:color="F8CBAD" w:fill="F8CBAD"/>
            <w:vAlign w:val="center"/>
            <w:hideMark/>
          </w:tcPr>
          <w:p w14:paraId="4113F9E2" w14:textId="77777777" w:rsidR="00916CF6" w:rsidRPr="00916CF6" w:rsidRDefault="00916CF6" w:rsidP="00916CF6">
            <w:pPr>
              <w:jc w:val="left"/>
              <w:rPr>
                <w:color w:val="000000"/>
              </w:rPr>
            </w:pPr>
            <w:r w:rsidRPr="00916CF6">
              <w:rPr>
                <w:color w:val="000000"/>
              </w:rPr>
              <w:t>Evaluation/Management - Psychiatric Resident/Established Patient</w:t>
            </w:r>
          </w:p>
        </w:tc>
      </w:tr>
      <w:tr w:rsidR="00916CF6" w:rsidRPr="00916CF6" w14:paraId="0A9333B9" w14:textId="77777777" w:rsidTr="00CC3716">
        <w:trPr>
          <w:trHeight w:val="188"/>
        </w:trPr>
        <w:tc>
          <w:tcPr>
            <w:tcW w:w="1800" w:type="dxa"/>
            <w:shd w:val="clear" w:color="FCE4D6" w:fill="FCE4D6"/>
            <w:noWrap/>
            <w:vAlign w:val="center"/>
            <w:hideMark/>
          </w:tcPr>
          <w:p w14:paraId="09B16166" w14:textId="77777777" w:rsidR="00916CF6" w:rsidRPr="00916CF6" w:rsidRDefault="00916CF6" w:rsidP="00EA25E3">
            <w:pPr>
              <w:jc w:val="center"/>
              <w:rPr>
                <w:color w:val="000000"/>
              </w:rPr>
            </w:pPr>
            <w:r w:rsidRPr="00916CF6">
              <w:rPr>
                <w:color w:val="000000"/>
              </w:rPr>
              <w:t>99215 GC</w:t>
            </w:r>
          </w:p>
        </w:tc>
        <w:tc>
          <w:tcPr>
            <w:tcW w:w="8275" w:type="dxa"/>
            <w:shd w:val="clear" w:color="FCE4D6" w:fill="FCE4D6"/>
            <w:vAlign w:val="center"/>
            <w:hideMark/>
          </w:tcPr>
          <w:p w14:paraId="74F232C9" w14:textId="77777777" w:rsidR="00916CF6" w:rsidRPr="00916CF6" w:rsidRDefault="00916CF6" w:rsidP="00916CF6">
            <w:pPr>
              <w:jc w:val="left"/>
              <w:rPr>
                <w:color w:val="000000"/>
              </w:rPr>
            </w:pPr>
            <w:r w:rsidRPr="00916CF6">
              <w:rPr>
                <w:color w:val="000000"/>
              </w:rPr>
              <w:t>Evaluation/Management - Psychiatric Resident/Established Patient</w:t>
            </w:r>
          </w:p>
        </w:tc>
      </w:tr>
      <w:tr w:rsidR="00916CF6" w:rsidRPr="00916CF6" w14:paraId="6FAF4784" w14:textId="77777777" w:rsidTr="00CC3716">
        <w:trPr>
          <w:trHeight w:val="233"/>
        </w:trPr>
        <w:tc>
          <w:tcPr>
            <w:tcW w:w="1800" w:type="dxa"/>
            <w:shd w:val="clear" w:color="F8CBAD" w:fill="F8CBAD"/>
            <w:noWrap/>
            <w:vAlign w:val="center"/>
            <w:hideMark/>
          </w:tcPr>
          <w:p w14:paraId="4C33E67F" w14:textId="77777777" w:rsidR="00916CF6" w:rsidRPr="00916CF6" w:rsidRDefault="00916CF6" w:rsidP="00EA25E3">
            <w:pPr>
              <w:jc w:val="center"/>
              <w:rPr>
                <w:color w:val="000000"/>
              </w:rPr>
            </w:pPr>
            <w:r w:rsidRPr="00916CF6">
              <w:rPr>
                <w:color w:val="000000"/>
              </w:rPr>
              <w:t>99202 GT</w:t>
            </w:r>
          </w:p>
        </w:tc>
        <w:tc>
          <w:tcPr>
            <w:tcW w:w="8275" w:type="dxa"/>
            <w:shd w:val="clear" w:color="F8CBAD" w:fill="F8CBAD"/>
            <w:vAlign w:val="center"/>
            <w:hideMark/>
          </w:tcPr>
          <w:p w14:paraId="7E1E6901" w14:textId="77777777" w:rsidR="00916CF6" w:rsidRPr="00916CF6" w:rsidRDefault="00916CF6" w:rsidP="00916CF6">
            <w:pPr>
              <w:jc w:val="left"/>
              <w:rPr>
                <w:color w:val="000000"/>
              </w:rPr>
            </w:pPr>
            <w:r w:rsidRPr="00916CF6">
              <w:rPr>
                <w:color w:val="000000"/>
              </w:rPr>
              <w:t>Evaluation/Management – Physician/New Patient, Telemedicine</w:t>
            </w:r>
          </w:p>
        </w:tc>
      </w:tr>
      <w:tr w:rsidR="00916CF6" w:rsidRPr="00916CF6" w14:paraId="48565C3E" w14:textId="77777777" w:rsidTr="00CC3716">
        <w:trPr>
          <w:trHeight w:val="242"/>
        </w:trPr>
        <w:tc>
          <w:tcPr>
            <w:tcW w:w="1800" w:type="dxa"/>
            <w:shd w:val="clear" w:color="FCE4D6" w:fill="FCE4D6"/>
            <w:noWrap/>
            <w:vAlign w:val="center"/>
            <w:hideMark/>
          </w:tcPr>
          <w:p w14:paraId="32579268" w14:textId="77777777" w:rsidR="00916CF6" w:rsidRPr="00916CF6" w:rsidRDefault="00916CF6" w:rsidP="00EA25E3">
            <w:pPr>
              <w:jc w:val="center"/>
              <w:rPr>
                <w:color w:val="000000"/>
              </w:rPr>
            </w:pPr>
            <w:r w:rsidRPr="00916CF6">
              <w:rPr>
                <w:color w:val="000000"/>
              </w:rPr>
              <w:t>99203 GT</w:t>
            </w:r>
          </w:p>
        </w:tc>
        <w:tc>
          <w:tcPr>
            <w:tcW w:w="8275" w:type="dxa"/>
            <w:shd w:val="clear" w:color="FCE4D6" w:fill="FCE4D6"/>
            <w:vAlign w:val="center"/>
            <w:hideMark/>
          </w:tcPr>
          <w:p w14:paraId="64987892" w14:textId="77777777" w:rsidR="00916CF6" w:rsidRPr="00916CF6" w:rsidRDefault="00916CF6" w:rsidP="00916CF6">
            <w:pPr>
              <w:jc w:val="left"/>
              <w:rPr>
                <w:color w:val="000000"/>
              </w:rPr>
            </w:pPr>
            <w:r w:rsidRPr="00916CF6">
              <w:rPr>
                <w:color w:val="000000"/>
              </w:rPr>
              <w:t>Evaluation/Management – Physician/New Patient, Telemedicine</w:t>
            </w:r>
          </w:p>
        </w:tc>
      </w:tr>
      <w:tr w:rsidR="00916CF6" w:rsidRPr="00916CF6" w14:paraId="2852CB58" w14:textId="77777777" w:rsidTr="00CC3716">
        <w:trPr>
          <w:trHeight w:val="287"/>
        </w:trPr>
        <w:tc>
          <w:tcPr>
            <w:tcW w:w="1800" w:type="dxa"/>
            <w:shd w:val="clear" w:color="F8CBAD" w:fill="F8CBAD"/>
            <w:noWrap/>
            <w:vAlign w:val="center"/>
            <w:hideMark/>
          </w:tcPr>
          <w:p w14:paraId="341DA33F" w14:textId="77777777" w:rsidR="00916CF6" w:rsidRPr="00916CF6" w:rsidRDefault="00916CF6" w:rsidP="00EA25E3">
            <w:pPr>
              <w:jc w:val="center"/>
              <w:rPr>
                <w:color w:val="000000"/>
              </w:rPr>
            </w:pPr>
            <w:r w:rsidRPr="00916CF6">
              <w:rPr>
                <w:color w:val="000000"/>
              </w:rPr>
              <w:t>99204 GT</w:t>
            </w:r>
          </w:p>
        </w:tc>
        <w:tc>
          <w:tcPr>
            <w:tcW w:w="8275" w:type="dxa"/>
            <w:shd w:val="clear" w:color="F8CBAD" w:fill="F8CBAD"/>
            <w:vAlign w:val="center"/>
            <w:hideMark/>
          </w:tcPr>
          <w:p w14:paraId="700C70DD" w14:textId="77777777" w:rsidR="00916CF6" w:rsidRPr="00916CF6" w:rsidRDefault="00916CF6" w:rsidP="00916CF6">
            <w:pPr>
              <w:jc w:val="left"/>
              <w:rPr>
                <w:color w:val="000000"/>
              </w:rPr>
            </w:pPr>
            <w:r w:rsidRPr="00916CF6">
              <w:rPr>
                <w:color w:val="000000"/>
              </w:rPr>
              <w:t>Evaluation/Management – Physician/New Patient, Telemedicine</w:t>
            </w:r>
          </w:p>
        </w:tc>
      </w:tr>
      <w:tr w:rsidR="00916CF6" w:rsidRPr="00916CF6" w14:paraId="41E52D6B" w14:textId="77777777" w:rsidTr="00CC3716">
        <w:trPr>
          <w:trHeight w:val="242"/>
        </w:trPr>
        <w:tc>
          <w:tcPr>
            <w:tcW w:w="1800" w:type="dxa"/>
            <w:shd w:val="clear" w:color="FCE4D6" w:fill="FCE4D6"/>
            <w:noWrap/>
            <w:vAlign w:val="center"/>
            <w:hideMark/>
          </w:tcPr>
          <w:p w14:paraId="0B4FA898" w14:textId="77777777" w:rsidR="00916CF6" w:rsidRPr="00916CF6" w:rsidRDefault="00916CF6" w:rsidP="00EA25E3">
            <w:pPr>
              <w:jc w:val="center"/>
              <w:rPr>
                <w:color w:val="000000"/>
              </w:rPr>
            </w:pPr>
            <w:r w:rsidRPr="00916CF6">
              <w:rPr>
                <w:color w:val="000000"/>
              </w:rPr>
              <w:t>99205 GT</w:t>
            </w:r>
          </w:p>
        </w:tc>
        <w:tc>
          <w:tcPr>
            <w:tcW w:w="8275" w:type="dxa"/>
            <w:shd w:val="clear" w:color="FCE4D6" w:fill="FCE4D6"/>
            <w:vAlign w:val="center"/>
            <w:hideMark/>
          </w:tcPr>
          <w:p w14:paraId="0A03767C" w14:textId="77777777" w:rsidR="00916CF6" w:rsidRPr="00916CF6" w:rsidRDefault="00916CF6" w:rsidP="00916CF6">
            <w:pPr>
              <w:jc w:val="left"/>
              <w:rPr>
                <w:color w:val="000000"/>
              </w:rPr>
            </w:pPr>
            <w:r w:rsidRPr="00916CF6">
              <w:rPr>
                <w:color w:val="000000"/>
              </w:rPr>
              <w:t>Evaluation/Management – Physician/New Patient, Telemedicine</w:t>
            </w:r>
          </w:p>
        </w:tc>
      </w:tr>
      <w:tr w:rsidR="00916CF6" w:rsidRPr="00916CF6" w14:paraId="5D9E7EDF" w14:textId="77777777" w:rsidTr="00CC3716">
        <w:trPr>
          <w:trHeight w:val="395"/>
        </w:trPr>
        <w:tc>
          <w:tcPr>
            <w:tcW w:w="1800" w:type="dxa"/>
            <w:shd w:val="clear" w:color="F8CBAD" w:fill="F8CBAD"/>
            <w:noWrap/>
            <w:vAlign w:val="center"/>
            <w:hideMark/>
          </w:tcPr>
          <w:p w14:paraId="100C2875" w14:textId="77777777" w:rsidR="00916CF6" w:rsidRPr="00916CF6" w:rsidRDefault="00916CF6" w:rsidP="00EA25E3">
            <w:pPr>
              <w:jc w:val="center"/>
              <w:rPr>
                <w:color w:val="000000"/>
              </w:rPr>
            </w:pPr>
            <w:r w:rsidRPr="00916CF6">
              <w:rPr>
                <w:color w:val="000000"/>
              </w:rPr>
              <w:t>99212 GT</w:t>
            </w:r>
          </w:p>
        </w:tc>
        <w:tc>
          <w:tcPr>
            <w:tcW w:w="8275" w:type="dxa"/>
            <w:shd w:val="clear" w:color="F8CBAD" w:fill="F8CBAD"/>
            <w:vAlign w:val="center"/>
            <w:hideMark/>
          </w:tcPr>
          <w:p w14:paraId="3D78C807" w14:textId="77777777" w:rsidR="00916CF6" w:rsidRPr="00916CF6" w:rsidRDefault="00916CF6" w:rsidP="00916CF6">
            <w:pPr>
              <w:jc w:val="left"/>
              <w:rPr>
                <w:color w:val="000000"/>
              </w:rPr>
            </w:pPr>
            <w:r w:rsidRPr="00916CF6">
              <w:rPr>
                <w:color w:val="000000"/>
              </w:rPr>
              <w:t>Evaluation/Management – Physician/Established Patient, Telemedicine</w:t>
            </w:r>
          </w:p>
        </w:tc>
      </w:tr>
      <w:tr w:rsidR="00916CF6" w:rsidRPr="00916CF6" w14:paraId="5193B98A" w14:textId="77777777" w:rsidTr="00CC3716">
        <w:trPr>
          <w:trHeight w:val="350"/>
        </w:trPr>
        <w:tc>
          <w:tcPr>
            <w:tcW w:w="1800" w:type="dxa"/>
            <w:shd w:val="clear" w:color="FCE4D6" w:fill="FCE4D6"/>
            <w:noWrap/>
            <w:vAlign w:val="center"/>
            <w:hideMark/>
          </w:tcPr>
          <w:p w14:paraId="2476120C" w14:textId="77777777" w:rsidR="00916CF6" w:rsidRPr="00916CF6" w:rsidRDefault="00916CF6" w:rsidP="00EA25E3">
            <w:pPr>
              <w:jc w:val="center"/>
              <w:rPr>
                <w:color w:val="000000"/>
              </w:rPr>
            </w:pPr>
            <w:r w:rsidRPr="00916CF6">
              <w:rPr>
                <w:color w:val="000000"/>
              </w:rPr>
              <w:t>99213 GT</w:t>
            </w:r>
          </w:p>
        </w:tc>
        <w:tc>
          <w:tcPr>
            <w:tcW w:w="8275" w:type="dxa"/>
            <w:shd w:val="clear" w:color="FCE4D6" w:fill="FCE4D6"/>
            <w:vAlign w:val="center"/>
            <w:hideMark/>
          </w:tcPr>
          <w:p w14:paraId="609F1273" w14:textId="77777777" w:rsidR="00916CF6" w:rsidRPr="00916CF6" w:rsidRDefault="00916CF6" w:rsidP="00916CF6">
            <w:pPr>
              <w:jc w:val="left"/>
              <w:rPr>
                <w:color w:val="000000"/>
              </w:rPr>
            </w:pPr>
            <w:r w:rsidRPr="00916CF6">
              <w:rPr>
                <w:color w:val="000000"/>
              </w:rPr>
              <w:t>Evaluation/Management – Physician/Established Patient, Telemedicine</w:t>
            </w:r>
          </w:p>
        </w:tc>
      </w:tr>
      <w:tr w:rsidR="00916CF6" w:rsidRPr="00916CF6" w14:paraId="2F212FD8" w14:textId="77777777" w:rsidTr="00CC3716">
        <w:trPr>
          <w:trHeight w:val="395"/>
        </w:trPr>
        <w:tc>
          <w:tcPr>
            <w:tcW w:w="1800" w:type="dxa"/>
            <w:shd w:val="clear" w:color="F8CBAD" w:fill="F8CBAD"/>
            <w:noWrap/>
            <w:vAlign w:val="center"/>
            <w:hideMark/>
          </w:tcPr>
          <w:p w14:paraId="2B41D553" w14:textId="77777777" w:rsidR="00916CF6" w:rsidRPr="00916CF6" w:rsidRDefault="00916CF6" w:rsidP="00EA25E3">
            <w:pPr>
              <w:jc w:val="center"/>
              <w:rPr>
                <w:color w:val="000000"/>
              </w:rPr>
            </w:pPr>
            <w:r w:rsidRPr="00916CF6">
              <w:rPr>
                <w:color w:val="000000"/>
              </w:rPr>
              <w:t>99214 GT</w:t>
            </w:r>
          </w:p>
        </w:tc>
        <w:tc>
          <w:tcPr>
            <w:tcW w:w="8275" w:type="dxa"/>
            <w:shd w:val="clear" w:color="F8CBAD" w:fill="F8CBAD"/>
            <w:vAlign w:val="center"/>
            <w:hideMark/>
          </w:tcPr>
          <w:p w14:paraId="17A1A41A" w14:textId="77777777" w:rsidR="00916CF6" w:rsidRPr="00916CF6" w:rsidRDefault="00916CF6" w:rsidP="00916CF6">
            <w:pPr>
              <w:jc w:val="left"/>
              <w:rPr>
                <w:color w:val="000000"/>
              </w:rPr>
            </w:pPr>
            <w:r w:rsidRPr="00916CF6">
              <w:rPr>
                <w:color w:val="000000"/>
              </w:rPr>
              <w:t>Evaluation/Management – Physician/Established Patient, Telemedicine</w:t>
            </w:r>
          </w:p>
        </w:tc>
      </w:tr>
      <w:tr w:rsidR="00916CF6" w:rsidRPr="00916CF6" w14:paraId="440FB41E" w14:textId="77777777" w:rsidTr="00CC3716">
        <w:trPr>
          <w:trHeight w:val="413"/>
        </w:trPr>
        <w:tc>
          <w:tcPr>
            <w:tcW w:w="1800" w:type="dxa"/>
            <w:shd w:val="clear" w:color="FCE4D6" w:fill="FCE4D6"/>
            <w:noWrap/>
            <w:vAlign w:val="center"/>
            <w:hideMark/>
          </w:tcPr>
          <w:p w14:paraId="2735465D" w14:textId="77777777" w:rsidR="00916CF6" w:rsidRPr="00916CF6" w:rsidRDefault="00916CF6" w:rsidP="00EA25E3">
            <w:pPr>
              <w:jc w:val="center"/>
              <w:rPr>
                <w:color w:val="000000"/>
              </w:rPr>
            </w:pPr>
            <w:r w:rsidRPr="00916CF6">
              <w:rPr>
                <w:color w:val="000000"/>
              </w:rPr>
              <w:t>99215 GT</w:t>
            </w:r>
          </w:p>
        </w:tc>
        <w:tc>
          <w:tcPr>
            <w:tcW w:w="8275" w:type="dxa"/>
            <w:shd w:val="clear" w:color="FCE4D6" w:fill="FCE4D6"/>
            <w:vAlign w:val="center"/>
            <w:hideMark/>
          </w:tcPr>
          <w:p w14:paraId="41D92FE8" w14:textId="77777777" w:rsidR="00916CF6" w:rsidRPr="00916CF6" w:rsidRDefault="00916CF6" w:rsidP="00916CF6">
            <w:pPr>
              <w:jc w:val="left"/>
              <w:rPr>
                <w:color w:val="000000"/>
              </w:rPr>
            </w:pPr>
            <w:r w:rsidRPr="00916CF6">
              <w:rPr>
                <w:color w:val="000000"/>
              </w:rPr>
              <w:t>Evaluation/Management – Physician/Established Patient, Telemedicine</w:t>
            </w:r>
          </w:p>
        </w:tc>
      </w:tr>
      <w:tr w:rsidR="00916CF6" w:rsidRPr="00916CF6" w14:paraId="61557151" w14:textId="77777777" w:rsidTr="00CC3716">
        <w:trPr>
          <w:trHeight w:val="188"/>
        </w:trPr>
        <w:tc>
          <w:tcPr>
            <w:tcW w:w="1800" w:type="dxa"/>
            <w:shd w:val="clear" w:color="F8CBAD" w:fill="F8CBAD"/>
            <w:noWrap/>
            <w:vAlign w:val="center"/>
            <w:hideMark/>
          </w:tcPr>
          <w:p w14:paraId="297DBEC3" w14:textId="77777777" w:rsidR="00916CF6" w:rsidRPr="00916CF6" w:rsidRDefault="00916CF6" w:rsidP="00EA25E3">
            <w:pPr>
              <w:jc w:val="center"/>
              <w:rPr>
                <w:color w:val="000000"/>
              </w:rPr>
            </w:pPr>
            <w:r w:rsidRPr="00916CF6">
              <w:rPr>
                <w:color w:val="000000"/>
              </w:rPr>
              <w:t>99202 GT AF</w:t>
            </w:r>
          </w:p>
        </w:tc>
        <w:tc>
          <w:tcPr>
            <w:tcW w:w="8275" w:type="dxa"/>
            <w:shd w:val="clear" w:color="F8CBAD" w:fill="F8CBAD"/>
            <w:vAlign w:val="center"/>
            <w:hideMark/>
          </w:tcPr>
          <w:p w14:paraId="580C0CD7" w14:textId="77777777" w:rsidR="00916CF6" w:rsidRPr="00916CF6" w:rsidRDefault="00916CF6" w:rsidP="00916CF6">
            <w:pPr>
              <w:jc w:val="left"/>
              <w:rPr>
                <w:color w:val="000000"/>
              </w:rPr>
            </w:pPr>
            <w:r w:rsidRPr="00916CF6">
              <w:rPr>
                <w:color w:val="000000"/>
              </w:rPr>
              <w:t>Evaluation/Management – Child Psychiatrist/New Patient, Telemedicine</w:t>
            </w:r>
          </w:p>
        </w:tc>
      </w:tr>
      <w:tr w:rsidR="00916CF6" w:rsidRPr="00916CF6" w14:paraId="059D8A75" w14:textId="77777777" w:rsidTr="00CC3716">
        <w:trPr>
          <w:trHeight w:val="70"/>
        </w:trPr>
        <w:tc>
          <w:tcPr>
            <w:tcW w:w="1800" w:type="dxa"/>
            <w:shd w:val="clear" w:color="FCE4D6" w:fill="FCE4D6"/>
            <w:noWrap/>
            <w:vAlign w:val="center"/>
            <w:hideMark/>
          </w:tcPr>
          <w:p w14:paraId="25E908C5" w14:textId="77777777" w:rsidR="00916CF6" w:rsidRPr="00916CF6" w:rsidRDefault="00916CF6" w:rsidP="00EA25E3">
            <w:pPr>
              <w:jc w:val="center"/>
              <w:rPr>
                <w:color w:val="000000"/>
              </w:rPr>
            </w:pPr>
            <w:r w:rsidRPr="00916CF6">
              <w:rPr>
                <w:color w:val="000000"/>
              </w:rPr>
              <w:t>99203 GT AF</w:t>
            </w:r>
          </w:p>
        </w:tc>
        <w:tc>
          <w:tcPr>
            <w:tcW w:w="8275" w:type="dxa"/>
            <w:shd w:val="clear" w:color="FCE4D6" w:fill="FCE4D6"/>
            <w:vAlign w:val="center"/>
            <w:hideMark/>
          </w:tcPr>
          <w:p w14:paraId="780226F5" w14:textId="77777777" w:rsidR="00916CF6" w:rsidRPr="00916CF6" w:rsidRDefault="00916CF6" w:rsidP="00916CF6">
            <w:pPr>
              <w:jc w:val="left"/>
              <w:rPr>
                <w:color w:val="000000"/>
              </w:rPr>
            </w:pPr>
            <w:r w:rsidRPr="00916CF6">
              <w:rPr>
                <w:color w:val="000000"/>
              </w:rPr>
              <w:t>Evaluation/Management – Child Psychiatrist/New Patient, Telemedicine</w:t>
            </w:r>
          </w:p>
        </w:tc>
      </w:tr>
      <w:tr w:rsidR="00916CF6" w:rsidRPr="00916CF6" w14:paraId="1E2595B9" w14:textId="77777777" w:rsidTr="00CC3716">
        <w:trPr>
          <w:trHeight w:val="107"/>
        </w:trPr>
        <w:tc>
          <w:tcPr>
            <w:tcW w:w="1800" w:type="dxa"/>
            <w:shd w:val="clear" w:color="F8CBAD" w:fill="F8CBAD"/>
            <w:noWrap/>
            <w:vAlign w:val="center"/>
            <w:hideMark/>
          </w:tcPr>
          <w:p w14:paraId="07D54AF4" w14:textId="77777777" w:rsidR="00916CF6" w:rsidRPr="00916CF6" w:rsidRDefault="00916CF6" w:rsidP="00EA25E3">
            <w:pPr>
              <w:jc w:val="center"/>
              <w:rPr>
                <w:color w:val="000000"/>
              </w:rPr>
            </w:pPr>
            <w:r w:rsidRPr="00916CF6">
              <w:rPr>
                <w:color w:val="000000"/>
              </w:rPr>
              <w:t>99204 GT AF</w:t>
            </w:r>
          </w:p>
        </w:tc>
        <w:tc>
          <w:tcPr>
            <w:tcW w:w="8275" w:type="dxa"/>
            <w:shd w:val="clear" w:color="F8CBAD" w:fill="F8CBAD"/>
            <w:vAlign w:val="center"/>
            <w:hideMark/>
          </w:tcPr>
          <w:p w14:paraId="1CA918B5" w14:textId="77777777" w:rsidR="00916CF6" w:rsidRPr="00916CF6" w:rsidRDefault="00916CF6" w:rsidP="00916CF6">
            <w:pPr>
              <w:jc w:val="left"/>
              <w:rPr>
                <w:color w:val="000000"/>
              </w:rPr>
            </w:pPr>
            <w:r w:rsidRPr="00916CF6">
              <w:rPr>
                <w:color w:val="000000"/>
              </w:rPr>
              <w:t>Evaluation/Management – Child Psychiatrist/New Patient, Telemedicine</w:t>
            </w:r>
          </w:p>
        </w:tc>
      </w:tr>
      <w:tr w:rsidR="00916CF6" w:rsidRPr="00916CF6" w14:paraId="150BE825" w14:textId="77777777" w:rsidTr="00CC3716">
        <w:trPr>
          <w:trHeight w:val="70"/>
        </w:trPr>
        <w:tc>
          <w:tcPr>
            <w:tcW w:w="1800" w:type="dxa"/>
            <w:shd w:val="clear" w:color="FCE4D6" w:fill="FCE4D6"/>
            <w:noWrap/>
            <w:vAlign w:val="center"/>
            <w:hideMark/>
          </w:tcPr>
          <w:p w14:paraId="22ED9600" w14:textId="77777777" w:rsidR="00916CF6" w:rsidRPr="00916CF6" w:rsidRDefault="00916CF6" w:rsidP="00EA25E3">
            <w:pPr>
              <w:jc w:val="center"/>
              <w:rPr>
                <w:color w:val="000000"/>
              </w:rPr>
            </w:pPr>
            <w:r w:rsidRPr="00916CF6">
              <w:rPr>
                <w:color w:val="000000"/>
              </w:rPr>
              <w:t>99205 GT AF</w:t>
            </w:r>
          </w:p>
        </w:tc>
        <w:tc>
          <w:tcPr>
            <w:tcW w:w="8275" w:type="dxa"/>
            <w:shd w:val="clear" w:color="FCE4D6" w:fill="FCE4D6"/>
            <w:vAlign w:val="center"/>
            <w:hideMark/>
          </w:tcPr>
          <w:p w14:paraId="0FA055E5" w14:textId="77777777" w:rsidR="00916CF6" w:rsidRPr="00916CF6" w:rsidRDefault="00916CF6" w:rsidP="00916CF6">
            <w:pPr>
              <w:jc w:val="left"/>
              <w:rPr>
                <w:color w:val="000000"/>
              </w:rPr>
            </w:pPr>
            <w:r w:rsidRPr="00916CF6">
              <w:rPr>
                <w:color w:val="000000"/>
              </w:rPr>
              <w:t>Evaluation/Management – Child Psychiatrist/New Patient, Telemedicine</w:t>
            </w:r>
          </w:p>
        </w:tc>
      </w:tr>
      <w:tr w:rsidR="00916CF6" w:rsidRPr="00916CF6" w14:paraId="479DA6A2" w14:textId="77777777" w:rsidTr="00CC3716">
        <w:trPr>
          <w:trHeight w:val="215"/>
        </w:trPr>
        <w:tc>
          <w:tcPr>
            <w:tcW w:w="1800" w:type="dxa"/>
            <w:shd w:val="clear" w:color="F8CBAD" w:fill="F8CBAD"/>
            <w:noWrap/>
            <w:vAlign w:val="center"/>
            <w:hideMark/>
          </w:tcPr>
          <w:p w14:paraId="04D57E87" w14:textId="77777777" w:rsidR="00916CF6" w:rsidRPr="00916CF6" w:rsidRDefault="00916CF6" w:rsidP="00EA25E3">
            <w:pPr>
              <w:jc w:val="center"/>
              <w:rPr>
                <w:color w:val="000000"/>
              </w:rPr>
            </w:pPr>
            <w:r w:rsidRPr="00916CF6">
              <w:rPr>
                <w:color w:val="000000"/>
              </w:rPr>
              <w:t>99212 GT AF</w:t>
            </w:r>
          </w:p>
        </w:tc>
        <w:tc>
          <w:tcPr>
            <w:tcW w:w="8275" w:type="dxa"/>
            <w:shd w:val="clear" w:color="F8CBAD" w:fill="F8CBAD"/>
            <w:vAlign w:val="center"/>
            <w:hideMark/>
          </w:tcPr>
          <w:p w14:paraId="0D63C588" w14:textId="77777777" w:rsidR="00916CF6" w:rsidRPr="00916CF6" w:rsidRDefault="00916CF6" w:rsidP="00916CF6">
            <w:pPr>
              <w:jc w:val="left"/>
              <w:rPr>
                <w:color w:val="000000"/>
              </w:rPr>
            </w:pPr>
            <w:r w:rsidRPr="00916CF6">
              <w:rPr>
                <w:color w:val="000000"/>
              </w:rPr>
              <w:t>Evaluation/Management – Child Psychiatrist/Established Patient, Telemedicine</w:t>
            </w:r>
          </w:p>
        </w:tc>
      </w:tr>
      <w:tr w:rsidR="00916CF6" w:rsidRPr="00916CF6" w14:paraId="581B2B0A" w14:textId="77777777" w:rsidTr="00CC3716">
        <w:trPr>
          <w:trHeight w:val="305"/>
        </w:trPr>
        <w:tc>
          <w:tcPr>
            <w:tcW w:w="1800" w:type="dxa"/>
            <w:shd w:val="clear" w:color="FCE4D6" w:fill="FCE4D6"/>
            <w:noWrap/>
            <w:vAlign w:val="center"/>
            <w:hideMark/>
          </w:tcPr>
          <w:p w14:paraId="060E5F7C" w14:textId="77777777" w:rsidR="00916CF6" w:rsidRPr="00916CF6" w:rsidRDefault="00916CF6" w:rsidP="00EA25E3">
            <w:pPr>
              <w:jc w:val="center"/>
              <w:rPr>
                <w:color w:val="000000"/>
              </w:rPr>
            </w:pPr>
            <w:r w:rsidRPr="00916CF6">
              <w:rPr>
                <w:color w:val="000000"/>
              </w:rPr>
              <w:t>99213 GT AF</w:t>
            </w:r>
          </w:p>
        </w:tc>
        <w:tc>
          <w:tcPr>
            <w:tcW w:w="8275" w:type="dxa"/>
            <w:shd w:val="clear" w:color="FCE4D6" w:fill="FCE4D6"/>
            <w:vAlign w:val="center"/>
            <w:hideMark/>
          </w:tcPr>
          <w:p w14:paraId="7071C839" w14:textId="77777777" w:rsidR="00916CF6" w:rsidRPr="00916CF6" w:rsidRDefault="00916CF6" w:rsidP="00916CF6">
            <w:pPr>
              <w:jc w:val="left"/>
              <w:rPr>
                <w:color w:val="000000"/>
              </w:rPr>
            </w:pPr>
            <w:r w:rsidRPr="00916CF6">
              <w:rPr>
                <w:color w:val="000000"/>
              </w:rPr>
              <w:t>Evaluation/Management – Child Psychiatrist/Established Patient, Telemedicine</w:t>
            </w:r>
          </w:p>
        </w:tc>
      </w:tr>
      <w:tr w:rsidR="00916CF6" w:rsidRPr="00916CF6" w14:paraId="32C630A5" w14:textId="77777777" w:rsidTr="00CC3716">
        <w:trPr>
          <w:trHeight w:val="702"/>
        </w:trPr>
        <w:tc>
          <w:tcPr>
            <w:tcW w:w="1800" w:type="dxa"/>
            <w:shd w:val="clear" w:color="F8CBAD" w:fill="F8CBAD"/>
            <w:noWrap/>
            <w:vAlign w:val="center"/>
            <w:hideMark/>
          </w:tcPr>
          <w:p w14:paraId="254F140C" w14:textId="77777777" w:rsidR="00916CF6" w:rsidRPr="00916CF6" w:rsidRDefault="00916CF6" w:rsidP="00EA25E3">
            <w:pPr>
              <w:jc w:val="center"/>
              <w:rPr>
                <w:color w:val="000000"/>
              </w:rPr>
            </w:pPr>
            <w:r w:rsidRPr="00916CF6">
              <w:rPr>
                <w:color w:val="000000"/>
              </w:rPr>
              <w:t>99214 GT AF</w:t>
            </w:r>
          </w:p>
        </w:tc>
        <w:tc>
          <w:tcPr>
            <w:tcW w:w="8275" w:type="dxa"/>
            <w:shd w:val="clear" w:color="F8CBAD" w:fill="F8CBAD"/>
            <w:vAlign w:val="center"/>
            <w:hideMark/>
          </w:tcPr>
          <w:p w14:paraId="65C0DC09" w14:textId="77777777" w:rsidR="00916CF6" w:rsidRPr="00916CF6" w:rsidRDefault="00916CF6" w:rsidP="00916CF6">
            <w:pPr>
              <w:jc w:val="left"/>
              <w:rPr>
                <w:color w:val="000000"/>
              </w:rPr>
            </w:pPr>
            <w:r w:rsidRPr="00916CF6">
              <w:rPr>
                <w:color w:val="000000"/>
              </w:rPr>
              <w:t>Evaluation/Management – Child Psychiatrist/Established Patient, Telemedicine</w:t>
            </w:r>
          </w:p>
        </w:tc>
      </w:tr>
      <w:tr w:rsidR="00916CF6" w:rsidRPr="00916CF6" w14:paraId="142F06AC" w14:textId="77777777" w:rsidTr="00CC3716">
        <w:trPr>
          <w:trHeight w:val="305"/>
        </w:trPr>
        <w:tc>
          <w:tcPr>
            <w:tcW w:w="1800" w:type="dxa"/>
            <w:shd w:val="clear" w:color="FCE4D6" w:fill="FCE4D6"/>
            <w:noWrap/>
            <w:vAlign w:val="center"/>
            <w:hideMark/>
          </w:tcPr>
          <w:p w14:paraId="7844E894" w14:textId="77777777" w:rsidR="00916CF6" w:rsidRPr="00916CF6" w:rsidRDefault="00916CF6" w:rsidP="00EA25E3">
            <w:pPr>
              <w:jc w:val="center"/>
              <w:rPr>
                <w:color w:val="000000"/>
              </w:rPr>
            </w:pPr>
            <w:r w:rsidRPr="00916CF6">
              <w:rPr>
                <w:color w:val="000000"/>
              </w:rPr>
              <w:t>99215 GT AF</w:t>
            </w:r>
          </w:p>
        </w:tc>
        <w:tc>
          <w:tcPr>
            <w:tcW w:w="8275" w:type="dxa"/>
            <w:shd w:val="clear" w:color="FCE4D6" w:fill="FCE4D6"/>
            <w:vAlign w:val="center"/>
            <w:hideMark/>
          </w:tcPr>
          <w:p w14:paraId="069B7047" w14:textId="77777777" w:rsidR="00916CF6" w:rsidRPr="00916CF6" w:rsidRDefault="00916CF6" w:rsidP="00916CF6">
            <w:pPr>
              <w:jc w:val="left"/>
              <w:rPr>
                <w:color w:val="000000"/>
              </w:rPr>
            </w:pPr>
            <w:r w:rsidRPr="00916CF6">
              <w:rPr>
                <w:color w:val="000000"/>
              </w:rPr>
              <w:t>Evaluation/Management – Child Psychiatrist/Established Patient, Telemedicine</w:t>
            </w:r>
          </w:p>
        </w:tc>
      </w:tr>
      <w:tr w:rsidR="00916CF6" w:rsidRPr="00916CF6" w14:paraId="1842C667" w14:textId="77777777" w:rsidTr="00CC3716">
        <w:trPr>
          <w:trHeight w:val="260"/>
        </w:trPr>
        <w:tc>
          <w:tcPr>
            <w:tcW w:w="1800" w:type="dxa"/>
            <w:shd w:val="clear" w:color="F8CBAD" w:fill="F8CBAD"/>
            <w:noWrap/>
            <w:vAlign w:val="center"/>
            <w:hideMark/>
          </w:tcPr>
          <w:p w14:paraId="6B1FB4C5" w14:textId="77777777" w:rsidR="00916CF6" w:rsidRPr="00916CF6" w:rsidRDefault="00916CF6" w:rsidP="00EA25E3">
            <w:pPr>
              <w:jc w:val="center"/>
              <w:rPr>
                <w:color w:val="000000"/>
              </w:rPr>
            </w:pPr>
            <w:r w:rsidRPr="00916CF6">
              <w:rPr>
                <w:color w:val="000000"/>
              </w:rPr>
              <w:t>99212 HE</w:t>
            </w:r>
          </w:p>
        </w:tc>
        <w:tc>
          <w:tcPr>
            <w:tcW w:w="8275" w:type="dxa"/>
            <w:shd w:val="clear" w:color="F8CBAD" w:fill="F8CBAD"/>
            <w:vAlign w:val="center"/>
            <w:hideMark/>
          </w:tcPr>
          <w:p w14:paraId="3A66E3ED" w14:textId="77777777" w:rsidR="00916CF6" w:rsidRPr="00916CF6" w:rsidRDefault="00916CF6" w:rsidP="00916CF6">
            <w:pPr>
              <w:jc w:val="left"/>
              <w:rPr>
                <w:color w:val="000000"/>
              </w:rPr>
            </w:pPr>
            <w:r w:rsidRPr="00916CF6">
              <w:rPr>
                <w:color w:val="000000"/>
              </w:rPr>
              <w:t>Evaluation/Management – Psychiatric Pharmacist/Established Patient</w:t>
            </w:r>
          </w:p>
        </w:tc>
      </w:tr>
      <w:tr w:rsidR="00916CF6" w:rsidRPr="00916CF6" w14:paraId="47D21CF3" w14:textId="77777777" w:rsidTr="00CC3716">
        <w:trPr>
          <w:trHeight w:val="233"/>
        </w:trPr>
        <w:tc>
          <w:tcPr>
            <w:tcW w:w="1800" w:type="dxa"/>
            <w:shd w:val="clear" w:color="FCE4D6" w:fill="FCE4D6"/>
            <w:noWrap/>
            <w:vAlign w:val="center"/>
            <w:hideMark/>
          </w:tcPr>
          <w:p w14:paraId="54C225F3" w14:textId="77777777" w:rsidR="00916CF6" w:rsidRPr="00916CF6" w:rsidRDefault="00916CF6" w:rsidP="00EA25E3">
            <w:pPr>
              <w:jc w:val="center"/>
              <w:rPr>
                <w:color w:val="000000"/>
              </w:rPr>
            </w:pPr>
            <w:r w:rsidRPr="00916CF6">
              <w:rPr>
                <w:color w:val="000000"/>
              </w:rPr>
              <w:t>99213 HE</w:t>
            </w:r>
          </w:p>
        </w:tc>
        <w:tc>
          <w:tcPr>
            <w:tcW w:w="8275" w:type="dxa"/>
            <w:shd w:val="clear" w:color="FCE4D6" w:fill="FCE4D6"/>
            <w:vAlign w:val="center"/>
            <w:hideMark/>
          </w:tcPr>
          <w:p w14:paraId="3736AE86" w14:textId="77777777" w:rsidR="00916CF6" w:rsidRPr="00916CF6" w:rsidRDefault="00916CF6" w:rsidP="00916CF6">
            <w:pPr>
              <w:jc w:val="left"/>
              <w:rPr>
                <w:color w:val="000000"/>
              </w:rPr>
            </w:pPr>
            <w:r w:rsidRPr="00916CF6">
              <w:rPr>
                <w:color w:val="000000"/>
              </w:rPr>
              <w:t>Evaluation/Management – Psychiatric Pharmacist/Established Patient</w:t>
            </w:r>
          </w:p>
        </w:tc>
      </w:tr>
      <w:tr w:rsidR="00916CF6" w:rsidRPr="00916CF6" w14:paraId="725335B7" w14:textId="77777777" w:rsidTr="00CC3716">
        <w:trPr>
          <w:trHeight w:val="413"/>
        </w:trPr>
        <w:tc>
          <w:tcPr>
            <w:tcW w:w="1800" w:type="dxa"/>
            <w:shd w:val="clear" w:color="F8CBAD" w:fill="F8CBAD"/>
            <w:noWrap/>
            <w:vAlign w:val="center"/>
            <w:hideMark/>
          </w:tcPr>
          <w:p w14:paraId="62AD810C" w14:textId="77777777" w:rsidR="00916CF6" w:rsidRPr="00916CF6" w:rsidRDefault="00916CF6" w:rsidP="00EA25E3">
            <w:pPr>
              <w:jc w:val="center"/>
              <w:rPr>
                <w:color w:val="000000"/>
              </w:rPr>
            </w:pPr>
            <w:r w:rsidRPr="00916CF6">
              <w:rPr>
                <w:color w:val="000000"/>
              </w:rPr>
              <w:t>99214 HE</w:t>
            </w:r>
          </w:p>
        </w:tc>
        <w:tc>
          <w:tcPr>
            <w:tcW w:w="8275" w:type="dxa"/>
            <w:shd w:val="clear" w:color="F8CBAD" w:fill="F8CBAD"/>
            <w:vAlign w:val="center"/>
            <w:hideMark/>
          </w:tcPr>
          <w:p w14:paraId="353CA358" w14:textId="77777777" w:rsidR="00916CF6" w:rsidRPr="00916CF6" w:rsidRDefault="00916CF6" w:rsidP="00916CF6">
            <w:pPr>
              <w:jc w:val="left"/>
              <w:rPr>
                <w:color w:val="000000"/>
              </w:rPr>
            </w:pPr>
            <w:r w:rsidRPr="00916CF6">
              <w:rPr>
                <w:color w:val="000000"/>
              </w:rPr>
              <w:t>Evaluation/Management – Psychiatric Pharmacist/Established Patient</w:t>
            </w:r>
          </w:p>
        </w:tc>
      </w:tr>
      <w:tr w:rsidR="00916CF6" w:rsidRPr="00916CF6" w14:paraId="52F39973" w14:textId="77777777" w:rsidTr="00CC3716">
        <w:trPr>
          <w:trHeight w:val="323"/>
        </w:trPr>
        <w:tc>
          <w:tcPr>
            <w:tcW w:w="1800" w:type="dxa"/>
            <w:shd w:val="clear" w:color="FCE4D6" w:fill="FCE4D6"/>
            <w:noWrap/>
            <w:vAlign w:val="center"/>
            <w:hideMark/>
          </w:tcPr>
          <w:p w14:paraId="7D40AA02" w14:textId="77777777" w:rsidR="00916CF6" w:rsidRPr="00916CF6" w:rsidRDefault="00916CF6" w:rsidP="00EA25E3">
            <w:pPr>
              <w:jc w:val="center"/>
              <w:rPr>
                <w:color w:val="000000"/>
              </w:rPr>
            </w:pPr>
            <w:r w:rsidRPr="00916CF6">
              <w:rPr>
                <w:color w:val="000000"/>
              </w:rPr>
              <w:t>99215 HE</w:t>
            </w:r>
          </w:p>
        </w:tc>
        <w:tc>
          <w:tcPr>
            <w:tcW w:w="8275" w:type="dxa"/>
            <w:shd w:val="clear" w:color="FCE4D6" w:fill="FCE4D6"/>
            <w:vAlign w:val="center"/>
            <w:hideMark/>
          </w:tcPr>
          <w:p w14:paraId="34C70ABC" w14:textId="77777777" w:rsidR="00916CF6" w:rsidRPr="00916CF6" w:rsidRDefault="00916CF6" w:rsidP="00916CF6">
            <w:pPr>
              <w:jc w:val="left"/>
              <w:rPr>
                <w:color w:val="000000"/>
              </w:rPr>
            </w:pPr>
            <w:r w:rsidRPr="00916CF6">
              <w:rPr>
                <w:color w:val="000000"/>
              </w:rPr>
              <w:t>Evaluation/Management – Psychiatric Pharmacist/Established Patient</w:t>
            </w:r>
          </w:p>
        </w:tc>
      </w:tr>
      <w:tr w:rsidR="00916CF6" w:rsidRPr="00916CF6" w14:paraId="02B6748C" w14:textId="77777777" w:rsidTr="00CC3716">
        <w:trPr>
          <w:trHeight w:val="510"/>
        </w:trPr>
        <w:tc>
          <w:tcPr>
            <w:tcW w:w="1800" w:type="dxa"/>
            <w:shd w:val="clear" w:color="F8CBAD" w:fill="F8CBAD"/>
            <w:noWrap/>
            <w:vAlign w:val="center"/>
            <w:hideMark/>
          </w:tcPr>
          <w:p w14:paraId="6652B1BC" w14:textId="77777777" w:rsidR="00916CF6" w:rsidRPr="00916CF6" w:rsidRDefault="00916CF6" w:rsidP="00EA25E3">
            <w:pPr>
              <w:jc w:val="center"/>
              <w:rPr>
                <w:color w:val="000000"/>
              </w:rPr>
            </w:pPr>
            <w:r w:rsidRPr="00916CF6">
              <w:rPr>
                <w:color w:val="000000"/>
              </w:rPr>
              <w:t>99202 HK</w:t>
            </w:r>
          </w:p>
        </w:tc>
        <w:tc>
          <w:tcPr>
            <w:tcW w:w="8275" w:type="dxa"/>
            <w:shd w:val="clear" w:color="F8CBAD" w:fill="F8CBAD"/>
            <w:vAlign w:val="center"/>
            <w:hideMark/>
          </w:tcPr>
          <w:p w14:paraId="0D7954CA"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4086DC65" w14:textId="77777777" w:rsidTr="00CC3716">
        <w:trPr>
          <w:trHeight w:val="510"/>
        </w:trPr>
        <w:tc>
          <w:tcPr>
            <w:tcW w:w="1800" w:type="dxa"/>
            <w:shd w:val="clear" w:color="FCE4D6" w:fill="FCE4D6"/>
            <w:noWrap/>
            <w:vAlign w:val="center"/>
            <w:hideMark/>
          </w:tcPr>
          <w:p w14:paraId="2CA1C3F3" w14:textId="77777777" w:rsidR="00916CF6" w:rsidRPr="00916CF6" w:rsidRDefault="00916CF6" w:rsidP="00EA25E3">
            <w:pPr>
              <w:jc w:val="center"/>
              <w:rPr>
                <w:color w:val="000000"/>
              </w:rPr>
            </w:pPr>
            <w:r w:rsidRPr="00916CF6">
              <w:rPr>
                <w:color w:val="000000"/>
              </w:rPr>
              <w:t>99203 HK</w:t>
            </w:r>
          </w:p>
        </w:tc>
        <w:tc>
          <w:tcPr>
            <w:tcW w:w="8275" w:type="dxa"/>
            <w:shd w:val="clear" w:color="FCE4D6" w:fill="FCE4D6"/>
            <w:vAlign w:val="center"/>
            <w:hideMark/>
          </w:tcPr>
          <w:p w14:paraId="54E717BF"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79E8D6D5" w14:textId="77777777" w:rsidTr="00CC3716">
        <w:trPr>
          <w:trHeight w:val="510"/>
        </w:trPr>
        <w:tc>
          <w:tcPr>
            <w:tcW w:w="1800" w:type="dxa"/>
            <w:shd w:val="clear" w:color="F8CBAD" w:fill="F8CBAD"/>
            <w:noWrap/>
            <w:vAlign w:val="center"/>
            <w:hideMark/>
          </w:tcPr>
          <w:p w14:paraId="10C1D8A6" w14:textId="77777777" w:rsidR="00916CF6" w:rsidRPr="00916CF6" w:rsidRDefault="00916CF6" w:rsidP="00EA25E3">
            <w:pPr>
              <w:jc w:val="center"/>
              <w:rPr>
                <w:color w:val="000000"/>
              </w:rPr>
            </w:pPr>
            <w:r w:rsidRPr="00916CF6">
              <w:rPr>
                <w:color w:val="000000"/>
              </w:rPr>
              <w:t>99204 HK</w:t>
            </w:r>
          </w:p>
        </w:tc>
        <w:tc>
          <w:tcPr>
            <w:tcW w:w="8275" w:type="dxa"/>
            <w:shd w:val="clear" w:color="F8CBAD" w:fill="F8CBAD"/>
            <w:vAlign w:val="center"/>
            <w:hideMark/>
          </w:tcPr>
          <w:p w14:paraId="77A1167E"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55ADFC95" w14:textId="77777777" w:rsidTr="00CC3716">
        <w:trPr>
          <w:trHeight w:val="510"/>
        </w:trPr>
        <w:tc>
          <w:tcPr>
            <w:tcW w:w="1800" w:type="dxa"/>
            <w:shd w:val="clear" w:color="FCE4D6" w:fill="FCE4D6"/>
            <w:noWrap/>
            <w:vAlign w:val="center"/>
            <w:hideMark/>
          </w:tcPr>
          <w:p w14:paraId="74869B58" w14:textId="77777777" w:rsidR="00916CF6" w:rsidRPr="00916CF6" w:rsidRDefault="00916CF6" w:rsidP="00EA25E3">
            <w:pPr>
              <w:jc w:val="center"/>
              <w:rPr>
                <w:color w:val="000000"/>
              </w:rPr>
            </w:pPr>
            <w:r w:rsidRPr="00916CF6">
              <w:rPr>
                <w:color w:val="000000"/>
              </w:rPr>
              <w:t>99205 HK</w:t>
            </w:r>
          </w:p>
        </w:tc>
        <w:tc>
          <w:tcPr>
            <w:tcW w:w="8275" w:type="dxa"/>
            <w:shd w:val="clear" w:color="FCE4D6" w:fill="FCE4D6"/>
            <w:vAlign w:val="center"/>
            <w:hideMark/>
          </w:tcPr>
          <w:p w14:paraId="6B026372"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7724492F" w14:textId="77777777" w:rsidTr="00CC3716">
        <w:trPr>
          <w:trHeight w:val="278"/>
        </w:trPr>
        <w:tc>
          <w:tcPr>
            <w:tcW w:w="1800" w:type="dxa"/>
            <w:shd w:val="clear" w:color="F8CBAD" w:fill="F8CBAD"/>
            <w:noWrap/>
            <w:vAlign w:val="center"/>
            <w:hideMark/>
          </w:tcPr>
          <w:p w14:paraId="0EBFB6D3" w14:textId="77777777" w:rsidR="00916CF6" w:rsidRPr="00916CF6" w:rsidRDefault="00916CF6" w:rsidP="00EA25E3">
            <w:pPr>
              <w:jc w:val="center"/>
              <w:rPr>
                <w:color w:val="000000"/>
              </w:rPr>
            </w:pPr>
            <w:r w:rsidRPr="00916CF6">
              <w:rPr>
                <w:color w:val="000000"/>
              </w:rPr>
              <w:t>99212 HK</w:t>
            </w:r>
          </w:p>
        </w:tc>
        <w:tc>
          <w:tcPr>
            <w:tcW w:w="8275" w:type="dxa"/>
            <w:shd w:val="clear" w:color="F8CBAD" w:fill="F8CBAD"/>
            <w:vAlign w:val="center"/>
            <w:hideMark/>
          </w:tcPr>
          <w:p w14:paraId="6BD57632"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3D7F8F4A" w14:textId="77777777" w:rsidTr="00CC3716">
        <w:trPr>
          <w:trHeight w:val="323"/>
        </w:trPr>
        <w:tc>
          <w:tcPr>
            <w:tcW w:w="1800" w:type="dxa"/>
            <w:shd w:val="clear" w:color="FCE4D6" w:fill="FCE4D6"/>
            <w:noWrap/>
            <w:vAlign w:val="center"/>
            <w:hideMark/>
          </w:tcPr>
          <w:p w14:paraId="46187501" w14:textId="77777777" w:rsidR="00916CF6" w:rsidRPr="00916CF6" w:rsidRDefault="00916CF6" w:rsidP="00EA25E3">
            <w:pPr>
              <w:jc w:val="center"/>
              <w:rPr>
                <w:color w:val="000000"/>
              </w:rPr>
            </w:pPr>
            <w:r w:rsidRPr="00916CF6">
              <w:rPr>
                <w:color w:val="000000"/>
              </w:rPr>
              <w:t>99213 HK</w:t>
            </w:r>
          </w:p>
        </w:tc>
        <w:tc>
          <w:tcPr>
            <w:tcW w:w="8275" w:type="dxa"/>
            <w:shd w:val="clear" w:color="FCE4D6" w:fill="FCE4D6"/>
            <w:vAlign w:val="center"/>
            <w:hideMark/>
          </w:tcPr>
          <w:p w14:paraId="334D749E"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78896028" w14:textId="77777777" w:rsidTr="00CC3716">
        <w:trPr>
          <w:trHeight w:val="287"/>
        </w:trPr>
        <w:tc>
          <w:tcPr>
            <w:tcW w:w="1800" w:type="dxa"/>
            <w:shd w:val="clear" w:color="F8CBAD" w:fill="F8CBAD"/>
            <w:noWrap/>
            <w:vAlign w:val="center"/>
            <w:hideMark/>
          </w:tcPr>
          <w:p w14:paraId="61A8E512" w14:textId="77777777" w:rsidR="00916CF6" w:rsidRPr="00916CF6" w:rsidRDefault="00916CF6" w:rsidP="00EA25E3">
            <w:pPr>
              <w:jc w:val="center"/>
              <w:rPr>
                <w:color w:val="000000"/>
              </w:rPr>
            </w:pPr>
            <w:r w:rsidRPr="00916CF6">
              <w:rPr>
                <w:color w:val="000000"/>
              </w:rPr>
              <w:t>99214 HK</w:t>
            </w:r>
          </w:p>
        </w:tc>
        <w:tc>
          <w:tcPr>
            <w:tcW w:w="8275" w:type="dxa"/>
            <w:shd w:val="clear" w:color="F8CBAD" w:fill="F8CBAD"/>
            <w:vAlign w:val="center"/>
            <w:hideMark/>
          </w:tcPr>
          <w:p w14:paraId="2768BF8E"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25E71755" w14:textId="77777777" w:rsidTr="00CC3716">
        <w:trPr>
          <w:trHeight w:val="152"/>
        </w:trPr>
        <w:tc>
          <w:tcPr>
            <w:tcW w:w="1800" w:type="dxa"/>
            <w:shd w:val="clear" w:color="FCE4D6" w:fill="FCE4D6"/>
            <w:noWrap/>
            <w:vAlign w:val="center"/>
            <w:hideMark/>
          </w:tcPr>
          <w:p w14:paraId="493AD9DD" w14:textId="77777777" w:rsidR="00916CF6" w:rsidRPr="00916CF6" w:rsidRDefault="00916CF6" w:rsidP="00EA25E3">
            <w:pPr>
              <w:jc w:val="center"/>
              <w:rPr>
                <w:color w:val="000000"/>
              </w:rPr>
            </w:pPr>
            <w:r w:rsidRPr="00916CF6">
              <w:rPr>
                <w:color w:val="000000"/>
              </w:rPr>
              <w:t>99215 HK</w:t>
            </w:r>
          </w:p>
        </w:tc>
        <w:tc>
          <w:tcPr>
            <w:tcW w:w="8275" w:type="dxa"/>
            <w:shd w:val="clear" w:color="FCE4D6" w:fill="FCE4D6"/>
            <w:vAlign w:val="center"/>
            <w:hideMark/>
          </w:tcPr>
          <w:p w14:paraId="71C4CC86"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0C0DBEA8" w14:textId="77777777" w:rsidTr="00CC3716">
        <w:trPr>
          <w:trHeight w:val="197"/>
        </w:trPr>
        <w:tc>
          <w:tcPr>
            <w:tcW w:w="1800" w:type="dxa"/>
            <w:shd w:val="clear" w:color="F8CBAD" w:fill="F8CBAD"/>
            <w:noWrap/>
            <w:vAlign w:val="center"/>
            <w:hideMark/>
          </w:tcPr>
          <w:p w14:paraId="2D76EC06" w14:textId="77777777" w:rsidR="00916CF6" w:rsidRPr="00916CF6" w:rsidRDefault="00916CF6" w:rsidP="00EA25E3">
            <w:pPr>
              <w:jc w:val="center"/>
              <w:rPr>
                <w:color w:val="000000"/>
              </w:rPr>
            </w:pPr>
            <w:r w:rsidRPr="00916CF6">
              <w:rPr>
                <w:color w:val="000000"/>
              </w:rPr>
              <w:t>99202 HK AR</w:t>
            </w:r>
          </w:p>
        </w:tc>
        <w:tc>
          <w:tcPr>
            <w:tcW w:w="8275" w:type="dxa"/>
            <w:shd w:val="clear" w:color="F8CBAD" w:fill="F8CBAD"/>
            <w:vAlign w:val="center"/>
            <w:hideMark/>
          </w:tcPr>
          <w:p w14:paraId="46497B58" w14:textId="77777777" w:rsidR="00916CF6" w:rsidRPr="00916CF6" w:rsidRDefault="00916CF6" w:rsidP="00916CF6">
            <w:pPr>
              <w:jc w:val="left"/>
              <w:rPr>
                <w:color w:val="000000"/>
              </w:rPr>
            </w:pPr>
            <w:r w:rsidRPr="00916CF6">
              <w:rPr>
                <w:color w:val="000000"/>
              </w:rPr>
              <w:t>Evaluation/Management-Physician Assistant/New Patient (ACT)</w:t>
            </w:r>
          </w:p>
        </w:tc>
      </w:tr>
      <w:tr w:rsidR="00916CF6" w:rsidRPr="00916CF6" w14:paraId="52B0FF75" w14:textId="77777777" w:rsidTr="00CC3716">
        <w:trPr>
          <w:trHeight w:val="260"/>
        </w:trPr>
        <w:tc>
          <w:tcPr>
            <w:tcW w:w="1800" w:type="dxa"/>
            <w:shd w:val="clear" w:color="FCE4D6" w:fill="FCE4D6"/>
            <w:noWrap/>
            <w:vAlign w:val="center"/>
            <w:hideMark/>
          </w:tcPr>
          <w:p w14:paraId="0657E4CA" w14:textId="77777777" w:rsidR="00916CF6" w:rsidRPr="00916CF6" w:rsidRDefault="00916CF6" w:rsidP="00EA25E3">
            <w:pPr>
              <w:jc w:val="center"/>
              <w:rPr>
                <w:color w:val="000000"/>
              </w:rPr>
            </w:pPr>
            <w:r w:rsidRPr="00916CF6">
              <w:rPr>
                <w:color w:val="000000"/>
              </w:rPr>
              <w:t>99203 HK AR</w:t>
            </w:r>
          </w:p>
        </w:tc>
        <w:tc>
          <w:tcPr>
            <w:tcW w:w="8275" w:type="dxa"/>
            <w:shd w:val="clear" w:color="FCE4D6" w:fill="FCE4D6"/>
            <w:vAlign w:val="center"/>
            <w:hideMark/>
          </w:tcPr>
          <w:p w14:paraId="74F0BDDF" w14:textId="77777777" w:rsidR="00916CF6" w:rsidRPr="00916CF6" w:rsidRDefault="00916CF6" w:rsidP="00916CF6">
            <w:pPr>
              <w:jc w:val="left"/>
              <w:rPr>
                <w:color w:val="000000"/>
              </w:rPr>
            </w:pPr>
            <w:r w:rsidRPr="00916CF6">
              <w:rPr>
                <w:color w:val="000000"/>
              </w:rPr>
              <w:t>Evaluation/Management-Physician Assistant/New Patient (ACT)</w:t>
            </w:r>
          </w:p>
        </w:tc>
      </w:tr>
      <w:tr w:rsidR="00916CF6" w:rsidRPr="00916CF6" w14:paraId="53BCA470" w14:textId="77777777" w:rsidTr="00CC3716">
        <w:trPr>
          <w:trHeight w:val="70"/>
        </w:trPr>
        <w:tc>
          <w:tcPr>
            <w:tcW w:w="1800" w:type="dxa"/>
            <w:shd w:val="clear" w:color="F8CBAD" w:fill="F8CBAD"/>
            <w:noWrap/>
            <w:vAlign w:val="center"/>
            <w:hideMark/>
          </w:tcPr>
          <w:p w14:paraId="6B4517A0" w14:textId="77777777" w:rsidR="00916CF6" w:rsidRPr="00916CF6" w:rsidRDefault="00916CF6" w:rsidP="00EA25E3">
            <w:pPr>
              <w:jc w:val="center"/>
              <w:rPr>
                <w:color w:val="000000"/>
              </w:rPr>
            </w:pPr>
            <w:r w:rsidRPr="00916CF6">
              <w:rPr>
                <w:color w:val="000000"/>
              </w:rPr>
              <w:t>99204 HK AR</w:t>
            </w:r>
          </w:p>
        </w:tc>
        <w:tc>
          <w:tcPr>
            <w:tcW w:w="8275" w:type="dxa"/>
            <w:shd w:val="clear" w:color="F8CBAD" w:fill="F8CBAD"/>
            <w:vAlign w:val="center"/>
            <w:hideMark/>
          </w:tcPr>
          <w:p w14:paraId="54A83316" w14:textId="77777777" w:rsidR="00916CF6" w:rsidRPr="00916CF6" w:rsidRDefault="00916CF6" w:rsidP="00916CF6">
            <w:pPr>
              <w:jc w:val="left"/>
              <w:rPr>
                <w:color w:val="000000"/>
              </w:rPr>
            </w:pPr>
            <w:r w:rsidRPr="00916CF6">
              <w:rPr>
                <w:color w:val="000000"/>
              </w:rPr>
              <w:t>Evaluation/Management-Physician Assistant/New Patient (ACT)</w:t>
            </w:r>
          </w:p>
        </w:tc>
      </w:tr>
      <w:tr w:rsidR="00916CF6" w:rsidRPr="00916CF6" w14:paraId="5E0EED0D" w14:textId="77777777" w:rsidTr="00CC3716">
        <w:trPr>
          <w:trHeight w:val="80"/>
        </w:trPr>
        <w:tc>
          <w:tcPr>
            <w:tcW w:w="1800" w:type="dxa"/>
            <w:shd w:val="clear" w:color="FCE4D6" w:fill="FCE4D6"/>
            <w:noWrap/>
            <w:vAlign w:val="center"/>
            <w:hideMark/>
          </w:tcPr>
          <w:p w14:paraId="06FD478A" w14:textId="77777777" w:rsidR="00916CF6" w:rsidRPr="00916CF6" w:rsidRDefault="00916CF6" w:rsidP="00EA25E3">
            <w:pPr>
              <w:jc w:val="center"/>
              <w:rPr>
                <w:color w:val="000000"/>
              </w:rPr>
            </w:pPr>
            <w:r w:rsidRPr="00916CF6">
              <w:rPr>
                <w:color w:val="000000"/>
              </w:rPr>
              <w:t>99205 HK AR</w:t>
            </w:r>
          </w:p>
        </w:tc>
        <w:tc>
          <w:tcPr>
            <w:tcW w:w="8275" w:type="dxa"/>
            <w:shd w:val="clear" w:color="FCE4D6" w:fill="FCE4D6"/>
            <w:vAlign w:val="center"/>
            <w:hideMark/>
          </w:tcPr>
          <w:p w14:paraId="3DAE2D5C" w14:textId="77777777" w:rsidR="00916CF6" w:rsidRPr="00916CF6" w:rsidRDefault="00916CF6" w:rsidP="00916CF6">
            <w:pPr>
              <w:jc w:val="left"/>
              <w:rPr>
                <w:color w:val="000000"/>
              </w:rPr>
            </w:pPr>
            <w:r w:rsidRPr="00916CF6">
              <w:rPr>
                <w:color w:val="000000"/>
              </w:rPr>
              <w:t>Evaluation/Management-Physician Assistant/New Patient (ACT)</w:t>
            </w:r>
          </w:p>
        </w:tc>
      </w:tr>
      <w:tr w:rsidR="00916CF6" w:rsidRPr="00916CF6" w14:paraId="5341E7E5" w14:textId="77777777" w:rsidTr="00CC3716">
        <w:trPr>
          <w:trHeight w:val="323"/>
        </w:trPr>
        <w:tc>
          <w:tcPr>
            <w:tcW w:w="1800" w:type="dxa"/>
            <w:shd w:val="clear" w:color="F8CBAD" w:fill="F8CBAD"/>
            <w:noWrap/>
            <w:vAlign w:val="center"/>
            <w:hideMark/>
          </w:tcPr>
          <w:p w14:paraId="7DA8E243" w14:textId="77777777" w:rsidR="00916CF6" w:rsidRPr="00916CF6" w:rsidRDefault="00916CF6" w:rsidP="00EA25E3">
            <w:pPr>
              <w:jc w:val="center"/>
              <w:rPr>
                <w:color w:val="000000"/>
              </w:rPr>
            </w:pPr>
            <w:r w:rsidRPr="00916CF6">
              <w:rPr>
                <w:color w:val="000000"/>
              </w:rPr>
              <w:t>99212 HK AR</w:t>
            </w:r>
          </w:p>
        </w:tc>
        <w:tc>
          <w:tcPr>
            <w:tcW w:w="8275" w:type="dxa"/>
            <w:shd w:val="clear" w:color="F8CBAD" w:fill="F8CBAD"/>
            <w:vAlign w:val="center"/>
            <w:hideMark/>
          </w:tcPr>
          <w:p w14:paraId="52FD1CAD" w14:textId="77777777" w:rsidR="00916CF6" w:rsidRPr="00916CF6" w:rsidRDefault="00916CF6" w:rsidP="00916CF6">
            <w:pPr>
              <w:jc w:val="left"/>
              <w:rPr>
                <w:color w:val="000000"/>
              </w:rPr>
            </w:pPr>
            <w:r w:rsidRPr="00916CF6">
              <w:rPr>
                <w:color w:val="000000"/>
              </w:rPr>
              <w:t>Evaluation/Management-Physician Assistant/Established Patient (ACT)</w:t>
            </w:r>
          </w:p>
        </w:tc>
      </w:tr>
      <w:tr w:rsidR="00916CF6" w:rsidRPr="00916CF6" w14:paraId="68335BD6" w14:textId="77777777" w:rsidTr="00CC3716">
        <w:trPr>
          <w:trHeight w:val="188"/>
        </w:trPr>
        <w:tc>
          <w:tcPr>
            <w:tcW w:w="1800" w:type="dxa"/>
            <w:shd w:val="clear" w:color="FCE4D6" w:fill="FCE4D6"/>
            <w:noWrap/>
            <w:vAlign w:val="center"/>
            <w:hideMark/>
          </w:tcPr>
          <w:p w14:paraId="226A2E3C" w14:textId="77777777" w:rsidR="00916CF6" w:rsidRPr="00916CF6" w:rsidRDefault="00916CF6" w:rsidP="00EA25E3">
            <w:pPr>
              <w:jc w:val="center"/>
              <w:rPr>
                <w:color w:val="000000"/>
              </w:rPr>
            </w:pPr>
            <w:r w:rsidRPr="00916CF6">
              <w:rPr>
                <w:color w:val="000000"/>
              </w:rPr>
              <w:t>99213 HK AR</w:t>
            </w:r>
          </w:p>
        </w:tc>
        <w:tc>
          <w:tcPr>
            <w:tcW w:w="8275" w:type="dxa"/>
            <w:shd w:val="clear" w:color="FCE4D6" w:fill="FCE4D6"/>
            <w:vAlign w:val="center"/>
            <w:hideMark/>
          </w:tcPr>
          <w:p w14:paraId="5E7C78CE" w14:textId="77777777" w:rsidR="00916CF6" w:rsidRPr="00916CF6" w:rsidRDefault="00916CF6" w:rsidP="00916CF6">
            <w:pPr>
              <w:jc w:val="left"/>
              <w:rPr>
                <w:color w:val="000000"/>
              </w:rPr>
            </w:pPr>
            <w:r w:rsidRPr="00916CF6">
              <w:rPr>
                <w:color w:val="000000"/>
              </w:rPr>
              <w:t>Evaluation/Management-Physician Assistant/Established Patient (ACT)</w:t>
            </w:r>
          </w:p>
        </w:tc>
      </w:tr>
      <w:tr w:rsidR="00916CF6" w:rsidRPr="00916CF6" w14:paraId="7C36A530" w14:textId="77777777" w:rsidTr="00CC3716">
        <w:trPr>
          <w:trHeight w:val="143"/>
        </w:trPr>
        <w:tc>
          <w:tcPr>
            <w:tcW w:w="1800" w:type="dxa"/>
            <w:shd w:val="clear" w:color="F8CBAD" w:fill="F8CBAD"/>
            <w:noWrap/>
            <w:vAlign w:val="center"/>
            <w:hideMark/>
          </w:tcPr>
          <w:p w14:paraId="15571B41" w14:textId="77777777" w:rsidR="00916CF6" w:rsidRPr="00916CF6" w:rsidRDefault="00916CF6" w:rsidP="00EA25E3">
            <w:pPr>
              <w:jc w:val="center"/>
              <w:rPr>
                <w:color w:val="000000"/>
              </w:rPr>
            </w:pPr>
            <w:r w:rsidRPr="00916CF6">
              <w:rPr>
                <w:color w:val="000000"/>
              </w:rPr>
              <w:t>99214 HK AR</w:t>
            </w:r>
          </w:p>
        </w:tc>
        <w:tc>
          <w:tcPr>
            <w:tcW w:w="8275" w:type="dxa"/>
            <w:shd w:val="clear" w:color="F8CBAD" w:fill="F8CBAD"/>
            <w:vAlign w:val="center"/>
            <w:hideMark/>
          </w:tcPr>
          <w:p w14:paraId="49BD3F6A" w14:textId="77777777" w:rsidR="00916CF6" w:rsidRPr="00916CF6" w:rsidRDefault="00916CF6" w:rsidP="00916CF6">
            <w:pPr>
              <w:jc w:val="left"/>
              <w:rPr>
                <w:color w:val="000000"/>
              </w:rPr>
            </w:pPr>
            <w:r w:rsidRPr="00916CF6">
              <w:rPr>
                <w:color w:val="000000"/>
              </w:rPr>
              <w:t>Evaluation/Management-Physician Assistant/Established Patient (ACT)</w:t>
            </w:r>
          </w:p>
        </w:tc>
      </w:tr>
      <w:tr w:rsidR="00916CF6" w:rsidRPr="00916CF6" w14:paraId="73575027" w14:textId="77777777" w:rsidTr="00CC3716">
        <w:trPr>
          <w:trHeight w:val="197"/>
        </w:trPr>
        <w:tc>
          <w:tcPr>
            <w:tcW w:w="1800" w:type="dxa"/>
            <w:shd w:val="clear" w:color="FCE4D6" w:fill="FCE4D6"/>
            <w:noWrap/>
            <w:vAlign w:val="center"/>
            <w:hideMark/>
          </w:tcPr>
          <w:p w14:paraId="576C20EA" w14:textId="77777777" w:rsidR="00916CF6" w:rsidRPr="00916CF6" w:rsidRDefault="00916CF6" w:rsidP="00EA25E3">
            <w:pPr>
              <w:jc w:val="center"/>
              <w:rPr>
                <w:color w:val="000000"/>
              </w:rPr>
            </w:pPr>
            <w:r w:rsidRPr="00916CF6">
              <w:rPr>
                <w:color w:val="000000"/>
              </w:rPr>
              <w:t>99215 HK AR</w:t>
            </w:r>
          </w:p>
        </w:tc>
        <w:tc>
          <w:tcPr>
            <w:tcW w:w="8275" w:type="dxa"/>
            <w:shd w:val="clear" w:color="FCE4D6" w:fill="FCE4D6"/>
            <w:vAlign w:val="center"/>
            <w:hideMark/>
          </w:tcPr>
          <w:p w14:paraId="6A37A239" w14:textId="77777777" w:rsidR="00916CF6" w:rsidRPr="00916CF6" w:rsidRDefault="00916CF6" w:rsidP="00916CF6">
            <w:pPr>
              <w:jc w:val="left"/>
              <w:rPr>
                <w:color w:val="000000"/>
              </w:rPr>
            </w:pPr>
            <w:r w:rsidRPr="00916CF6">
              <w:rPr>
                <w:color w:val="000000"/>
              </w:rPr>
              <w:t>Evaluation/Management-Physician Assistant/Established Patient (ACT)</w:t>
            </w:r>
          </w:p>
        </w:tc>
      </w:tr>
      <w:tr w:rsidR="00916CF6" w:rsidRPr="00916CF6" w14:paraId="643353EE" w14:textId="77777777" w:rsidTr="00CC3716">
        <w:trPr>
          <w:trHeight w:val="242"/>
        </w:trPr>
        <w:tc>
          <w:tcPr>
            <w:tcW w:w="1800" w:type="dxa"/>
            <w:shd w:val="clear" w:color="F8CBAD" w:fill="F8CBAD"/>
            <w:noWrap/>
            <w:vAlign w:val="center"/>
            <w:hideMark/>
          </w:tcPr>
          <w:p w14:paraId="77AAD423" w14:textId="77777777" w:rsidR="00916CF6" w:rsidRPr="00916CF6" w:rsidRDefault="00916CF6" w:rsidP="00EA25E3">
            <w:pPr>
              <w:jc w:val="center"/>
              <w:rPr>
                <w:color w:val="000000"/>
              </w:rPr>
            </w:pPr>
            <w:r w:rsidRPr="00916CF6">
              <w:rPr>
                <w:color w:val="000000"/>
              </w:rPr>
              <w:t>99202 HK GC</w:t>
            </w:r>
          </w:p>
        </w:tc>
        <w:tc>
          <w:tcPr>
            <w:tcW w:w="8275" w:type="dxa"/>
            <w:shd w:val="clear" w:color="F8CBAD" w:fill="F8CBAD"/>
            <w:vAlign w:val="center"/>
            <w:hideMark/>
          </w:tcPr>
          <w:p w14:paraId="6F99392D" w14:textId="77777777" w:rsidR="00916CF6" w:rsidRPr="00916CF6" w:rsidRDefault="00916CF6" w:rsidP="00916CF6">
            <w:pPr>
              <w:jc w:val="left"/>
              <w:rPr>
                <w:color w:val="000000"/>
              </w:rPr>
            </w:pPr>
            <w:r w:rsidRPr="00916CF6">
              <w:rPr>
                <w:color w:val="000000"/>
              </w:rPr>
              <w:t>Evaluation/Management - Psychiatric Resident/New Patient (ACT)</w:t>
            </w:r>
          </w:p>
        </w:tc>
      </w:tr>
      <w:tr w:rsidR="00916CF6" w:rsidRPr="00916CF6" w14:paraId="5525D9AD" w14:textId="77777777" w:rsidTr="00CC3716">
        <w:trPr>
          <w:trHeight w:val="107"/>
        </w:trPr>
        <w:tc>
          <w:tcPr>
            <w:tcW w:w="1800" w:type="dxa"/>
            <w:shd w:val="clear" w:color="FCE4D6" w:fill="FCE4D6"/>
            <w:noWrap/>
            <w:vAlign w:val="center"/>
            <w:hideMark/>
          </w:tcPr>
          <w:p w14:paraId="2027B08C" w14:textId="77777777" w:rsidR="00916CF6" w:rsidRPr="00916CF6" w:rsidRDefault="00916CF6" w:rsidP="00EA25E3">
            <w:pPr>
              <w:jc w:val="center"/>
              <w:rPr>
                <w:color w:val="000000"/>
              </w:rPr>
            </w:pPr>
            <w:r w:rsidRPr="00916CF6">
              <w:rPr>
                <w:color w:val="000000"/>
              </w:rPr>
              <w:t>99203 HK GC</w:t>
            </w:r>
          </w:p>
        </w:tc>
        <w:tc>
          <w:tcPr>
            <w:tcW w:w="8275" w:type="dxa"/>
            <w:shd w:val="clear" w:color="FCE4D6" w:fill="FCE4D6"/>
            <w:vAlign w:val="center"/>
            <w:hideMark/>
          </w:tcPr>
          <w:p w14:paraId="2DACB198" w14:textId="77777777" w:rsidR="00916CF6" w:rsidRPr="00916CF6" w:rsidRDefault="00916CF6" w:rsidP="00916CF6">
            <w:pPr>
              <w:jc w:val="left"/>
              <w:rPr>
                <w:color w:val="000000"/>
              </w:rPr>
            </w:pPr>
            <w:r w:rsidRPr="00916CF6">
              <w:rPr>
                <w:color w:val="000000"/>
              </w:rPr>
              <w:t>Evaluation/Management - Psychiatric Resident/New Patient (ACT)</w:t>
            </w:r>
          </w:p>
        </w:tc>
      </w:tr>
      <w:tr w:rsidR="00916CF6" w:rsidRPr="00916CF6" w14:paraId="0B2E62BF" w14:textId="77777777" w:rsidTr="00CC3716">
        <w:trPr>
          <w:trHeight w:val="440"/>
        </w:trPr>
        <w:tc>
          <w:tcPr>
            <w:tcW w:w="1800" w:type="dxa"/>
            <w:shd w:val="clear" w:color="F8CBAD" w:fill="F8CBAD"/>
            <w:noWrap/>
            <w:vAlign w:val="center"/>
            <w:hideMark/>
          </w:tcPr>
          <w:p w14:paraId="281CAA4D" w14:textId="77777777" w:rsidR="00916CF6" w:rsidRPr="00916CF6" w:rsidRDefault="00916CF6" w:rsidP="00EA25E3">
            <w:pPr>
              <w:jc w:val="center"/>
              <w:rPr>
                <w:color w:val="000000"/>
              </w:rPr>
            </w:pPr>
            <w:r w:rsidRPr="00916CF6">
              <w:rPr>
                <w:color w:val="000000"/>
              </w:rPr>
              <w:t>99204 HK GC</w:t>
            </w:r>
          </w:p>
        </w:tc>
        <w:tc>
          <w:tcPr>
            <w:tcW w:w="8275" w:type="dxa"/>
            <w:shd w:val="clear" w:color="F8CBAD" w:fill="F8CBAD"/>
            <w:vAlign w:val="center"/>
            <w:hideMark/>
          </w:tcPr>
          <w:p w14:paraId="6EBE0763" w14:textId="77777777" w:rsidR="00916CF6" w:rsidRPr="00916CF6" w:rsidRDefault="00916CF6" w:rsidP="00916CF6">
            <w:pPr>
              <w:jc w:val="left"/>
              <w:rPr>
                <w:color w:val="000000"/>
              </w:rPr>
            </w:pPr>
            <w:r w:rsidRPr="00916CF6">
              <w:rPr>
                <w:color w:val="000000"/>
              </w:rPr>
              <w:t>Evaluation/Management - Psychiatric Resident/New Patient (ACT)</w:t>
            </w:r>
          </w:p>
        </w:tc>
      </w:tr>
      <w:tr w:rsidR="00916CF6" w:rsidRPr="00916CF6" w14:paraId="29B24DB3" w14:textId="77777777" w:rsidTr="00CC3716">
        <w:trPr>
          <w:trHeight w:val="70"/>
        </w:trPr>
        <w:tc>
          <w:tcPr>
            <w:tcW w:w="1800" w:type="dxa"/>
            <w:shd w:val="clear" w:color="FCE4D6" w:fill="FCE4D6"/>
            <w:noWrap/>
            <w:vAlign w:val="center"/>
            <w:hideMark/>
          </w:tcPr>
          <w:p w14:paraId="0D8EDD95" w14:textId="77777777" w:rsidR="00916CF6" w:rsidRPr="00916CF6" w:rsidRDefault="00916CF6" w:rsidP="00EA25E3">
            <w:pPr>
              <w:jc w:val="center"/>
              <w:rPr>
                <w:color w:val="000000"/>
              </w:rPr>
            </w:pPr>
            <w:r w:rsidRPr="00916CF6">
              <w:rPr>
                <w:color w:val="000000"/>
              </w:rPr>
              <w:t>99205 HK GC</w:t>
            </w:r>
          </w:p>
        </w:tc>
        <w:tc>
          <w:tcPr>
            <w:tcW w:w="8275" w:type="dxa"/>
            <w:shd w:val="clear" w:color="FCE4D6" w:fill="FCE4D6"/>
            <w:vAlign w:val="center"/>
            <w:hideMark/>
          </w:tcPr>
          <w:p w14:paraId="3CD74657" w14:textId="77777777" w:rsidR="00916CF6" w:rsidRPr="00916CF6" w:rsidRDefault="00916CF6" w:rsidP="00916CF6">
            <w:pPr>
              <w:jc w:val="left"/>
              <w:rPr>
                <w:color w:val="000000"/>
              </w:rPr>
            </w:pPr>
            <w:r w:rsidRPr="00916CF6">
              <w:rPr>
                <w:color w:val="000000"/>
              </w:rPr>
              <w:t>Evaluation/Management - Psychiatric Resident/New Patient (ACT)</w:t>
            </w:r>
          </w:p>
        </w:tc>
      </w:tr>
      <w:tr w:rsidR="00916CF6" w:rsidRPr="00916CF6" w14:paraId="4A5838B0" w14:textId="77777777" w:rsidTr="00CC3716">
        <w:trPr>
          <w:trHeight w:val="305"/>
        </w:trPr>
        <w:tc>
          <w:tcPr>
            <w:tcW w:w="1800" w:type="dxa"/>
            <w:shd w:val="clear" w:color="F8CBAD" w:fill="F8CBAD"/>
            <w:noWrap/>
            <w:vAlign w:val="center"/>
            <w:hideMark/>
          </w:tcPr>
          <w:p w14:paraId="385B9A8E" w14:textId="77777777" w:rsidR="00916CF6" w:rsidRPr="00916CF6" w:rsidRDefault="00916CF6" w:rsidP="00EA25E3">
            <w:pPr>
              <w:jc w:val="center"/>
              <w:rPr>
                <w:color w:val="000000"/>
              </w:rPr>
            </w:pPr>
            <w:r w:rsidRPr="00916CF6">
              <w:rPr>
                <w:color w:val="000000"/>
              </w:rPr>
              <w:t>99212 HK GC</w:t>
            </w:r>
          </w:p>
        </w:tc>
        <w:tc>
          <w:tcPr>
            <w:tcW w:w="8275" w:type="dxa"/>
            <w:shd w:val="clear" w:color="F8CBAD" w:fill="F8CBAD"/>
            <w:vAlign w:val="center"/>
            <w:hideMark/>
          </w:tcPr>
          <w:p w14:paraId="2D44FADA" w14:textId="77777777" w:rsidR="00916CF6" w:rsidRPr="00916CF6" w:rsidRDefault="00916CF6" w:rsidP="00916CF6">
            <w:pPr>
              <w:jc w:val="left"/>
              <w:rPr>
                <w:color w:val="000000"/>
              </w:rPr>
            </w:pPr>
            <w:r w:rsidRPr="00916CF6">
              <w:rPr>
                <w:color w:val="000000"/>
              </w:rPr>
              <w:t>Evaluation/Management - Psychiatric Resident/Established Patient (ACT)</w:t>
            </w:r>
          </w:p>
        </w:tc>
      </w:tr>
      <w:tr w:rsidR="00916CF6" w:rsidRPr="00916CF6" w14:paraId="3E9614A8" w14:textId="77777777" w:rsidTr="00CC3716">
        <w:trPr>
          <w:trHeight w:val="70"/>
        </w:trPr>
        <w:tc>
          <w:tcPr>
            <w:tcW w:w="1800" w:type="dxa"/>
            <w:shd w:val="clear" w:color="FCE4D6" w:fill="FCE4D6"/>
            <w:noWrap/>
            <w:vAlign w:val="center"/>
            <w:hideMark/>
          </w:tcPr>
          <w:p w14:paraId="35839A52" w14:textId="77777777" w:rsidR="00916CF6" w:rsidRPr="00916CF6" w:rsidRDefault="00916CF6" w:rsidP="00EA25E3">
            <w:pPr>
              <w:jc w:val="center"/>
              <w:rPr>
                <w:color w:val="000000"/>
              </w:rPr>
            </w:pPr>
            <w:r w:rsidRPr="00916CF6">
              <w:rPr>
                <w:color w:val="000000"/>
              </w:rPr>
              <w:t>99213 HK GC</w:t>
            </w:r>
          </w:p>
        </w:tc>
        <w:tc>
          <w:tcPr>
            <w:tcW w:w="8275" w:type="dxa"/>
            <w:shd w:val="clear" w:color="FCE4D6" w:fill="FCE4D6"/>
            <w:vAlign w:val="center"/>
            <w:hideMark/>
          </w:tcPr>
          <w:p w14:paraId="14C4023A" w14:textId="77777777" w:rsidR="00916CF6" w:rsidRPr="00916CF6" w:rsidRDefault="00916CF6" w:rsidP="00916CF6">
            <w:pPr>
              <w:jc w:val="left"/>
              <w:rPr>
                <w:color w:val="000000"/>
              </w:rPr>
            </w:pPr>
            <w:r w:rsidRPr="00916CF6">
              <w:rPr>
                <w:color w:val="000000"/>
              </w:rPr>
              <w:t>Evaluation/Management - Psychiatric Resident/Established Patient (ACT)</w:t>
            </w:r>
          </w:p>
        </w:tc>
      </w:tr>
      <w:tr w:rsidR="00916CF6" w:rsidRPr="00916CF6" w14:paraId="6103D991" w14:textId="77777777" w:rsidTr="00CC3716">
        <w:trPr>
          <w:trHeight w:val="323"/>
        </w:trPr>
        <w:tc>
          <w:tcPr>
            <w:tcW w:w="1800" w:type="dxa"/>
            <w:shd w:val="clear" w:color="F8CBAD" w:fill="F8CBAD"/>
            <w:noWrap/>
            <w:vAlign w:val="center"/>
            <w:hideMark/>
          </w:tcPr>
          <w:p w14:paraId="1EA3439B" w14:textId="77777777" w:rsidR="00916CF6" w:rsidRPr="00916CF6" w:rsidRDefault="00916CF6" w:rsidP="00EA25E3">
            <w:pPr>
              <w:jc w:val="center"/>
              <w:rPr>
                <w:color w:val="000000"/>
              </w:rPr>
            </w:pPr>
            <w:r w:rsidRPr="00916CF6">
              <w:rPr>
                <w:color w:val="000000"/>
              </w:rPr>
              <w:t>99214 HK GC</w:t>
            </w:r>
          </w:p>
        </w:tc>
        <w:tc>
          <w:tcPr>
            <w:tcW w:w="8275" w:type="dxa"/>
            <w:shd w:val="clear" w:color="F8CBAD" w:fill="F8CBAD"/>
            <w:vAlign w:val="center"/>
            <w:hideMark/>
          </w:tcPr>
          <w:p w14:paraId="78654B3A" w14:textId="77777777" w:rsidR="00916CF6" w:rsidRPr="00916CF6" w:rsidRDefault="00916CF6" w:rsidP="00916CF6">
            <w:pPr>
              <w:jc w:val="left"/>
              <w:rPr>
                <w:color w:val="000000"/>
              </w:rPr>
            </w:pPr>
            <w:r w:rsidRPr="00916CF6">
              <w:rPr>
                <w:color w:val="000000"/>
              </w:rPr>
              <w:t>Evaluation/Management - Psychiatric Resident/Established Patient (ACT)</w:t>
            </w:r>
          </w:p>
        </w:tc>
      </w:tr>
      <w:tr w:rsidR="00916CF6" w:rsidRPr="00916CF6" w14:paraId="3956AFAE" w14:textId="77777777" w:rsidTr="00CC3716">
        <w:trPr>
          <w:trHeight w:val="70"/>
        </w:trPr>
        <w:tc>
          <w:tcPr>
            <w:tcW w:w="1800" w:type="dxa"/>
            <w:shd w:val="clear" w:color="FCE4D6" w:fill="FCE4D6"/>
            <w:noWrap/>
            <w:vAlign w:val="center"/>
            <w:hideMark/>
          </w:tcPr>
          <w:p w14:paraId="6BBE8649" w14:textId="77777777" w:rsidR="00916CF6" w:rsidRPr="00916CF6" w:rsidRDefault="00916CF6" w:rsidP="00EA25E3">
            <w:pPr>
              <w:jc w:val="center"/>
              <w:rPr>
                <w:color w:val="000000"/>
              </w:rPr>
            </w:pPr>
            <w:r w:rsidRPr="00916CF6">
              <w:rPr>
                <w:color w:val="000000"/>
              </w:rPr>
              <w:t>99215 HK GC</w:t>
            </w:r>
          </w:p>
        </w:tc>
        <w:tc>
          <w:tcPr>
            <w:tcW w:w="8275" w:type="dxa"/>
            <w:shd w:val="clear" w:color="FCE4D6" w:fill="FCE4D6"/>
            <w:vAlign w:val="center"/>
            <w:hideMark/>
          </w:tcPr>
          <w:p w14:paraId="07328CF8" w14:textId="77777777" w:rsidR="00916CF6" w:rsidRPr="00916CF6" w:rsidRDefault="00916CF6" w:rsidP="00916CF6">
            <w:pPr>
              <w:jc w:val="left"/>
              <w:rPr>
                <w:color w:val="000000"/>
              </w:rPr>
            </w:pPr>
            <w:r w:rsidRPr="00916CF6">
              <w:rPr>
                <w:color w:val="000000"/>
              </w:rPr>
              <w:t>Evaluation/Management - Psychiatric Resident/Established Patient (ACT)</w:t>
            </w:r>
          </w:p>
        </w:tc>
      </w:tr>
      <w:tr w:rsidR="00916CF6" w:rsidRPr="00916CF6" w14:paraId="4DD590B0" w14:textId="77777777" w:rsidTr="00CC3716">
        <w:trPr>
          <w:trHeight w:val="70"/>
        </w:trPr>
        <w:tc>
          <w:tcPr>
            <w:tcW w:w="1800" w:type="dxa"/>
            <w:shd w:val="clear" w:color="F8CBAD" w:fill="F8CBAD"/>
            <w:noWrap/>
            <w:vAlign w:val="center"/>
            <w:hideMark/>
          </w:tcPr>
          <w:p w14:paraId="4D9E78C8" w14:textId="77777777" w:rsidR="00916CF6" w:rsidRPr="00916CF6" w:rsidRDefault="00916CF6" w:rsidP="00EA25E3">
            <w:pPr>
              <w:jc w:val="center"/>
              <w:rPr>
                <w:color w:val="000000"/>
              </w:rPr>
            </w:pPr>
            <w:r w:rsidRPr="00916CF6">
              <w:rPr>
                <w:color w:val="000000"/>
              </w:rPr>
              <w:t>99212 HK HE</w:t>
            </w:r>
          </w:p>
        </w:tc>
        <w:tc>
          <w:tcPr>
            <w:tcW w:w="8275" w:type="dxa"/>
            <w:shd w:val="clear" w:color="F8CBAD" w:fill="F8CBAD"/>
            <w:vAlign w:val="center"/>
            <w:hideMark/>
          </w:tcPr>
          <w:p w14:paraId="538C70F0"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0638B31E" w14:textId="77777777" w:rsidTr="00CC3716">
        <w:trPr>
          <w:trHeight w:val="197"/>
        </w:trPr>
        <w:tc>
          <w:tcPr>
            <w:tcW w:w="1800" w:type="dxa"/>
            <w:shd w:val="clear" w:color="FCE4D6" w:fill="FCE4D6"/>
            <w:noWrap/>
            <w:vAlign w:val="center"/>
            <w:hideMark/>
          </w:tcPr>
          <w:p w14:paraId="151C8030" w14:textId="77777777" w:rsidR="00916CF6" w:rsidRPr="00916CF6" w:rsidRDefault="00916CF6" w:rsidP="00EA25E3">
            <w:pPr>
              <w:jc w:val="center"/>
              <w:rPr>
                <w:color w:val="000000"/>
              </w:rPr>
            </w:pPr>
            <w:r w:rsidRPr="00916CF6">
              <w:rPr>
                <w:color w:val="000000"/>
              </w:rPr>
              <w:t>99213 HK HE</w:t>
            </w:r>
          </w:p>
        </w:tc>
        <w:tc>
          <w:tcPr>
            <w:tcW w:w="8275" w:type="dxa"/>
            <w:shd w:val="clear" w:color="FCE4D6" w:fill="FCE4D6"/>
            <w:vAlign w:val="center"/>
            <w:hideMark/>
          </w:tcPr>
          <w:p w14:paraId="016E7986"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58CF4064" w14:textId="77777777" w:rsidTr="00CC3716">
        <w:trPr>
          <w:trHeight w:val="152"/>
        </w:trPr>
        <w:tc>
          <w:tcPr>
            <w:tcW w:w="1800" w:type="dxa"/>
            <w:shd w:val="clear" w:color="F8CBAD" w:fill="F8CBAD"/>
            <w:noWrap/>
            <w:vAlign w:val="center"/>
            <w:hideMark/>
          </w:tcPr>
          <w:p w14:paraId="483C4A89" w14:textId="77777777" w:rsidR="00916CF6" w:rsidRPr="00916CF6" w:rsidRDefault="00916CF6" w:rsidP="00EA25E3">
            <w:pPr>
              <w:jc w:val="center"/>
              <w:rPr>
                <w:color w:val="000000"/>
              </w:rPr>
            </w:pPr>
            <w:r w:rsidRPr="00916CF6">
              <w:rPr>
                <w:color w:val="000000"/>
              </w:rPr>
              <w:t>99214 HK HE</w:t>
            </w:r>
          </w:p>
        </w:tc>
        <w:tc>
          <w:tcPr>
            <w:tcW w:w="8275" w:type="dxa"/>
            <w:shd w:val="clear" w:color="F8CBAD" w:fill="F8CBAD"/>
            <w:vAlign w:val="center"/>
            <w:hideMark/>
          </w:tcPr>
          <w:p w14:paraId="4C04376D"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6C085B32" w14:textId="77777777" w:rsidTr="00CC3716">
        <w:trPr>
          <w:trHeight w:val="197"/>
        </w:trPr>
        <w:tc>
          <w:tcPr>
            <w:tcW w:w="1800" w:type="dxa"/>
            <w:shd w:val="clear" w:color="FCE4D6" w:fill="FCE4D6"/>
            <w:noWrap/>
            <w:vAlign w:val="center"/>
            <w:hideMark/>
          </w:tcPr>
          <w:p w14:paraId="21E61678" w14:textId="77777777" w:rsidR="00916CF6" w:rsidRPr="00916CF6" w:rsidRDefault="00916CF6" w:rsidP="00EA25E3">
            <w:pPr>
              <w:jc w:val="center"/>
              <w:rPr>
                <w:color w:val="000000"/>
              </w:rPr>
            </w:pPr>
            <w:r w:rsidRPr="00916CF6">
              <w:rPr>
                <w:color w:val="000000"/>
              </w:rPr>
              <w:t>99215 HK HE</w:t>
            </w:r>
          </w:p>
        </w:tc>
        <w:tc>
          <w:tcPr>
            <w:tcW w:w="8275" w:type="dxa"/>
            <w:shd w:val="clear" w:color="FCE4D6" w:fill="FCE4D6"/>
            <w:vAlign w:val="center"/>
            <w:hideMark/>
          </w:tcPr>
          <w:p w14:paraId="12F8C0C7"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55791A70" w14:textId="77777777" w:rsidTr="00CC3716">
        <w:trPr>
          <w:trHeight w:val="510"/>
        </w:trPr>
        <w:tc>
          <w:tcPr>
            <w:tcW w:w="1800" w:type="dxa"/>
            <w:shd w:val="clear" w:color="F8CBAD" w:fill="F8CBAD"/>
            <w:noWrap/>
            <w:vAlign w:val="center"/>
            <w:hideMark/>
          </w:tcPr>
          <w:p w14:paraId="179F8341" w14:textId="77777777" w:rsidR="00916CF6" w:rsidRPr="00916CF6" w:rsidRDefault="00916CF6" w:rsidP="00EA25E3">
            <w:pPr>
              <w:jc w:val="center"/>
              <w:rPr>
                <w:color w:val="000000"/>
              </w:rPr>
            </w:pPr>
            <w:r w:rsidRPr="00916CF6">
              <w:rPr>
                <w:color w:val="000000"/>
              </w:rPr>
              <w:t>99202 SA</w:t>
            </w:r>
          </w:p>
        </w:tc>
        <w:tc>
          <w:tcPr>
            <w:tcW w:w="8275" w:type="dxa"/>
            <w:shd w:val="clear" w:color="F8CBAD" w:fill="F8CBAD"/>
            <w:vAlign w:val="center"/>
            <w:hideMark/>
          </w:tcPr>
          <w:p w14:paraId="5D7B1247" w14:textId="77777777" w:rsidR="00916CF6" w:rsidRPr="00916CF6" w:rsidRDefault="00916CF6" w:rsidP="00916CF6">
            <w:pPr>
              <w:jc w:val="left"/>
              <w:rPr>
                <w:color w:val="000000"/>
              </w:rPr>
            </w:pPr>
            <w:r w:rsidRPr="00916CF6">
              <w:rPr>
                <w:color w:val="000000"/>
              </w:rPr>
              <w:t>Evaluation/Management – APN/New Patient</w:t>
            </w:r>
          </w:p>
        </w:tc>
      </w:tr>
      <w:tr w:rsidR="00916CF6" w:rsidRPr="00916CF6" w14:paraId="2DD994A9" w14:textId="77777777" w:rsidTr="00CC3716">
        <w:trPr>
          <w:trHeight w:val="510"/>
        </w:trPr>
        <w:tc>
          <w:tcPr>
            <w:tcW w:w="1800" w:type="dxa"/>
            <w:shd w:val="clear" w:color="FCE4D6" w:fill="FCE4D6"/>
            <w:noWrap/>
            <w:vAlign w:val="center"/>
            <w:hideMark/>
          </w:tcPr>
          <w:p w14:paraId="21F82311" w14:textId="77777777" w:rsidR="00916CF6" w:rsidRPr="00916CF6" w:rsidRDefault="00916CF6" w:rsidP="00EA25E3">
            <w:pPr>
              <w:jc w:val="center"/>
              <w:rPr>
                <w:color w:val="000000"/>
              </w:rPr>
            </w:pPr>
            <w:r w:rsidRPr="00916CF6">
              <w:rPr>
                <w:color w:val="000000"/>
              </w:rPr>
              <w:t>99203 SA</w:t>
            </w:r>
          </w:p>
        </w:tc>
        <w:tc>
          <w:tcPr>
            <w:tcW w:w="8275" w:type="dxa"/>
            <w:shd w:val="clear" w:color="FCE4D6" w:fill="FCE4D6"/>
            <w:vAlign w:val="center"/>
            <w:hideMark/>
          </w:tcPr>
          <w:p w14:paraId="4765F7A0" w14:textId="77777777" w:rsidR="00916CF6" w:rsidRPr="00916CF6" w:rsidRDefault="00916CF6" w:rsidP="00916CF6">
            <w:pPr>
              <w:jc w:val="left"/>
              <w:rPr>
                <w:color w:val="000000"/>
              </w:rPr>
            </w:pPr>
            <w:r w:rsidRPr="00916CF6">
              <w:rPr>
                <w:color w:val="000000"/>
              </w:rPr>
              <w:t>Evaluation/Management – APN/New Patient</w:t>
            </w:r>
          </w:p>
        </w:tc>
      </w:tr>
      <w:tr w:rsidR="00916CF6" w:rsidRPr="00916CF6" w14:paraId="175ACDD6" w14:textId="77777777" w:rsidTr="00CC3716">
        <w:trPr>
          <w:trHeight w:val="510"/>
        </w:trPr>
        <w:tc>
          <w:tcPr>
            <w:tcW w:w="1800" w:type="dxa"/>
            <w:shd w:val="clear" w:color="F8CBAD" w:fill="F8CBAD"/>
            <w:noWrap/>
            <w:vAlign w:val="center"/>
            <w:hideMark/>
          </w:tcPr>
          <w:p w14:paraId="0F28E194" w14:textId="77777777" w:rsidR="00916CF6" w:rsidRPr="00916CF6" w:rsidRDefault="00916CF6" w:rsidP="00EA25E3">
            <w:pPr>
              <w:jc w:val="center"/>
              <w:rPr>
                <w:color w:val="000000"/>
              </w:rPr>
            </w:pPr>
            <w:r w:rsidRPr="00916CF6">
              <w:rPr>
                <w:color w:val="000000"/>
              </w:rPr>
              <w:t>99204 SA</w:t>
            </w:r>
          </w:p>
        </w:tc>
        <w:tc>
          <w:tcPr>
            <w:tcW w:w="8275" w:type="dxa"/>
            <w:shd w:val="clear" w:color="F8CBAD" w:fill="F8CBAD"/>
            <w:vAlign w:val="center"/>
            <w:hideMark/>
          </w:tcPr>
          <w:p w14:paraId="2E629780" w14:textId="77777777" w:rsidR="00916CF6" w:rsidRPr="00916CF6" w:rsidRDefault="00916CF6" w:rsidP="00916CF6">
            <w:pPr>
              <w:jc w:val="left"/>
              <w:rPr>
                <w:color w:val="000000"/>
              </w:rPr>
            </w:pPr>
            <w:r w:rsidRPr="00916CF6">
              <w:rPr>
                <w:color w:val="000000"/>
              </w:rPr>
              <w:t>Evaluation/Management – APN/New Patient</w:t>
            </w:r>
          </w:p>
        </w:tc>
      </w:tr>
      <w:tr w:rsidR="00916CF6" w:rsidRPr="00916CF6" w14:paraId="0EB6BA1C" w14:textId="77777777" w:rsidTr="00CC3716">
        <w:trPr>
          <w:trHeight w:val="510"/>
        </w:trPr>
        <w:tc>
          <w:tcPr>
            <w:tcW w:w="1800" w:type="dxa"/>
            <w:shd w:val="clear" w:color="FCE4D6" w:fill="FCE4D6"/>
            <w:noWrap/>
            <w:vAlign w:val="center"/>
            <w:hideMark/>
          </w:tcPr>
          <w:p w14:paraId="11975766" w14:textId="77777777" w:rsidR="00916CF6" w:rsidRPr="00916CF6" w:rsidRDefault="00916CF6" w:rsidP="00EA25E3">
            <w:pPr>
              <w:jc w:val="center"/>
              <w:rPr>
                <w:color w:val="000000"/>
              </w:rPr>
            </w:pPr>
            <w:r w:rsidRPr="00916CF6">
              <w:rPr>
                <w:color w:val="000000"/>
              </w:rPr>
              <w:t>99205 SA</w:t>
            </w:r>
          </w:p>
        </w:tc>
        <w:tc>
          <w:tcPr>
            <w:tcW w:w="8275" w:type="dxa"/>
            <w:shd w:val="clear" w:color="FCE4D6" w:fill="FCE4D6"/>
            <w:vAlign w:val="center"/>
            <w:hideMark/>
          </w:tcPr>
          <w:p w14:paraId="7600908F" w14:textId="77777777" w:rsidR="00916CF6" w:rsidRPr="00916CF6" w:rsidRDefault="00916CF6" w:rsidP="00916CF6">
            <w:pPr>
              <w:jc w:val="left"/>
              <w:rPr>
                <w:color w:val="000000"/>
              </w:rPr>
            </w:pPr>
            <w:r w:rsidRPr="00916CF6">
              <w:rPr>
                <w:color w:val="000000"/>
              </w:rPr>
              <w:t>Evaluation/Management – APN/New Patient</w:t>
            </w:r>
          </w:p>
        </w:tc>
      </w:tr>
      <w:tr w:rsidR="00916CF6" w:rsidRPr="00916CF6" w14:paraId="2E9FE94E" w14:textId="77777777" w:rsidTr="00CC3716">
        <w:trPr>
          <w:trHeight w:val="510"/>
        </w:trPr>
        <w:tc>
          <w:tcPr>
            <w:tcW w:w="1800" w:type="dxa"/>
            <w:shd w:val="clear" w:color="F8CBAD" w:fill="F8CBAD"/>
            <w:noWrap/>
            <w:vAlign w:val="center"/>
            <w:hideMark/>
          </w:tcPr>
          <w:p w14:paraId="130E76E7" w14:textId="77777777" w:rsidR="00916CF6" w:rsidRPr="00916CF6" w:rsidRDefault="00916CF6" w:rsidP="00EA25E3">
            <w:pPr>
              <w:jc w:val="center"/>
              <w:rPr>
                <w:color w:val="000000"/>
              </w:rPr>
            </w:pPr>
            <w:r w:rsidRPr="00916CF6">
              <w:rPr>
                <w:color w:val="000000"/>
              </w:rPr>
              <w:t>99212 SA</w:t>
            </w:r>
          </w:p>
        </w:tc>
        <w:tc>
          <w:tcPr>
            <w:tcW w:w="8275" w:type="dxa"/>
            <w:shd w:val="clear" w:color="F8CBAD" w:fill="F8CBAD"/>
            <w:vAlign w:val="center"/>
            <w:hideMark/>
          </w:tcPr>
          <w:p w14:paraId="2CF42E45" w14:textId="77777777" w:rsidR="00916CF6" w:rsidRPr="00916CF6" w:rsidRDefault="00916CF6" w:rsidP="00916CF6">
            <w:pPr>
              <w:jc w:val="left"/>
              <w:rPr>
                <w:color w:val="000000"/>
              </w:rPr>
            </w:pPr>
            <w:r w:rsidRPr="00916CF6">
              <w:rPr>
                <w:color w:val="000000"/>
              </w:rPr>
              <w:t>Evaluation/Management – APN/Established Patient</w:t>
            </w:r>
          </w:p>
        </w:tc>
      </w:tr>
      <w:tr w:rsidR="00916CF6" w:rsidRPr="00916CF6" w14:paraId="4674049F" w14:textId="77777777" w:rsidTr="00CC3716">
        <w:trPr>
          <w:trHeight w:val="510"/>
        </w:trPr>
        <w:tc>
          <w:tcPr>
            <w:tcW w:w="1800" w:type="dxa"/>
            <w:shd w:val="clear" w:color="FCE4D6" w:fill="FCE4D6"/>
            <w:noWrap/>
            <w:vAlign w:val="center"/>
            <w:hideMark/>
          </w:tcPr>
          <w:p w14:paraId="47C61FD1" w14:textId="77777777" w:rsidR="00916CF6" w:rsidRPr="00916CF6" w:rsidRDefault="00916CF6" w:rsidP="00EA25E3">
            <w:pPr>
              <w:jc w:val="center"/>
              <w:rPr>
                <w:color w:val="000000"/>
              </w:rPr>
            </w:pPr>
            <w:r w:rsidRPr="00916CF6">
              <w:rPr>
                <w:color w:val="000000"/>
              </w:rPr>
              <w:t>99213 SA</w:t>
            </w:r>
          </w:p>
        </w:tc>
        <w:tc>
          <w:tcPr>
            <w:tcW w:w="8275" w:type="dxa"/>
            <w:shd w:val="clear" w:color="FCE4D6" w:fill="FCE4D6"/>
            <w:vAlign w:val="center"/>
            <w:hideMark/>
          </w:tcPr>
          <w:p w14:paraId="16BF5D89" w14:textId="77777777" w:rsidR="00916CF6" w:rsidRPr="00916CF6" w:rsidRDefault="00916CF6" w:rsidP="00916CF6">
            <w:pPr>
              <w:jc w:val="left"/>
              <w:rPr>
                <w:color w:val="000000"/>
              </w:rPr>
            </w:pPr>
            <w:r w:rsidRPr="00916CF6">
              <w:rPr>
                <w:color w:val="000000"/>
              </w:rPr>
              <w:t>Evaluation/Management – APN/Established Patient</w:t>
            </w:r>
          </w:p>
        </w:tc>
      </w:tr>
      <w:tr w:rsidR="00916CF6" w:rsidRPr="00916CF6" w14:paraId="5E2D19FE" w14:textId="77777777" w:rsidTr="00CC3716">
        <w:trPr>
          <w:trHeight w:val="510"/>
        </w:trPr>
        <w:tc>
          <w:tcPr>
            <w:tcW w:w="1800" w:type="dxa"/>
            <w:shd w:val="clear" w:color="F8CBAD" w:fill="F8CBAD"/>
            <w:noWrap/>
            <w:vAlign w:val="center"/>
            <w:hideMark/>
          </w:tcPr>
          <w:p w14:paraId="6BE215E9" w14:textId="77777777" w:rsidR="00916CF6" w:rsidRPr="00916CF6" w:rsidRDefault="00916CF6" w:rsidP="00EA25E3">
            <w:pPr>
              <w:jc w:val="center"/>
              <w:rPr>
                <w:color w:val="000000"/>
              </w:rPr>
            </w:pPr>
            <w:r w:rsidRPr="00916CF6">
              <w:rPr>
                <w:color w:val="000000"/>
              </w:rPr>
              <w:t>99214 SA</w:t>
            </w:r>
          </w:p>
        </w:tc>
        <w:tc>
          <w:tcPr>
            <w:tcW w:w="8275" w:type="dxa"/>
            <w:shd w:val="clear" w:color="F8CBAD" w:fill="F8CBAD"/>
            <w:vAlign w:val="center"/>
            <w:hideMark/>
          </w:tcPr>
          <w:p w14:paraId="5B6F76CA" w14:textId="77777777" w:rsidR="00916CF6" w:rsidRPr="00916CF6" w:rsidRDefault="00916CF6" w:rsidP="00916CF6">
            <w:pPr>
              <w:jc w:val="left"/>
              <w:rPr>
                <w:color w:val="000000"/>
              </w:rPr>
            </w:pPr>
            <w:r w:rsidRPr="00916CF6">
              <w:rPr>
                <w:color w:val="000000"/>
              </w:rPr>
              <w:t>Evaluation/Management – APN/Established Patient</w:t>
            </w:r>
          </w:p>
        </w:tc>
      </w:tr>
      <w:tr w:rsidR="00916CF6" w:rsidRPr="00916CF6" w14:paraId="27560394" w14:textId="77777777" w:rsidTr="00CC3716">
        <w:trPr>
          <w:trHeight w:val="510"/>
        </w:trPr>
        <w:tc>
          <w:tcPr>
            <w:tcW w:w="1800" w:type="dxa"/>
            <w:shd w:val="clear" w:color="FCE4D6" w:fill="FCE4D6"/>
            <w:noWrap/>
            <w:vAlign w:val="center"/>
            <w:hideMark/>
          </w:tcPr>
          <w:p w14:paraId="034B13B9" w14:textId="77777777" w:rsidR="00916CF6" w:rsidRPr="00916CF6" w:rsidRDefault="00916CF6" w:rsidP="00EA25E3">
            <w:pPr>
              <w:jc w:val="center"/>
              <w:rPr>
                <w:color w:val="000000"/>
              </w:rPr>
            </w:pPr>
            <w:r w:rsidRPr="00916CF6">
              <w:rPr>
                <w:color w:val="000000"/>
              </w:rPr>
              <w:t>99215 SA</w:t>
            </w:r>
          </w:p>
        </w:tc>
        <w:tc>
          <w:tcPr>
            <w:tcW w:w="8275" w:type="dxa"/>
            <w:shd w:val="clear" w:color="FCE4D6" w:fill="FCE4D6"/>
            <w:vAlign w:val="center"/>
            <w:hideMark/>
          </w:tcPr>
          <w:p w14:paraId="724049A4" w14:textId="77777777" w:rsidR="00916CF6" w:rsidRPr="00916CF6" w:rsidRDefault="00916CF6" w:rsidP="00916CF6">
            <w:pPr>
              <w:jc w:val="left"/>
              <w:rPr>
                <w:color w:val="000000"/>
              </w:rPr>
            </w:pPr>
            <w:r w:rsidRPr="00916CF6">
              <w:rPr>
                <w:color w:val="000000"/>
              </w:rPr>
              <w:t>Evaluation/Management – APN/Established Patient</w:t>
            </w:r>
          </w:p>
        </w:tc>
      </w:tr>
      <w:tr w:rsidR="00916CF6" w:rsidRPr="00916CF6" w14:paraId="326AB473" w14:textId="77777777" w:rsidTr="00CC3716">
        <w:trPr>
          <w:trHeight w:val="510"/>
        </w:trPr>
        <w:tc>
          <w:tcPr>
            <w:tcW w:w="1800" w:type="dxa"/>
            <w:shd w:val="clear" w:color="F8CBAD" w:fill="F8CBAD"/>
            <w:noWrap/>
            <w:vAlign w:val="center"/>
            <w:hideMark/>
          </w:tcPr>
          <w:p w14:paraId="29D41E02" w14:textId="77777777" w:rsidR="00916CF6" w:rsidRPr="00916CF6" w:rsidRDefault="00916CF6" w:rsidP="00EA25E3">
            <w:pPr>
              <w:jc w:val="center"/>
              <w:rPr>
                <w:color w:val="000000"/>
              </w:rPr>
            </w:pPr>
            <w:r w:rsidRPr="00916CF6">
              <w:rPr>
                <w:color w:val="000000"/>
              </w:rPr>
              <w:t>99202 SA GT</w:t>
            </w:r>
          </w:p>
        </w:tc>
        <w:tc>
          <w:tcPr>
            <w:tcW w:w="8275" w:type="dxa"/>
            <w:shd w:val="clear" w:color="F8CBAD" w:fill="F8CBAD"/>
            <w:vAlign w:val="center"/>
            <w:hideMark/>
          </w:tcPr>
          <w:p w14:paraId="498FF304" w14:textId="77777777" w:rsidR="00916CF6" w:rsidRPr="00916CF6" w:rsidRDefault="00916CF6" w:rsidP="00916CF6">
            <w:pPr>
              <w:jc w:val="left"/>
              <w:rPr>
                <w:color w:val="000000"/>
              </w:rPr>
            </w:pPr>
            <w:r w:rsidRPr="00916CF6">
              <w:rPr>
                <w:color w:val="000000"/>
              </w:rPr>
              <w:t>Evaluation/Management – APN/New Patient, Telemedicine</w:t>
            </w:r>
          </w:p>
        </w:tc>
      </w:tr>
      <w:tr w:rsidR="00916CF6" w:rsidRPr="00916CF6" w14:paraId="425E0740" w14:textId="77777777" w:rsidTr="00CC3716">
        <w:trPr>
          <w:trHeight w:val="510"/>
        </w:trPr>
        <w:tc>
          <w:tcPr>
            <w:tcW w:w="1800" w:type="dxa"/>
            <w:shd w:val="clear" w:color="FCE4D6" w:fill="FCE4D6"/>
            <w:noWrap/>
            <w:vAlign w:val="center"/>
            <w:hideMark/>
          </w:tcPr>
          <w:p w14:paraId="42996B01" w14:textId="77777777" w:rsidR="00916CF6" w:rsidRPr="00916CF6" w:rsidRDefault="00916CF6" w:rsidP="00EA25E3">
            <w:pPr>
              <w:jc w:val="center"/>
              <w:rPr>
                <w:color w:val="000000"/>
              </w:rPr>
            </w:pPr>
            <w:r w:rsidRPr="00916CF6">
              <w:rPr>
                <w:color w:val="000000"/>
              </w:rPr>
              <w:t>99203 SA GT</w:t>
            </w:r>
          </w:p>
        </w:tc>
        <w:tc>
          <w:tcPr>
            <w:tcW w:w="8275" w:type="dxa"/>
            <w:shd w:val="clear" w:color="FCE4D6" w:fill="FCE4D6"/>
            <w:vAlign w:val="center"/>
            <w:hideMark/>
          </w:tcPr>
          <w:p w14:paraId="12AAED4B" w14:textId="77777777" w:rsidR="00916CF6" w:rsidRPr="00916CF6" w:rsidRDefault="00916CF6" w:rsidP="00916CF6">
            <w:pPr>
              <w:jc w:val="left"/>
              <w:rPr>
                <w:color w:val="000000"/>
              </w:rPr>
            </w:pPr>
            <w:r w:rsidRPr="00916CF6">
              <w:rPr>
                <w:color w:val="000000"/>
              </w:rPr>
              <w:t>Evaluation/Management – APN/New Patient, Telemedicine</w:t>
            </w:r>
          </w:p>
        </w:tc>
      </w:tr>
      <w:tr w:rsidR="00916CF6" w:rsidRPr="00916CF6" w14:paraId="5C409D85" w14:textId="77777777" w:rsidTr="00CC3716">
        <w:trPr>
          <w:trHeight w:val="510"/>
        </w:trPr>
        <w:tc>
          <w:tcPr>
            <w:tcW w:w="1800" w:type="dxa"/>
            <w:shd w:val="clear" w:color="F8CBAD" w:fill="F8CBAD"/>
            <w:noWrap/>
            <w:vAlign w:val="center"/>
            <w:hideMark/>
          </w:tcPr>
          <w:p w14:paraId="2C48F426" w14:textId="77777777" w:rsidR="00916CF6" w:rsidRPr="00916CF6" w:rsidRDefault="00916CF6" w:rsidP="00EA25E3">
            <w:pPr>
              <w:jc w:val="center"/>
              <w:rPr>
                <w:color w:val="000000"/>
              </w:rPr>
            </w:pPr>
            <w:r w:rsidRPr="00916CF6">
              <w:rPr>
                <w:color w:val="000000"/>
              </w:rPr>
              <w:t>99204 SA GT</w:t>
            </w:r>
          </w:p>
        </w:tc>
        <w:tc>
          <w:tcPr>
            <w:tcW w:w="8275" w:type="dxa"/>
            <w:shd w:val="clear" w:color="F8CBAD" w:fill="F8CBAD"/>
            <w:vAlign w:val="center"/>
            <w:hideMark/>
          </w:tcPr>
          <w:p w14:paraId="05CB1DBD" w14:textId="77777777" w:rsidR="00916CF6" w:rsidRPr="00916CF6" w:rsidRDefault="00916CF6" w:rsidP="00916CF6">
            <w:pPr>
              <w:jc w:val="left"/>
              <w:rPr>
                <w:color w:val="000000"/>
              </w:rPr>
            </w:pPr>
            <w:r w:rsidRPr="00916CF6">
              <w:rPr>
                <w:color w:val="000000"/>
              </w:rPr>
              <w:t>Evaluation/Management – APN/New Patient, Telemedicine</w:t>
            </w:r>
          </w:p>
        </w:tc>
      </w:tr>
      <w:tr w:rsidR="00916CF6" w:rsidRPr="00916CF6" w14:paraId="2A588637" w14:textId="77777777" w:rsidTr="00CC3716">
        <w:trPr>
          <w:trHeight w:val="510"/>
        </w:trPr>
        <w:tc>
          <w:tcPr>
            <w:tcW w:w="1800" w:type="dxa"/>
            <w:shd w:val="clear" w:color="FCE4D6" w:fill="FCE4D6"/>
            <w:noWrap/>
            <w:vAlign w:val="center"/>
            <w:hideMark/>
          </w:tcPr>
          <w:p w14:paraId="35E7EA8F" w14:textId="77777777" w:rsidR="00916CF6" w:rsidRPr="00916CF6" w:rsidRDefault="00916CF6" w:rsidP="00EA25E3">
            <w:pPr>
              <w:jc w:val="center"/>
              <w:rPr>
                <w:color w:val="000000"/>
              </w:rPr>
            </w:pPr>
            <w:r w:rsidRPr="00916CF6">
              <w:rPr>
                <w:color w:val="000000"/>
              </w:rPr>
              <w:t>99205 SA GT</w:t>
            </w:r>
          </w:p>
        </w:tc>
        <w:tc>
          <w:tcPr>
            <w:tcW w:w="8275" w:type="dxa"/>
            <w:shd w:val="clear" w:color="FCE4D6" w:fill="FCE4D6"/>
            <w:vAlign w:val="center"/>
            <w:hideMark/>
          </w:tcPr>
          <w:p w14:paraId="1D1E315D" w14:textId="77777777" w:rsidR="00916CF6" w:rsidRPr="00916CF6" w:rsidRDefault="00916CF6" w:rsidP="00916CF6">
            <w:pPr>
              <w:jc w:val="left"/>
              <w:rPr>
                <w:color w:val="000000"/>
              </w:rPr>
            </w:pPr>
            <w:r w:rsidRPr="00916CF6">
              <w:rPr>
                <w:color w:val="000000"/>
              </w:rPr>
              <w:t>Evaluation/Management – APN/New Patient, Telemedicine</w:t>
            </w:r>
          </w:p>
        </w:tc>
      </w:tr>
      <w:tr w:rsidR="00916CF6" w:rsidRPr="00916CF6" w14:paraId="332C9052" w14:textId="77777777" w:rsidTr="00CC3716">
        <w:trPr>
          <w:trHeight w:val="143"/>
        </w:trPr>
        <w:tc>
          <w:tcPr>
            <w:tcW w:w="1800" w:type="dxa"/>
            <w:shd w:val="clear" w:color="F8CBAD" w:fill="F8CBAD"/>
            <w:noWrap/>
            <w:vAlign w:val="center"/>
            <w:hideMark/>
          </w:tcPr>
          <w:p w14:paraId="2121C61F" w14:textId="77777777" w:rsidR="00916CF6" w:rsidRPr="00916CF6" w:rsidRDefault="00916CF6" w:rsidP="00EA25E3">
            <w:pPr>
              <w:jc w:val="center"/>
              <w:rPr>
                <w:color w:val="000000"/>
              </w:rPr>
            </w:pPr>
            <w:r w:rsidRPr="00916CF6">
              <w:rPr>
                <w:color w:val="000000"/>
              </w:rPr>
              <w:t>99212 SA GT</w:t>
            </w:r>
          </w:p>
        </w:tc>
        <w:tc>
          <w:tcPr>
            <w:tcW w:w="8275" w:type="dxa"/>
            <w:shd w:val="clear" w:color="F8CBAD" w:fill="F8CBAD"/>
            <w:vAlign w:val="center"/>
            <w:hideMark/>
          </w:tcPr>
          <w:p w14:paraId="27BA5A72" w14:textId="77777777" w:rsidR="00916CF6" w:rsidRPr="00916CF6" w:rsidRDefault="00916CF6" w:rsidP="00916CF6">
            <w:pPr>
              <w:jc w:val="left"/>
              <w:rPr>
                <w:color w:val="000000"/>
              </w:rPr>
            </w:pPr>
            <w:r w:rsidRPr="00916CF6">
              <w:rPr>
                <w:color w:val="000000"/>
              </w:rPr>
              <w:t>Evaluation/Management – APN/Established Patient, Telemedicine</w:t>
            </w:r>
          </w:p>
        </w:tc>
      </w:tr>
      <w:tr w:rsidR="00916CF6" w:rsidRPr="00916CF6" w14:paraId="3F3B5C0B" w14:textId="77777777" w:rsidTr="00CC3716">
        <w:trPr>
          <w:trHeight w:val="70"/>
        </w:trPr>
        <w:tc>
          <w:tcPr>
            <w:tcW w:w="1800" w:type="dxa"/>
            <w:shd w:val="clear" w:color="FCE4D6" w:fill="FCE4D6"/>
            <w:noWrap/>
            <w:vAlign w:val="center"/>
            <w:hideMark/>
          </w:tcPr>
          <w:p w14:paraId="4FA96983" w14:textId="77777777" w:rsidR="00916CF6" w:rsidRPr="00916CF6" w:rsidRDefault="00916CF6" w:rsidP="00EA25E3">
            <w:pPr>
              <w:jc w:val="center"/>
              <w:rPr>
                <w:color w:val="000000"/>
              </w:rPr>
            </w:pPr>
            <w:r w:rsidRPr="00916CF6">
              <w:rPr>
                <w:color w:val="000000"/>
              </w:rPr>
              <w:t>99213 SA GT</w:t>
            </w:r>
          </w:p>
        </w:tc>
        <w:tc>
          <w:tcPr>
            <w:tcW w:w="8275" w:type="dxa"/>
            <w:shd w:val="clear" w:color="FCE4D6" w:fill="FCE4D6"/>
            <w:vAlign w:val="center"/>
            <w:hideMark/>
          </w:tcPr>
          <w:p w14:paraId="3141AA9F" w14:textId="77777777" w:rsidR="00916CF6" w:rsidRPr="00916CF6" w:rsidRDefault="00916CF6" w:rsidP="00916CF6">
            <w:pPr>
              <w:jc w:val="left"/>
              <w:rPr>
                <w:color w:val="000000"/>
              </w:rPr>
            </w:pPr>
            <w:r w:rsidRPr="00916CF6">
              <w:rPr>
                <w:color w:val="000000"/>
              </w:rPr>
              <w:t>Evaluation/Management – APN/Established Patient, Telemedicine</w:t>
            </w:r>
          </w:p>
        </w:tc>
      </w:tr>
      <w:tr w:rsidR="00916CF6" w:rsidRPr="00916CF6" w14:paraId="58A6F4AF" w14:textId="77777777" w:rsidTr="00CC3716">
        <w:trPr>
          <w:trHeight w:val="233"/>
        </w:trPr>
        <w:tc>
          <w:tcPr>
            <w:tcW w:w="1800" w:type="dxa"/>
            <w:shd w:val="clear" w:color="F8CBAD" w:fill="F8CBAD"/>
            <w:noWrap/>
            <w:vAlign w:val="center"/>
            <w:hideMark/>
          </w:tcPr>
          <w:p w14:paraId="6346FA5F" w14:textId="77777777" w:rsidR="00916CF6" w:rsidRPr="00916CF6" w:rsidRDefault="00916CF6" w:rsidP="00EA25E3">
            <w:pPr>
              <w:jc w:val="center"/>
              <w:rPr>
                <w:color w:val="000000"/>
              </w:rPr>
            </w:pPr>
            <w:r w:rsidRPr="00916CF6">
              <w:rPr>
                <w:color w:val="000000"/>
              </w:rPr>
              <w:t>99214 SA GT</w:t>
            </w:r>
          </w:p>
        </w:tc>
        <w:tc>
          <w:tcPr>
            <w:tcW w:w="8275" w:type="dxa"/>
            <w:shd w:val="clear" w:color="F8CBAD" w:fill="F8CBAD"/>
            <w:vAlign w:val="center"/>
            <w:hideMark/>
          </w:tcPr>
          <w:p w14:paraId="34FFE953" w14:textId="77777777" w:rsidR="00916CF6" w:rsidRPr="00916CF6" w:rsidRDefault="00916CF6" w:rsidP="00916CF6">
            <w:pPr>
              <w:jc w:val="left"/>
              <w:rPr>
                <w:color w:val="000000"/>
              </w:rPr>
            </w:pPr>
            <w:r w:rsidRPr="00916CF6">
              <w:rPr>
                <w:color w:val="000000"/>
              </w:rPr>
              <w:t>Evaluation/Management – APN/Established Patient, Telemedicine</w:t>
            </w:r>
          </w:p>
        </w:tc>
      </w:tr>
      <w:tr w:rsidR="00916CF6" w:rsidRPr="00916CF6" w14:paraId="5A2825F8" w14:textId="77777777" w:rsidTr="00CC3716">
        <w:trPr>
          <w:trHeight w:val="702"/>
        </w:trPr>
        <w:tc>
          <w:tcPr>
            <w:tcW w:w="1800" w:type="dxa"/>
            <w:shd w:val="clear" w:color="FCE4D6" w:fill="FCE4D6"/>
            <w:noWrap/>
            <w:vAlign w:val="center"/>
            <w:hideMark/>
          </w:tcPr>
          <w:p w14:paraId="1805CE1F" w14:textId="77777777" w:rsidR="00916CF6" w:rsidRPr="00916CF6" w:rsidRDefault="00916CF6" w:rsidP="00EA25E3">
            <w:pPr>
              <w:jc w:val="center"/>
              <w:rPr>
                <w:color w:val="000000"/>
              </w:rPr>
            </w:pPr>
            <w:r w:rsidRPr="00916CF6">
              <w:rPr>
                <w:color w:val="000000"/>
              </w:rPr>
              <w:t>99215 SA GT</w:t>
            </w:r>
          </w:p>
        </w:tc>
        <w:tc>
          <w:tcPr>
            <w:tcW w:w="8275" w:type="dxa"/>
            <w:shd w:val="clear" w:color="FCE4D6" w:fill="FCE4D6"/>
            <w:vAlign w:val="center"/>
            <w:hideMark/>
          </w:tcPr>
          <w:p w14:paraId="31C127FF" w14:textId="77777777" w:rsidR="00916CF6" w:rsidRPr="00916CF6" w:rsidRDefault="00916CF6" w:rsidP="00916CF6">
            <w:pPr>
              <w:jc w:val="left"/>
              <w:rPr>
                <w:color w:val="000000"/>
              </w:rPr>
            </w:pPr>
            <w:r w:rsidRPr="00916CF6">
              <w:rPr>
                <w:color w:val="000000"/>
              </w:rPr>
              <w:t>Evaluation/Management – APN/Established Patient, Telemedicine</w:t>
            </w:r>
          </w:p>
        </w:tc>
      </w:tr>
      <w:tr w:rsidR="00916CF6" w:rsidRPr="00916CF6" w14:paraId="126DCACB" w14:textId="77777777" w:rsidTr="00CC3716">
        <w:trPr>
          <w:trHeight w:val="305"/>
        </w:trPr>
        <w:tc>
          <w:tcPr>
            <w:tcW w:w="1800" w:type="dxa"/>
            <w:shd w:val="clear" w:color="F8CBAD" w:fill="F8CBAD"/>
            <w:noWrap/>
            <w:vAlign w:val="center"/>
            <w:hideMark/>
          </w:tcPr>
          <w:p w14:paraId="51458E1C" w14:textId="77777777" w:rsidR="00916CF6" w:rsidRPr="00916CF6" w:rsidRDefault="00916CF6" w:rsidP="00EA25E3">
            <w:pPr>
              <w:jc w:val="center"/>
              <w:rPr>
                <w:color w:val="000000"/>
              </w:rPr>
            </w:pPr>
            <w:r w:rsidRPr="00916CF6">
              <w:rPr>
                <w:color w:val="000000"/>
              </w:rPr>
              <w:t>99202 SA HK</w:t>
            </w:r>
          </w:p>
        </w:tc>
        <w:tc>
          <w:tcPr>
            <w:tcW w:w="8275" w:type="dxa"/>
            <w:shd w:val="clear" w:color="F8CBAD" w:fill="F8CBAD"/>
            <w:vAlign w:val="center"/>
            <w:hideMark/>
          </w:tcPr>
          <w:p w14:paraId="74699B0A"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3A78F4B9" w14:textId="77777777" w:rsidTr="00CC3716">
        <w:trPr>
          <w:trHeight w:val="510"/>
        </w:trPr>
        <w:tc>
          <w:tcPr>
            <w:tcW w:w="1800" w:type="dxa"/>
            <w:shd w:val="clear" w:color="FCE4D6" w:fill="FCE4D6"/>
            <w:noWrap/>
            <w:vAlign w:val="center"/>
            <w:hideMark/>
          </w:tcPr>
          <w:p w14:paraId="1909807A" w14:textId="77777777" w:rsidR="00916CF6" w:rsidRPr="00916CF6" w:rsidRDefault="00916CF6" w:rsidP="00EA25E3">
            <w:pPr>
              <w:jc w:val="center"/>
              <w:rPr>
                <w:color w:val="000000"/>
              </w:rPr>
            </w:pPr>
            <w:r w:rsidRPr="00916CF6">
              <w:rPr>
                <w:color w:val="000000"/>
              </w:rPr>
              <w:t>99203 SA HK</w:t>
            </w:r>
          </w:p>
        </w:tc>
        <w:tc>
          <w:tcPr>
            <w:tcW w:w="8275" w:type="dxa"/>
            <w:shd w:val="clear" w:color="FCE4D6" w:fill="FCE4D6"/>
            <w:vAlign w:val="center"/>
            <w:hideMark/>
          </w:tcPr>
          <w:p w14:paraId="1C927AAD"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7FCDD5B5" w14:textId="77777777" w:rsidTr="00CC3716">
        <w:trPr>
          <w:trHeight w:val="510"/>
        </w:trPr>
        <w:tc>
          <w:tcPr>
            <w:tcW w:w="1800" w:type="dxa"/>
            <w:shd w:val="clear" w:color="F8CBAD" w:fill="F8CBAD"/>
            <w:noWrap/>
            <w:vAlign w:val="center"/>
            <w:hideMark/>
          </w:tcPr>
          <w:p w14:paraId="4D5127AF" w14:textId="77777777" w:rsidR="00916CF6" w:rsidRPr="00916CF6" w:rsidRDefault="00916CF6" w:rsidP="00EA25E3">
            <w:pPr>
              <w:jc w:val="center"/>
              <w:rPr>
                <w:color w:val="000000"/>
              </w:rPr>
            </w:pPr>
            <w:r w:rsidRPr="00916CF6">
              <w:rPr>
                <w:color w:val="000000"/>
              </w:rPr>
              <w:t>99204 SA HK</w:t>
            </w:r>
          </w:p>
        </w:tc>
        <w:tc>
          <w:tcPr>
            <w:tcW w:w="8275" w:type="dxa"/>
            <w:shd w:val="clear" w:color="F8CBAD" w:fill="F8CBAD"/>
            <w:vAlign w:val="center"/>
            <w:hideMark/>
          </w:tcPr>
          <w:p w14:paraId="3D6C538B"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1240072B" w14:textId="77777777" w:rsidTr="00CC3716">
        <w:trPr>
          <w:trHeight w:val="510"/>
        </w:trPr>
        <w:tc>
          <w:tcPr>
            <w:tcW w:w="1800" w:type="dxa"/>
            <w:shd w:val="clear" w:color="FCE4D6" w:fill="FCE4D6"/>
            <w:noWrap/>
            <w:vAlign w:val="center"/>
            <w:hideMark/>
          </w:tcPr>
          <w:p w14:paraId="168C7545" w14:textId="77777777" w:rsidR="00916CF6" w:rsidRPr="00916CF6" w:rsidRDefault="00916CF6" w:rsidP="00EA25E3">
            <w:pPr>
              <w:jc w:val="center"/>
              <w:rPr>
                <w:color w:val="000000"/>
              </w:rPr>
            </w:pPr>
            <w:r w:rsidRPr="00916CF6">
              <w:rPr>
                <w:color w:val="000000"/>
              </w:rPr>
              <w:t>99205 SA HK</w:t>
            </w:r>
          </w:p>
        </w:tc>
        <w:tc>
          <w:tcPr>
            <w:tcW w:w="8275" w:type="dxa"/>
            <w:shd w:val="clear" w:color="FCE4D6" w:fill="FCE4D6"/>
            <w:vAlign w:val="center"/>
            <w:hideMark/>
          </w:tcPr>
          <w:p w14:paraId="257B9CED"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2FF955C9" w14:textId="77777777" w:rsidTr="00CC3716">
        <w:trPr>
          <w:trHeight w:val="510"/>
        </w:trPr>
        <w:tc>
          <w:tcPr>
            <w:tcW w:w="1800" w:type="dxa"/>
            <w:shd w:val="clear" w:color="F8CBAD" w:fill="F8CBAD"/>
            <w:noWrap/>
            <w:vAlign w:val="center"/>
            <w:hideMark/>
          </w:tcPr>
          <w:p w14:paraId="3D5FB2A5" w14:textId="77777777" w:rsidR="00916CF6" w:rsidRPr="00916CF6" w:rsidRDefault="00916CF6" w:rsidP="00EA25E3">
            <w:pPr>
              <w:jc w:val="center"/>
              <w:rPr>
                <w:color w:val="000000"/>
              </w:rPr>
            </w:pPr>
            <w:r w:rsidRPr="00916CF6">
              <w:rPr>
                <w:color w:val="000000"/>
              </w:rPr>
              <w:t>99212 SA HK</w:t>
            </w:r>
          </w:p>
        </w:tc>
        <w:tc>
          <w:tcPr>
            <w:tcW w:w="8275" w:type="dxa"/>
            <w:shd w:val="clear" w:color="F8CBAD" w:fill="F8CBAD"/>
            <w:vAlign w:val="center"/>
            <w:hideMark/>
          </w:tcPr>
          <w:p w14:paraId="1B553C5C" w14:textId="77777777" w:rsidR="00916CF6" w:rsidRPr="00916CF6" w:rsidRDefault="00916CF6" w:rsidP="00916CF6">
            <w:pPr>
              <w:jc w:val="left"/>
              <w:rPr>
                <w:color w:val="000000"/>
              </w:rPr>
            </w:pPr>
            <w:r w:rsidRPr="00916CF6">
              <w:rPr>
                <w:color w:val="000000"/>
              </w:rPr>
              <w:t>Evaluation/Management – APN/Established Patient (ACT)</w:t>
            </w:r>
          </w:p>
        </w:tc>
      </w:tr>
      <w:tr w:rsidR="00916CF6" w:rsidRPr="00916CF6" w14:paraId="1BD73AF8" w14:textId="77777777" w:rsidTr="00CC3716">
        <w:trPr>
          <w:trHeight w:val="510"/>
        </w:trPr>
        <w:tc>
          <w:tcPr>
            <w:tcW w:w="1800" w:type="dxa"/>
            <w:shd w:val="clear" w:color="FCE4D6" w:fill="FCE4D6"/>
            <w:noWrap/>
            <w:vAlign w:val="center"/>
            <w:hideMark/>
          </w:tcPr>
          <w:p w14:paraId="0B5CDAFC" w14:textId="77777777" w:rsidR="00916CF6" w:rsidRPr="00916CF6" w:rsidRDefault="00916CF6" w:rsidP="00EA25E3">
            <w:pPr>
              <w:jc w:val="center"/>
              <w:rPr>
                <w:color w:val="000000"/>
              </w:rPr>
            </w:pPr>
            <w:r w:rsidRPr="00916CF6">
              <w:rPr>
                <w:color w:val="000000"/>
              </w:rPr>
              <w:t>99213 SA HK</w:t>
            </w:r>
          </w:p>
        </w:tc>
        <w:tc>
          <w:tcPr>
            <w:tcW w:w="8275" w:type="dxa"/>
            <w:shd w:val="clear" w:color="FCE4D6" w:fill="FCE4D6"/>
            <w:vAlign w:val="center"/>
            <w:hideMark/>
          </w:tcPr>
          <w:p w14:paraId="0449BCA8" w14:textId="77777777" w:rsidR="00916CF6" w:rsidRPr="00916CF6" w:rsidRDefault="00916CF6" w:rsidP="00916CF6">
            <w:pPr>
              <w:jc w:val="left"/>
              <w:rPr>
                <w:color w:val="000000"/>
              </w:rPr>
            </w:pPr>
            <w:r w:rsidRPr="00916CF6">
              <w:rPr>
                <w:color w:val="000000"/>
              </w:rPr>
              <w:t>Evaluation/Management – APN/Established Patient (ACT)</w:t>
            </w:r>
          </w:p>
        </w:tc>
      </w:tr>
      <w:tr w:rsidR="00916CF6" w:rsidRPr="00916CF6" w14:paraId="3FD52146" w14:textId="77777777" w:rsidTr="00CC3716">
        <w:trPr>
          <w:trHeight w:val="510"/>
        </w:trPr>
        <w:tc>
          <w:tcPr>
            <w:tcW w:w="1800" w:type="dxa"/>
            <w:shd w:val="clear" w:color="F8CBAD" w:fill="F8CBAD"/>
            <w:noWrap/>
            <w:vAlign w:val="center"/>
            <w:hideMark/>
          </w:tcPr>
          <w:p w14:paraId="2AFE0FF1" w14:textId="77777777" w:rsidR="00916CF6" w:rsidRPr="00916CF6" w:rsidRDefault="00916CF6" w:rsidP="00EA25E3">
            <w:pPr>
              <w:jc w:val="center"/>
              <w:rPr>
                <w:color w:val="000000"/>
              </w:rPr>
            </w:pPr>
            <w:r w:rsidRPr="00916CF6">
              <w:rPr>
                <w:color w:val="000000"/>
              </w:rPr>
              <w:t>99214 SA HK</w:t>
            </w:r>
          </w:p>
        </w:tc>
        <w:tc>
          <w:tcPr>
            <w:tcW w:w="8275" w:type="dxa"/>
            <w:shd w:val="clear" w:color="F8CBAD" w:fill="F8CBAD"/>
            <w:vAlign w:val="center"/>
            <w:hideMark/>
          </w:tcPr>
          <w:p w14:paraId="6FB64DD7" w14:textId="77777777" w:rsidR="00916CF6" w:rsidRPr="00916CF6" w:rsidRDefault="00916CF6" w:rsidP="00916CF6">
            <w:pPr>
              <w:jc w:val="left"/>
              <w:rPr>
                <w:color w:val="000000"/>
              </w:rPr>
            </w:pPr>
            <w:r w:rsidRPr="00916CF6">
              <w:rPr>
                <w:color w:val="000000"/>
              </w:rPr>
              <w:t>Evaluation/Management – APN/Established Patient (ACT)</w:t>
            </w:r>
          </w:p>
        </w:tc>
      </w:tr>
      <w:tr w:rsidR="00916CF6" w:rsidRPr="00916CF6" w14:paraId="287548A5" w14:textId="77777777" w:rsidTr="00CC3716">
        <w:trPr>
          <w:trHeight w:val="510"/>
        </w:trPr>
        <w:tc>
          <w:tcPr>
            <w:tcW w:w="1800" w:type="dxa"/>
            <w:shd w:val="clear" w:color="FCE4D6" w:fill="FCE4D6"/>
            <w:noWrap/>
            <w:vAlign w:val="center"/>
            <w:hideMark/>
          </w:tcPr>
          <w:p w14:paraId="6E6A511F" w14:textId="77777777" w:rsidR="00916CF6" w:rsidRPr="00916CF6" w:rsidRDefault="00916CF6" w:rsidP="00EA25E3">
            <w:pPr>
              <w:jc w:val="center"/>
              <w:rPr>
                <w:color w:val="000000"/>
              </w:rPr>
            </w:pPr>
            <w:r w:rsidRPr="00916CF6">
              <w:rPr>
                <w:color w:val="000000"/>
              </w:rPr>
              <w:t>99215 SA HK</w:t>
            </w:r>
          </w:p>
        </w:tc>
        <w:tc>
          <w:tcPr>
            <w:tcW w:w="8275" w:type="dxa"/>
            <w:shd w:val="clear" w:color="FCE4D6" w:fill="FCE4D6"/>
            <w:vAlign w:val="center"/>
            <w:hideMark/>
          </w:tcPr>
          <w:p w14:paraId="7FB6F22B" w14:textId="77777777" w:rsidR="00916CF6" w:rsidRPr="00916CF6" w:rsidRDefault="00916CF6" w:rsidP="00916CF6">
            <w:pPr>
              <w:jc w:val="left"/>
              <w:rPr>
                <w:color w:val="000000"/>
              </w:rPr>
            </w:pPr>
            <w:r w:rsidRPr="00916CF6">
              <w:rPr>
                <w:color w:val="000000"/>
              </w:rPr>
              <w:t>Evaluation/Management – APN/Established Patient (ACT)</w:t>
            </w:r>
          </w:p>
        </w:tc>
      </w:tr>
      <w:tr w:rsidR="00916CF6" w:rsidRPr="00916CF6" w14:paraId="051414B5" w14:textId="77777777" w:rsidTr="00CC3716">
        <w:trPr>
          <w:trHeight w:val="510"/>
        </w:trPr>
        <w:tc>
          <w:tcPr>
            <w:tcW w:w="1800" w:type="dxa"/>
            <w:shd w:val="clear" w:color="F8CBAD" w:fill="F8CBAD"/>
            <w:noWrap/>
            <w:vAlign w:val="center"/>
            <w:hideMark/>
          </w:tcPr>
          <w:p w14:paraId="3670A082" w14:textId="77777777" w:rsidR="00916CF6" w:rsidRPr="00916CF6" w:rsidRDefault="00916CF6" w:rsidP="00EA25E3">
            <w:pPr>
              <w:jc w:val="center"/>
              <w:rPr>
                <w:color w:val="000000"/>
              </w:rPr>
            </w:pPr>
            <w:r w:rsidRPr="00916CF6">
              <w:rPr>
                <w:color w:val="000000"/>
              </w:rPr>
              <w:t>99341 HK</w:t>
            </w:r>
          </w:p>
        </w:tc>
        <w:tc>
          <w:tcPr>
            <w:tcW w:w="8275" w:type="dxa"/>
            <w:shd w:val="clear" w:color="F8CBAD" w:fill="F8CBAD"/>
            <w:vAlign w:val="center"/>
            <w:hideMark/>
          </w:tcPr>
          <w:p w14:paraId="19CA6868"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06298B4C" w14:textId="77777777" w:rsidTr="00CC3716">
        <w:trPr>
          <w:trHeight w:val="70"/>
        </w:trPr>
        <w:tc>
          <w:tcPr>
            <w:tcW w:w="1800" w:type="dxa"/>
            <w:shd w:val="clear" w:color="FCE4D6" w:fill="FCE4D6"/>
            <w:noWrap/>
            <w:vAlign w:val="center"/>
            <w:hideMark/>
          </w:tcPr>
          <w:p w14:paraId="6E6B1CB2" w14:textId="6879F158" w:rsidR="00916CF6" w:rsidRPr="00916CF6" w:rsidRDefault="00916CF6" w:rsidP="00EA25E3">
            <w:pPr>
              <w:jc w:val="center"/>
              <w:rPr>
                <w:color w:val="000000"/>
              </w:rPr>
            </w:pPr>
            <w:r w:rsidRPr="00916CF6">
              <w:rPr>
                <w:color w:val="000000"/>
              </w:rPr>
              <w:t>99341 HK AF</w:t>
            </w:r>
          </w:p>
        </w:tc>
        <w:tc>
          <w:tcPr>
            <w:tcW w:w="8275" w:type="dxa"/>
            <w:shd w:val="clear" w:color="FCE4D6" w:fill="FCE4D6"/>
            <w:vAlign w:val="center"/>
            <w:hideMark/>
          </w:tcPr>
          <w:p w14:paraId="1E38DAAB" w14:textId="77777777" w:rsidR="00916CF6" w:rsidRPr="00916CF6" w:rsidRDefault="00916CF6" w:rsidP="00916CF6">
            <w:pPr>
              <w:jc w:val="left"/>
              <w:rPr>
                <w:color w:val="000000"/>
              </w:rPr>
            </w:pPr>
            <w:r w:rsidRPr="00916CF6">
              <w:rPr>
                <w:color w:val="000000"/>
              </w:rPr>
              <w:t>Evaluation/Management – Child Psychiatrist/New Patient (ACT)</w:t>
            </w:r>
          </w:p>
        </w:tc>
      </w:tr>
      <w:tr w:rsidR="00916CF6" w:rsidRPr="00916CF6" w14:paraId="291F2F01" w14:textId="77777777" w:rsidTr="00CC3716">
        <w:trPr>
          <w:trHeight w:val="197"/>
        </w:trPr>
        <w:tc>
          <w:tcPr>
            <w:tcW w:w="1800" w:type="dxa"/>
            <w:shd w:val="clear" w:color="F8CBAD" w:fill="F8CBAD"/>
            <w:noWrap/>
            <w:vAlign w:val="center"/>
            <w:hideMark/>
          </w:tcPr>
          <w:p w14:paraId="02D1866E" w14:textId="77777777" w:rsidR="00916CF6" w:rsidRPr="00916CF6" w:rsidRDefault="00916CF6" w:rsidP="00EA25E3">
            <w:pPr>
              <w:jc w:val="center"/>
              <w:rPr>
                <w:color w:val="000000"/>
              </w:rPr>
            </w:pPr>
            <w:r w:rsidRPr="00916CF6">
              <w:rPr>
                <w:color w:val="000000"/>
              </w:rPr>
              <w:t>99341 HK AR</w:t>
            </w:r>
          </w:p>
        </w:tc>
        <w:tc>
          <w:tcPr>
            <w:tcW w:w="8275" w:type="dxa"/>
            <w:shd w:val="clear" w:color="F8CBAD" w:fill="F8CBAD"/>
            <w:vAlign w:val="center"/>
            <w:hideMark/>
          </w:tcPr>
          <w:p w14:paraId="3B1ED6B2"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1F846C5D" w14:textId="77777777" w:rsidTr="00CC3716">
        <w:trPr>
          <w:trHeight w:val="510"/>
        </w:trPr>
        <w:tc>
          <w:tcPr>
            <w:tcW w:w="1800" w:type="dxa"/>
            <w:shd w:val="clear" w:color="FCE4D6" w:fill="FCE4D6"/>
            <w:noWrap/>
            <w:vAlign w:val="center"/>
            <w:hideMark/>
          </w:tcPr>
          <w:p w14:paraId="2C5AF6A8" w14:textId="77777777" w:rsidR="00916CF6" w:rsidRPr="00916CF6" w:rsidRDefault="00916CF6" w:rsidP="00EA25E3">
            <w:pPr>
              <w:jc w:val="center"/>
              <w:rPr>
                <w:color w:val="000000"/>
              </w:rPr>
            </w:pPr>
            <w:r w:rsidRPr="00916CF6">
              <w:rPr>
                <w:color w:val="000000"/>
              </w:rPr>
              <w:t>99341 HK GC</w:t>
            </w:r>
          </w:p>
        </w:tc>
        <w:tc>
          <w:tcPr>
            <w:tcW w:w="8275" w:type="dxa"/>
            <w:shd w:val="clear" w:color="FCE4D6" w:fill="FCE4D6"/>
            <w:vAlign w:val="center"/>
            <w:hideMark/>
          </w:tcPr>
          <w:p w14:paraId="38B554D6" w14:textId="77777777" w:rsidR="00916CF6" w:rsidRPr="00916CF6" w:rsidRDefault="00916CF6" w:rsidP="00916CF6">
            <w:pPr>
              <w:jc w:val="left"/>
              <w:rPr>
                <w:color w:val="000000"/>
              </w:rPr>
            </w:pPr>
            <w:r w:rsidRPr="00916CF6">
              <w:rPr>
                <w:color w:val="000000"/>
              </w:rPr>
              <w:t>Evaluation/Management-Resident/New Patient (ACT)</w:t>
            </w:r>
          </w:p>
        </w:tc>
      </w:tr>
      <w:tr w:rsidR="00916CF6" w:rsidRPr="00916CF6" w14:paraId="50ED58CA" w14:textId="77777777" w:rsidTr="00CC3716">
        <w:trPr>
          <w:trHeight w:val="510"/>
        </w:trPr>
        <w:tc>
          <w:tcPr>
            <w:tcW w:w="1800" w:type="dxa"/>
            <w:shd w:val="clear" w:color="F8CBAD" w:fill="F8CBAD"/>
            <w:noWrap/>
            <w:vAlign w:val="center"/>
            <w:hideMark/>
          </w:tcPr>
          <w:p w14:paraId="363DDE5D" w14:textId="77777777" w:rsidR="00916CF6" w:rsidRPr="00916CF6" w:rsidRDefault="00916CF6" w:rsidP="00EA25E3">
            <w:pPr>
              <w:jc w:val="center"/>
              <w:rPr>
                <w:color w:val="000000"/>
              </w:rPr>
            </w:pPr>
            <w:r w:rsidRPr="00916CF6">
              <w:rPr>
                <w:color w:val="000000"/>
              </w:rPr>
              <w:t>99341 SA HK</w:t>
            </w:r>
          </w:p>
        </w:tc>
        <w:tc>
          <w:tcPr>
            <w:tcW w:w="8275" w:type="dxa"/>
            <w:shd w:val="clear" w:color="F8CBAD" w:fill="F8CBAD"/>
            <w:vAlign w:val="center"/>
            <w:hideMark/>
          </w:tcPr>
          <w:p w14:paraId="7E88608F"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509E210B" w14:textId="77777777" w:rsidTr="00CC3716">
        <w:trPr>
          <w:trHeight w:val="510"/>
        </w:trPr>
        <w:tc>
          <w:tcPr>
            <w:tcW w:w="1800" w:type="dxa"/>
            <w:shd w:val="clear" w:color="FCE4D6" w:fill="FCE4D6"/>
            <w:noWrap/>
            <w:vAlign w:val="center"/>
            <w:hideMark/>
          </w:tcPr>
          <w:p w14:paraId="3C742D8D" w14:textId="77777777" w:rsidR="00916CF6" w:rsidRPr="00916CF6" w:rsidRDefault="00916CF6" w:rsidP="00EA25E3">
            <w:pPr>
              <w:jc w:val="center"/>
              <w:rPr>
                <w:color w:val="000000"/>
              </w:rPr>
            </w:pPr>
            <w:r w:rsidRPr="00916CF6">
              <w:rPr>
                <w:color w:val="000000"/>
              </w:rPr>
              <w:t>99342 HK</w:t>
            </w:r>
          </w:p>
        </w:tc>
        <w:tc>
          <w:tcPr>
            <w:tcW w:w="8275" w:type="dxa"/>
            <w:shd w:val="clear" w:color="FCE4D6" w:fill="FCE4D6"/>
            <w:vAlign w:val="center"/>
            <w:hideMark/>
          </w:tcPr>
          <w:p w14:paraId="500450D7"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1EAB32E5" w14:textId="77777777" w:rsidTr="00CC3716">
        <w:trPr>
          <w:trHeight w:val="323"/>
        </w:trPr>
        <w:tc>
          <w:tcPr>
            <w:tcW w:w="1800" w:type="dxa"/>
            <w:shd w:val="clear" w:color="F8CBAD" w:fill="F8CBAD"/>
            <w:noWrap/>
            <w:vAlign w:val="center"/>
            <w:hideMark/>
          </w:tcPr>
          <w:p w14:paraId="5D669423" w14:textId="77777777" w:rsidR="00916CF6" w:rsidRPr="00916CF6" w:rsidRDefault="00916CF6" w:rsidP="00EA25E3">
            <w:pPr>
              <w:jc w:val="center"/>
              <w:rPr>
                <w:color w:val="000000"/>
              </w:rPr>
            </w:pPr>
            <w:r w:rsidRPr="00916CF6">
              <w:rPr>
                <w:color w:val="000000"/>
              </w:rPr>
              <w:t>99342 HK AF</w:t>
            </w:r>
          </w:p>
        </w:tc>
        <w:tc>
          <w:tcPr>
            <w:tcW w:w="8275" w:type="dxa"/>
            <w:shd w:val="clear" w:color="F8CBAD" w:fill="F8CBAD"/>
            <w:vAlign w:val="center"/>
            <w:hideMark/>
          </w:tcPr>
          <w:p w14:paraId="434DE732" w14:textId="77777777" w:rsidR="00916CF6" w:rsidRPr="00916CF6" w:rsidRDefault="00916CF6" w:rsidP="00916CF6">
            <w:pPr>
              <w:jc w:val="left"/>
              <w:rPr>
                <w:color w:val="000000"/>
              </w:rPr>
            </w:pPr>
            <w:r w:rsidRPr="00916CF6">
              <w:rPr>
                <w:color w:val="000000"/>
              </w:rPr>
              <w:t>Evaluation/Management – Child Psychiatrist/New Patient (ACT)</w:t>
            </w:r>
          </w:p>
        </w:tc>
      </w:tr>
      <w:tr w:rsidR="00916CF6" w:rsidRPr="00916CF6" w14:paraId="3C99F707" w14:textId="77777777" w:rsidTr="00CC3716">
        <w:trPr>
          <w:trHeight w:val="278"/>
        </w:trPr>
        <w:tc>
          <w:tcPr>
            <w:tcW w:w="1800" w:type="dxa"/>
            <w:shd w:val="clear" w:color="FCE4D6" w:fill="FCE4D6"/>
            <w:noWrap/>
            <w:vAlign w:val="center"/>
            <w:hideMark/>
          </w:tcPr>
          <w:p w14:paraId="28CC4AD8" w14:textId="77777777" w:rsidR="00916CF6" w:rsidRPr="00916CF6" w:rsidRDefault="00916CF6" w:rsidP="00EA25E3">
            <w:pPr>
              <w:jc w:val="center"/>
              <w:rPr>
                <w:color w:val="000000"/>
              </w:rPr>
            </w:pPr>
            <w:r w:rsidRPr="00916CF6">
              <w:rPr>
                <w:color w:val="000000"/>
              </w:rPr>
              <w:t>99342 HK AR</w:t>
            </w:r>
          </w:p>
        </w:tc>
        <w:tc>
          <w:tcPr>
            <w:tcW w:w="8275" w:type="dxa"/>
            <w:shd w:val="clear" w:color="FCE4D6" w:fill="FCE4D6"/>
            <w:vAlign w:val="center"/>
            <w:hideMark/>
          </w:tcPr>
          <w:p w14:paraId="405FF72B"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0E150237" w14:textId="77777777" w:rsidTr="00CC3716">
        <w:trPr>
          <w:trHeight w:val="510"/>
        </w:trPr>
        <w:tc>
          <w:tcPr>
            <w:tcW w:w="1800" w:type="dxa"/>
            <w:shd w:val="clear" w:color="F8CBAD" w:fill="F8CBAD"/>
            <w:noWrap/>
            <w:vAlign w:val="center"/>
            <w:hideMark/>
          </w:tcPr>
          <w:p w14:paraId="79A6892D" w14:textId="77777777" w:rsidR="00916CF6" w:rsidRPr="00916CF6" w:rsidRDefault="00916CF6" w:rsidP="00EA25E3">
            <w:pPr>
              <w:jc w:val="center"/>
              <w:rPr>
                <w:color w:val="000000"/>
              </w:rPr>
            </w:pPr>
            <w:r w:rsidRPr="00916CF6">
              <w:rPr>
                <w:color w:val="000000"/>
              </w:rPr>
              <w:t>99342 HK GC</w:t>
            </w:r>
          </w:p>
        </w:tc>
        <w:tc>
          <w:tcPr>
            <w:tcW w:w="8275" w:type="dxa"/>
            <w:shd w:val="clear" w:color="F8CBAD" w:fill="F8CBAD"/>
            <w:vAlign w:val="center"/>
            <w:hideMark/>
          </w:tcPr>
          <w:p w14:paraId="04E9880D" w14:textId="77777777" w:rsidR="00916CF6" w:rsidRPr="00916CF6" w:rsidRDefault="00916CF6" w:rsidP="00916CF6">
            <w:pPr>
              <w:jc w:val="left"/>
              <w:rPr>
                <w:color w:val="000000"/>
              </w:rPr>
            </w:pPr>
            <w:r w:rsidRPr="00916CF6">
              <w:rPr>
                <w:color w:val="000000"/>
              </w:rPr>
              <w:t>Evaluation/Management-Resident/New Patient (ACT)</w:t>
            </w:r>
          </w:p>
        </w:tc>
      </w:tr>
      <w:tr w:rsidR="00916CF6" w:rsidRPr="00916CF6" w14:paraId="18053A28" w14:textId="77777777" w:rsidTr="00CC3716">
        <w:trPr>
          <w:trHeight w:val="510"/>
        </w:trPr>
        <w:tc>
          <w:tcPr>
            <w:tcW w:w="1800" w:type="dxa"/>
            <w:shd w:val="clear" w:color="FCE4D6" w:fill="FCE4D6"/>
            <w:noWrap/>
            <w:vAlign w:val="center"/>
            <w:hideMark/>
          </w:tcPr>
          <w:p w14:paraId="5702A0E4" w14:textId="77777777" w:rsidR="00916CF6" w:rsidRPr="00916CF6" w:rsidRDefault="00916CF6" w:rsidP="00EA25E3">
            <w:pPr>
              <w:jc w:val="center"/>
              <w:rPr>
                <w:color w:val="000000"/>
              </w:rPr>
            </w:pPr>
            <w:r w:rsidRPr="00916CF6">
              <w:rPr>
                <w:color w:val="000000"/>
              </w:rPr>
              <w:t>99342 SA HK</w:t>
            </w:r>
          </w:p>
        </w:tc>
        <w:tc>
          <w:tcPr>
            <w:tcW w:w="8275" w:type="dxa"/>
            <w:shd w:val="clear" w:color="FCE4D6" w:fill="FCE4D6"/>
            <w:vAlign w:val="center"/>
            <w:hideMark/>
          </w:tcPr>
          <w:p w14:paraId="1AE32B6A"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3EF1C283" w14:textId="77777777" w:rsidTr="00CC3716">
        <w:trPr>
          <w:trHeight w:val="510"/>
        </w:trPr>
        <w:tc>
          <w:tcPr>
            <w:tcW w:w="1800" w:type="dxa"/>
            <w:shd w:val="clear" w:color="F8CBAD" w:fill="F8CBAD"/>
            <w:noWrap/>
            <w:vAlign w:val="center"/>
            <w:hideMark/>
          </w:tcPr>
          <w:p w14:paraId="1B94D04C" w14:textId="77777777" w:rsidR="00916CF6" w:rsidRPr="00916CF6" w:rsidRDefault="00916CF6" w:rsidP="00EA25E3">
            <w:pPr>
              <w:jc w:val="center"/>
              <w:rPr>
                <w:color w:val="000000"/>
              </w:rPr>
            </w:pPr>
            <w:r w:rsidRPr="00916CF6">
              <w:rPr>
                <w:color w:val="000000"/>
              </w:rPr>
              <w:t>99344 HK</w:t>
            </w:r>
          </w:p>
        </w:tc>
        <w:tc>
          <w:tcPr>
            <w:tcW w:w="8275" w:type="dxa"/>
            <w:shd w:val="clear" w:color="F8CBAD" w:fill="F8CBAD"/>
            <w:vAlign w:val="center"/>
            <w:hideMark/>
          </w:tcPr>
          <w:p w14:paraId="3707BD31"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42E5BF83" w14:textId="77777777" w:rsidTr="00CC3716">
        <w:trPr>
          <w:trHeight w:val="70"/>
        </w:trPr>
        <w:tc>
          <w:tcPr>
            <w:tcW w:w="1800" w:type="dxa"/>
            <w:shd w:val="clear" w:color="FCE4D6" w:fill="FCE4D6"/>
            <w:noWrap/>
            <w:vAlign w:val="center"/>
            <w:hideMark/>
          </w:tcPr>
          <w:p w14:paraId="5BC000E4" w14:textId="77777777" w:rsidR="00916CF6" w:rsidRPr="00916CF6" w:rsidRDefault="00916CF6" w:rsidP="00EA25E3">
            <w:pPr>
              <w:jc w:val="center"/>
              <w:rPr>
                <w:color w:val="000000"/>
              </w:rPr>
            </w:pPr>
            <w:r w:rsidRPr="00916CF6">
              <w:rPr>
                <w:color w:val="000000"/>
              </w:rPr>
              <w:t>99344 HK AF</w:t>
            </w:r>
          </w:p>
        </w:tc>
        <w:tc>
          <w:tcPr>
            <w:tcW w:w="8275" w:type="dxa"/>
            <w:shd w:val="clear" w:color="FCE4D6" w:fill="FCE4D6"/>
            <w:vAlign w:val="center"/>
            <w:hideMark/>
          </w:tcPr>
          <w:p w14:paraId="6FEF1AD8" w14:textId="77777777" w:rsidR="00916CF6" w:rsidRPr="00916CF6" w:rsidRDefault="00916CF6" w:rsidP="00916CF6">
            <w:pPr>
              <w:jc w:val="left"/>
              <w:rPr>
                <w:color w:val="000000"/>
              </w:rPr>
            </w:pPr>
            <w:r w:rsidRPr="00916CF6">
              <w:rPr>
                <w:color w:val="000000"/>
              </w:rPr>
              <w:t>Evaluation/Management – Child Psychiatrist/New Patient (ACT)</w:t>
            </w:r>
          </w:p>
        </w:tc>
      </w:tr>
      <w:tr w:rsidR="00916CF6" w:rsidRPr="00916CF6" w14:paraId="26BDC450" w14:textId="77777777" w:rsidTr="00CC3716">
        <w:trPr>
          <w:trHeight w:val="70"/>
        </w:trPr>
        <w:tc>
          <w:tcPr>
            <w:tcW w:w="1800" w:type="dxa"/>
            <w:shd w:val="clear" w:color="F8CBAD" w:fill="F8CBAD"/>
            <w:noWrap/>
            <w:vAlign w:val="center"/>
            <w:hideMark/>
          </w:tcPr>
          <w:p w14:paraId="02F0E5ED" w14:textId="77777777" w:rsidR="00916CF6" w:rsidRPr="00916CF6" w:rsidRDefault="00916CF6" w:rsidP="00EA25E3">
            <w:pPr>
              <w:jc w:val="center"/>
              <w:rPr>
                <w:color w:val="000000"/>
              </w:rPr>
            </w:pPr>
            <w:r w:rsidRPr="00916CF6">
              <w:rPr>
                <w:color w:val="000000"/>
              </w:rPr>
              <w:t>99344 HK AR</w:t>
            </w:r>
          </w:p>
        </w:tc>
        <w:tc>
          <w:tcPr>
            <w:tcW w:w="8275" w:type="dxa"/>
            <w:shd w:val="clear" w:color="F8CBAD" w:fill="F8CBAD"/>
            <w:vAlign w:val="center"/>
            <w:hideMark/>
          </w:tcPr>
          <w:p w14:paraId="6EB166B3"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1CD9C7EC" w14:textId="77777777" w:rsidTr="00CC3716">
        <w:trPr>
          <w:trHeight w:val="510"/>
        </w:trPr>
        <w:tc>
          <w:tcPr>
            <w:tcW w:w="1800" w:type="dxa"/>
            <w:shd w:val="clear" w:color="FCE4D6" w:fill="FCE4D6"/>
            <w:noWrap/>
            <w:vAlign w:val="center"/>
            <w:hideMark/>
          </w:tcPr>
          <w:p w14:paraId="5920EF07" w14:textId="77777777" w:rsidR="00916CF6" w:rsidRPr="00916CF6" w:rsidRDefault="00916CF6" w:rsidP="00EA25E3">
            <w:pPr>
              <w:jc w:val="center"/>
              <w:rPr>
                <w:color w:val="000000"/>
              </w:rPr>
            </w:pPr>
            <w:r w:rsidRPr="00916CF6">
              <w:rPr>
                <w:color w:val="000000"/>
              </w:rPr>
              <w:t>99344 HK GC</w:t>
            </w:r>
          </w:p>
        </w:tc>
        <w:tc>
          <w:tcPr>
            <w:tcW w:w="8275" w:type="dxa"/>
            <w:shd w:val="clear" w:color="FCE4D6" w:fill="FCE4D6"/>
            <w:vAlign w:val="center"/>
            <w:hideMark/>
          </w:tcPr>
          <w:p w14:paraId="5F7EC1B3" w14:textId="77777777" w:rsidR="00916CF6" w:rsidRPr="00916CF6" w:rsidRDefault="00916CF6" w:rsidP="00916CF6">
            <w:pPr>
              <w:jc w:val="left"/>
              <w:rPr>
                <w:color w:val="000000"/>
              </w:rPr>
            </w:pPr>
            <w:r w:rsidRPr="00916CF6">
              <w:rPr>
                <w:color w:val="000000"/>
              </w:rPr>
              <w:t>Evaluation/Management-Resident/New Patient (ACT)</w:t>
            </w:r>
          </w:p>
        </w:tc>
      </w:tr>
      <w:tr w:rsidR="00916CF6" w:rsidRPr="00916CF6" w14:paraId="005D77AB" w14:textId="77777777" w:rsidTr="00CC3716">
        <w:trPr>
          <w:trHeight w:val="510"/>
        </w:trPr>
        <w:tc>
          <w:tcPr>
            <w:tcW w:w="1800" w:type="dxa"/>
            <w:shd w:val="clear" w:color="F8CBAD" w:fill="F8CBAD"/>
            <w:noWrap/>
            <w:vAlign w:val="center"/>
            <w:hideMark/>
          </w:tcPr>
          <w:p w14:paraId="69D75EAE" w14:textId="77777777" w:rsidR="00916CF6" w:rsidRPr="00916CF6" w:rsidRDefault="00916CF6" w:rsidP="00EA25E3">
            <w:pPr>
              <w:jc w:val="center"/>
              <w:rPr>
                <w:color w:val="000000"/>
              </w:rPr>
            </w:pPr>
            <w:r w:rsidRPr="00916CF6">
              <w:rPr>
                <w:color w:val="000000"/>
              </w:rPr>
              <w:t>99344 SA HK</w:t>
            </w:r>
          </w:p>
        </w:tc>
        <w:tc>
          <w:tcPr>
            <w:tcW w:w="8275" w:type="dxa"/>
            <w:shd w:val="clear" w:color="F8CBAD" w:fill="F8CBAD"/>
            <w:vAlign w:val="center"/>
            <w:hideMark/>
          </w:tcPr>
          <w:p w14:paraId="06583106"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3956A94C" w14:textId="77777777" w:rsidTr="00CC3716">
        <w:trPr>
          <w:trHeight w:val="510"/>
        </w:trPr>
        <w:tc>
          <w:tcPr>
            <w:tcW w:w="1800" w:type="dxa"/>
            <w:shd w:val="clear" w:color="FCE4D6" w:fill="FCE4D6"/>
            <w:noWrap/>
            <w:vAlign w:val="center"/>
            <w:hideMark/>
          </w:tcPr>
          <w:p w14:paraId="1CC48F59" w14:textId="77777777" w:rsidR="00916CF6" w:rsidRPr="00916CF6" w:rsidRDefault="00916CF6" w:rsidP="00EA25E3">
            <w:pPr>
              <w:jc w:val="center"/>
              <w:rPr>
                <w:color w:val="000000"/>
              </w:rPr>
            </w:pPr>
            <w:r w:rsidRPr="00916CF6">
              <w:rPr>
                <w:color w:val="000000"/>
              </w:rPr>
              <w:t>99345 HK</w:t>
            </w:r>
          </w:p>
        </w:tc>
        <w:tc>
          <w:tcPr>
            <w:tcW w:w="8275" w:type="dxa"/>
            <w:shd w:val="clear" w:color="FCE4D6" w:fill="FCE4D6"/>
            <w:vAlign w:val="center"/>
            <w:hideMark/>
          </w:tcPr>
          <w:p w14:paraId="3BBC13F6" w14:textId="77777777" w:rsidR="00916CF6" w:rsidRPr="00916CF6" w:rsidRDefault="00916CF6" w:rsidP="00916CF6">
            <w:pPr>
              <w:jc w:val="left"/>
              <w:rPr>
                <w:color w:val="000000"/>
              </w:rPr>
            </w:pPr>
            <w:r w:rsidRPr="00916CF6">
              <w:rPr>
                <w:color w:val="000000"/>
              </w:rPr>
              <w:t>Evaluation/Management – Physician/New Patient (ACT)</w:t>
            </w:r>
          </w:p>
        </w:tc>
      </w:tr>
      <w:tr w:rsidR="00916CF6" w:rsidRPr="00916CF6" w14:paraId="6A4518A4" w14:textId="77777777" w:rsidTr="00CC3716">
        <w:trPr>
          <w:trHeight w:val="215"/>
        </w:trPr>
        <w:tc>
          <w:tcPr>
            <w:tcW w:w="1800" w:type="dxa"/>
            <w:shd w:val="clear" w:color="F8CBAD" w:fill="F8CBAD"/>
            <w:noWrap/>
            <w:vAlign w:val="center"/>
            <w:hideMark/>
          </w:tcPr>
          <w:p w14:paraId="4CA995C9" w14:textId="77777777" w:rsidR="00916CF6" w:rsidRPr="00916CF6" w:rsidRDefault="00916CF6" w:rsidP="00EA25E3">
            <w:pPr>
              <w:jc w:val="center"/>
              <w:rPr>
                <w:color w:val="000000"/>
              </w:rPr>
            </w:pPr>
            <w:r w:rsidRPr="00916CF6">
              <w:rPr>
                <w:color w:val="000000"/>
              </w:rPr>
              <w:t>99345 HK AF</w:t>
            </w:r>
          </w:p>
        </w:tc>
        <w:tc>
          <w:tcPr>
            <w:tcW w:w="8275" w:type="dxa"/>
            <w:shd w:val="clear" w:color="F8CBAD" w:fill="F8CBAD"/>
            <w:vAlign w:val="center"/>
            <w:hideMark/>
          </w:tcPr>
          <w:p w14:paraId="20E41D4F" w14:textId="77777777" w:rsidR="00916CF6" w:rsidRPr="00916CF6" w:rsidRDefault="00916CF6" w:rsidP="00916CF6">
            <w:pPr>
              <w:jc w:val="left"/>
              <w:rPr>
                <w:color w:val="000000"/>
              </w:rPr>
            </w:pPr>
            <w:r w:rsidRPr="00916CF6">
              <w:rPr>
                <w:color w:val="000000"/>
              </w:rPr>
              <w:t>Evaluation/Management – Child Psychiatrist/New Patient (ACT)</w:t>
            </w:r>
          </w:p>
        </w:tc>
      </w:tr>
      <w:tr w:rsidR="00916CF6" w:rsidRPr="00916CF6" w14:paraId="3B5BA26E" w14:textId="77777777" w:rsidTr="00CC3716">
        <w:trPr>
          <w:trHeight w:val="80"/>
        </w:trPr>
        <w:tc>
          <w:tcPr>
            <w:tcW w:w="1800" w:type="dxa"/>
            <w:shd w:val="clear" w:color="FCE4D6" w:fill="FCE4D6"/>
            <w:noWrap/>
            <w:vAlign w:val="center"/>
            <w:hideMark/>
          </w:tcPr>
          <w:p w14:paraId="77CF4D93" w14:textId="77777777" w:rsidR="00916CF6" w:rsidRPr="00916CF6" w:rsidRDefault="00916CF6" w:rsidP="00EA25E3">
            <w:pPr>
              <w:jc w:val="center"/>
              <w:rPr>
                <w:color w:val="000000"/>
              </w:rPr>
            </w:pPr>
            <w:r w:rsidRPr="00916CF6">
              <w:rPr>
                <w:color w:val="000000"/>
              </w:rPr>
              <w:t>99345 HK AR</w:t>
            </w:r>
          </w:p>
        </w:tc>
        <w:tc>
          <w:tcPr>
            <w:tcW w:w="8275" w:type="dxa"/>
            <w:shd w:val="clear" w:color="FCE4D6" w:fill="FCE4D6"/>
            <w:vAlign w:val="center"/>
            <w:hideMark/>
          </w:tcPr>
          <w:p w14:paraId="66E00639"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1E0AE353" w14:textId="77777777" w:rsidTr="00CC3716">
        <w:trPr>
          <w:trHeight w:val="510"/>
        </w:trPr>
        <w:tc>
          <w:tcPr>
            <w:tcW w:w="1800" w:type="dxa"/>
            <w:shd w:val="clear" w:color="F8CBAD" w:fill="F8CBAD"/>
            <w:noWrap/>
            <w:vAlign w:val="center"/>
            <w:hideMark/>
          </w:tcPr>
          <w:p w14:paraId="45733B1D" w14:textId="77777777" w:rsidR="00916CF6" w:rsidRPr="00916CF6" w:rsidRDefault="00916CF6" w:rsidP="00EA25E3">
            <w:pPr>
              <w:jc w:val="center"/>
              <w:rPr>
                <w:color w:val="000000"/>
              </w:rPr>
            </w:pPr>
            <w:r w:rsidRPr="00916CF6">
              <w:rPr>
                <w:color w:val="000000"/>
              </w:rPr>
              <w:t>99345 HK GC</w:t>
            </w:r>
          </w:p>
        </w:tc>
        <w:tc>
          <w:tcPr>
            <w:tcW w:w="8275" w:type="dxa"/>
            <w:shd w:val="clear" w:color="F8CBAD" w:fill="F8CBAD"/>
            <w:vAlign w:val="center"/>
            <w:hideMark/>
          </w:tcPr>
          <w:p w14:paraId="70AFA99D" w14:textId="77777777" w:rsidR="00916CF6" w:rsidRPr="00916CF6" w:rsidRDefault="00916CF6" w:rsidP="00916CF6">
            <w:pPr>
              <w:jc w:val="left"/>
              <w:rPr>
                <w:color w:val="000000"/>
              </w:rPr>
            </w:pPr>
            <w:r w:rsidRPr="00916CF6">
              <w:rPr>
                <w:color w:val="000000"/>
              </w:rPr>
              <w:t>Evaluation/Management-Resident/New Patient (ACT)</w:t>
            </w:r>
          </w:p>
        </w:tc>
      </w:tr>
      <w:tr w:rsidR="00916CF6" w:rsidRPr="00916CF6" w14:paraId="7EC138A9" w14:textId="77777777" w:rsidTr="00CC3716">
        <w:trPr>
          <w:trHeight w:val="70"/>
        </w:trPr>
        <w:tc>
          <w:tcPr>
            <w:tcW w:w="1800" w:type="dxa"/>
            <w:shd w:val="clear" w:color="FCE4D6" w:fill="FCE4D6"/>
            <w:noWrap/>
            <w:vAlign w:val="center"/>
            <w:hideMark/>
          </w:tcPr>
          <w:p w14:paraId="22BFA139" w14:textId="77777777" w:rsidR="00916CF6" w:rsidRPr="00916CF6" w:rsidRDefault="00916CF6" w:rsidP="00EA25E3">
            <w:pPr>
              <w:jc w:val="center"/>
              <w:rPr>
                <w:color w:val="000000"/>
              </w:rPr>
            </w:pPr>
            <w:r w:rsidRPr="00916CF6">
              <w:rPr>
                <w:color w:val="000000"/>
              </w:rPr>
              <w:t>99345 SA HK</w:t>
            </w:r>
          </w:p>
        </w:tc>
        <w:tc>
          <w:tcPr>
            <w:tcW w:w="8275" w:type="dxa"/>
            <w:shd w:val="clear" w:color="FCE4D6" w:fill="FCE4D6"/>
            <w:vAlign w:val="center"/>
            <w:hideMark/>
          </w:tcPr>
          <w:p w14:paraId="2C98D8C8" w14:textId="77777777" w:rsidR="00916CF6" w:rsidRPr="00916CF6" w:rsidRDefault="00916CF6" w:rsidP="00916CF6">
            <w:pPr>
              <w:jc w:val="left"/>
              <w:rPr>
                <w:color w:val="000000"/>
              </w:rPr>
            </w:pPr>
            <w:r w:rsidRPr="00916CF6">
              <w:rPr>
                <w:color w:val="000000"/>
              </w:rPr>
              <w:t>Evaluation/Management – APN/New Patient (ACT)</w:t>
            </w:r>
          </w:p>
        </w:tc>
      </w:tr>
      <w:tr w:rsidR="00916CF6" w:rsidRPr="00916CF6" w14:paraId="1BE157D3" w14:textId="77777777" w:rsidTr="00CC3716">
        <w:trPr>
          <w:trHeight w:val="70"/>
        </w:trPr>
        <w:tc>
          <w:tcPr>
            <w:tcW w:w="1800" w:type="dxa"/>
            <w:shd w:val="clear" w:color="F8CBAD" w:fill="F8CBAD"/>
            <w:noWrap/>
            <w:vAlign w:val="center"/>
            <w:hideMark/>
          </w:tcPr>
          <w:p w14:paraId="55A79A96" w14:textId="77777777" w:rsidR="00916CF6" w:rsidRPr="00916CF6" w:rsidRDefault="00916CF6" w:rsidP="00EA25E3">
            <w:pPr>
              <w:jc w:val="center"/>
              <w:rPr>
                <w:color w:val="000000"/>
              </w:rPr>
            </w:pPr>
            <w:r w:rsidRPr="00916CF6">
              <w:rPr>
                <w:color w:val="000000"/>
              </w:rPr>
              <w:t>99347 HK</w:t>
            </w:r>
          </w:p>
        </w:tc>
        <w:tc>
          <w:tcPr>
            <w:tcW w:w="8275" w:type="dxa"/>
            <w:shd w:val="clear" w:color="F8CBAD" w:fill="F8CBAD"/>
            <w:vAlign w:val="center"/>
            <w:hideMark/>
          </w:tcPr>
          <w:p w14:paraId="19E25B9D"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13EAD9E4" w14:textId="77777777" w:rsidTr="00CC3716">
        <w:trPr>
          <w:trHeight w:val="80"/>
        </w:trPr>
        <w:tc>
          <w:tcPr>
            <w:tcW w:w="1800" w:type="dxa"/>
            <w:shd w:val="clear" w:color="FCE4D6" w:fill="FCE4D6"/>
            <w:noWrap/>
            <w:vAlign w:val="center"/>
            <w:hideMark/>
          </w:tcPr>
          <w:p w14:paraId="2EF2FF90" w14:textId="77777777" w:rsidR="00916CF6" w:rsidRPr="00916CF6" w:rsidRDefault="00916CF6" w:rsidP="00EA25E3">
            <w:pPr>
              <w:jc w:val="center"/>
              <w:rPr>
                <w:color w:val="000000"/>
              </w:rPr>
            </w:pPr>
            <w:r w:rsidRPr="00916CF6">
              <w:rPr>
                <w:color w:val="000000"/>
              </w:rPr>
              <w:t>99347 HK AF</w:t>
            </w:r>
          </w:p>
        </w:tc>
        <w:tc>
          <w:tcPr>
            <w:tcW w:w="8275" w:type="dxa"/>
            <w:shd w:val="clear" w:color="FCE4D6" w:fill="FCE4D6"/>
            <w:vAlign w:val="center"/>
            <w:hideMark/>
          </w:tcPr>
          <w:p w14:paraId="3B42FCD9" w14:textId="77777777" w:rsidR="00916CF6" w:rsidRPr="00916CF6" w:rsidRDefault="00916CF6" w:rsidP="00916CF6">
            <w:pPr>
              <w:jc w:val="left"/>
              <w:rPr>
                <w:color w:val="000000"/>
              </w:rPr>
            </w:pPr>
            <w:r w:rsidRPr="00916CF6">
              <w:rPr>
                <w:color w:val="000000"/>
              </w:rPr>
              <w:t>Evaluation/Management – Child Psychiatrist/Established Patient (ACT)</w:t>
            </w:r>
          </w:p>
        </w:tc>
      </w:tr>
      <w:tr w:rsidR="00916CF6" w:rsidRPr="00916CF6" w14:paraId="5A18038A" w14:textId="77777777" w:rsidTr="00CC3716">
        <w:trPr>
          <w:trHeight w:val="215"/>
        </w:trPr>
        <w:tc>
          <w:tcPr>
            <w:tcW w:w="1800" w:type="dxa"/>
            <w:shd w:val="clear" w:color="F8CBAD" w:fill="F8CBAD"/>
            <w:noWrap/>
            <w:vAlign w:val="center"/>
            <w:hideMark/>
          </w:tcPr>
          <w:p w14:paraId="33B5B720" w14:textId="77777777" w:rsidR="00916CF6" w:rsidRPr="00916CF6" w:rsidRDefault="00916CF6" w:rsidP="00EA25E3">
            <w:pPr>
              <w:jc w:val="center"/>
              <w:rPr>
                <w:color w:val="000000"/>
              </w:rPr>
            </w:pPr>
            <w:r w:rsidRPr="00916CF6">
              <w:rPr>
                <w:color w:val="000000"/>
              </w:rPr>
              <w:t>99347 HK AR</w:t>
            </w:r>
          </w:p>
        </w:tc>
        <w:tc>
          <w:tcPr>
            <w:tcW w:w="8275" w:type="dxa"/>
            <w:shd w:val="clear" w:color="F8CBAD" w:fill="F8CBAD"/>
            <w:vAlign w:val="center"/>
            <w:hideMark/>
          </w:tcPr>
          <w:p w14:paraId="5D3F2269"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45A39072" w14:textId="77777777" w:rsidTr="00CC3716">
        <w:trPr>
          <w:trHeight w:val="170"/>
        </w:trPr>
        <w:tc>
          <w:tcPr>
            <w:tcW w:w="1800" w:type="dxa"/>
            <w:shd w:val="clear" w:color="FCE4D6" w:fill="FCE4D6"/>
            <w:noWrap/>
            <w:vAlign w:val="center"/>
            <w:hideMark/>
          </w:tcPr>
          <w:p w14:paraId="664CA676" w14:textId="292CA62B" w:rsidR="00916CF6" w:rsidRPr="00916CF6" w:rsidRDefault="00916CF6" w:rsidP="00EA25E3">
            <w:pPr>
              <w:jc w:val="center"/>
              <w:rPr>
                <w:color w:val="000000"/>
              </w:rPr>
            </w:pPr>
            <w:r w:rsidRPr="00916CF6">
              <w:rPr>
                <w:color w:val="000000"/>
              </w:rPr>
              <w:t>99347 HK GC</w:t>
            </w:r>
          </w:p>
        </w:tc>
        <w:tc>
          <w:tcPr>
            <w:tcW w:w="8275" w:type="dxa"/>
            <w:shd w:val="clear" w:color="FCE4D6" w:fill="FCE4D6"/>
            <w:vAlign w:val="center"/>
            <w:hideMark/>
          </w:tcPr>
          <w:p w14:paraId="259AFB33" w14:textId="77777777" w:rsidR="00916CF6" w:rsidRPr="00916CF6" w:rsidRDefault="00916CF6" w:rsidP="00916CF6">
            <w:pPr>
              <w:jc w:val="left"/>
              <w:rPr>
                <w:color w:val="000000"/>
              </w:rPr>
            </w:pPr>
            <w:r w:rsidRPr="00916CF6">
              <w:rPr>
                <w:color w:val="000000"/>
              </w:rPr>
              <w:t>Evaluation/Management-Resident/Established Patient (ACT)</w:t>
            </w:r>
          </w:p>
        </w:tc>
      </w:tr>
      <w:tr w:rsidR="00916CF6" w:rsidRPr="00916CF6" w14:paraId="653A202B" w14:textId="77777777" w:rsidTr="00CC3716">
        <w:trPr>
          <w:trHeight w:val="143"/>
        </w:trPr>
        <w:tc>
          <w:tcPr>
            <w:tcW w:w="1800" w:type="dxa"/>
            <w:shd w:val="clear" w:color="F8CBAD" w:fill="F8CBAD"/>
            <w:noWrap/>
            <w:vAlign w:val="center"/>
            <w:hideMark/>
          </w:tcPr>
          <w:p w14:paraId="2EE932BE" w14:textId="77777777" w:rsidR="00916CF6" w:rsidRPr="00916CF6" w:rsidRDefault="00916CF6" w:rsidP="00EA25E3">
            <w:pPr>
              <w:jc w:val="center"/>
              <w:rPr>
                <w:color w:val="000000"/>
              </w:rPr>
            </w:pPr>
            <w:r w:rsidRPr="00916CF6">
              <w:rPr>
                <w:color w:val="000000"/>
              </w:rPr>
              <w:t>99347 HK HE</w:t>
            </w:r>
          </w:p>
        </w:tc>
        <w:tc>
          <w:tcPr>
            <w:tcW w:w="8275" w:type="dxa"/>
            <w:shd w:val="clear" w:color="F8CBAD" w:fill="F8CBAD"/>
            <w:vAlign w:val="center"/>
            <w:hideMark/>
          </w:tcPr>
          <w:p w14:paraId="434C67E2"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5A379ACE" w14:textId="77777777" w:rsidTr="00CC3716">
        <w:trPr>
          <w:trHeight w:val="70"/>
        </w:trPr>
        <w:tc>
          <w:tcPr>
            <w:tcW w:w="1800" w:type="dxa"/>
            <w:shd w:val="clear" w:color="FCE4D6" w:fill="FCE4D6"/>
            <w:noWrap/>
            <w:vAlign w:val="center"/>
            <w:hideMark/>
          </w:tcPr>
          <w:p w14:paraId="01F0EE03" w14:textId="77777777" w:rsidR="00916CF6" w:rsidRPr="00916CF6" w:rsidRDefault="00916CF6" w:rsidP="00EA25E3">
            <w:pPr>
              <w:jc w:val="center"/>
              <w:rPr>
                <w:color w:val="000000"/>
              </w:rPr>
            </w:pPr>
            <w:r w:rsidRPr="00916CF6">
              <w:rPr>
                <w:color w:val="000000"/>
              </w:rPr>
              <w:t>99347 SA HK</w:t>
            </w:r>
          </w:p>
        </w:tc>
        <w:tc>
          <w:tcPr>
            <w:tcW w:w="8275" w:type="dxa"/>
            <w:shd w:val="clear" w:color="FCE4D6" w:fill="FCE4D6"/>
            <w:vAlign w:val="center"/>
            <w:hideMark/>
          </w:tcPr>
          <w:p w14:paraId="12E79B25" w14:textId="77777777" w:rsidR="00916CF6" w:rsidRPr="00916CF6" w:rsidRDefault="00916CF6" w:rsidP="00916CF6">
            <w:pPr>
              <w:jc w:val="left"/>
              <w:rPr>
                <w:color w:val="000000"/>
              </w:rPr>
            </w:pPr>
            <w:r w:rsidRPr="00916CF6">
              <w:rPr>
                <w:color w:val="000000"/>
              </w:rPr>
              <w:t>Evaluation/Management – APN/Established Patient (ACT)</w:t>
            </w:r>
          </w:p>
        </w:tc>
      </w:tr>
      <w:tr w:rsidR="00916CF6" w:rsidRPr="00916CF6" w14:paraId="728A787F" w14:textId="77777777" w:rsidTr="00CC3716">
        <w:trPr>
          <w:trHeight w:val="143"/>
        </w:trPr>
        <w:tc>
          <w:tcPr>
            <w:tcW w:w="1800" w:type="dxa"/>
            <w:shd w:val="clear" w:color="F8CBAD" w:fill="F8CBAD"/>
            <w:noWrap/>
            <w:vAlign w:val="center"/>
            <w:hideMark/>
          </w:tcPr>
          <w:p w14:paraId="223AC2CE" w14:textId="77777777" w:rsidR="00916CF6" w:rsidRPr="00916CF6" w:rsidRDefault="00916CF6" w:rsidP="00EA25E3">
            <w:pPr>
              <w:jc w:val="center"/>
              <w:rPr>
                <w:color w:val="000000"/>
              </w:rPr>
            </w:pPr>
            <w:r w:rsidRPr="00916CF6">
              <w:rPr>
                <w:color w:val="000000"/>
              </w:rPr>
              <w:t>99348 HK</w:t>
            </w:r>
          </w:p>
        </w:tc>
        <w:tc>
          <w:tcPr>
            <w:tcW w:w="8275" w:type="dxa"/>
            <w:shd w:val="clear" w:color="F8CBAD" w:fill="F8CBAD"/>
            <w:vAlign w:val="center"/>
            <w:hideMark/>
          </w:tcPr>
          <w:p w14:paraId="435016E0"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223EEAC8" w14:textId="77777777" w:rsidTr="00CC3716">
        <w:trPr>
          <w:trHeight w:val="70"/>
        </w:trPr>
        <w:tc>
          <w:tcPr>
            <w:tcW w:w="1800" w:type="dxa"/>
            <w:shd w:val="clear" w:color="FCE4D6" w:fill="FCE4D6"/>
            <w:noWrap/>
            <w:vAlign w:val="center"/>
            <w:hideMark/>
          </w:tcPr>
          <w:p w14:paraId="453D9A45" w14:textId="77777777" w:rsidR="00916CF6" w:rsidRPr="00916CF6" w:rsidRDefault="00916CF6" w:rsidP="00EA25E3">
            <w:pPr>
              <w:jc w:val="center"/>
              <w:rPr>
                <w:color w:val="000000"/>
              </w:rPr>
            </w:pPr>
            <w:r w:rsidRPr="00916CF6">
              <w:rPr>
                <w:color w:val="000000"/>
              </w:rPr>
              <w:t>99348 HK AF</w:t>
            </w:r>
          </w:p>
        </w:tc>
        <w:tc>
          <w:tcPr>
            <w:tcW w:w="8275" w:type="dxa"/>
            <w:shd w:val="clear" w:color="FCE4D6" w:fill="FCE4D6"/>
            <w:vAlign w:val="center"/>
            <w:hideMark/>
          </w:tcPr>
          <w:p w14:paraId="675425E7" w14:textId="77777777" w:rsidR="00916CF6" w:rsidRPr="00916CF6" w:rsidRDefault="00916CF6" w:rsidP="00916CF6">
            <w:pPr>
              <w:jc w:val="left"/>
              <w:rPr>
                <w:color w:val="000000"/>
              </w:rPr>
            </w:pPr>
            <w:r w:rsidRPr="00916CF6">
              <w:rPr>
                <w:color w:val="000000"/>
              </w:rPr>
              <w:t>Evaluation/Management – Child Psychiatrist/Established Patient (ACT)</w:t>
            </w:r>
          </w:p>
        </w:tc>
      </w:tr>
      <w:tr w:rsidR="00916CF6" w:rsidRPr="00916CF6" w14:paraId="7031CCDC" w14:textId="77777777" w:rsidTr="00CC3716">
        <w:trPr>
          <w:trHeight w:val="242"/>
        </w:trPr>
        <w:tc>
          <w:tcPr>
            <w:tcW w:w="1800" w:type="dxa"/>
            <w:shd w:val="clear" w:color="F8CBAD" w:fill="F8CBAD"/>
            <w:noWrap/>
            <w:vAlign w:val="center"/>
            <w:hideMark/>
          </w:tcPr>
          <w:p w14:paraId="62C1C8A8" w14:textId="77777777" w:rsidR="00916CF6" w:rsidRPr="00916CF6" w:rsidRDefault="00916CF6" w:rsidP="00EA25E3">
            <w:pPr>
              <w:jc w:val="center"/>
              <w:rPr>
                <w:color w:val="000000"/>
              </w:rPr>
            </w:pPr>
            <w:r w:rsidRPr="00916CF6">
              <w:rPr>
                <w:color w:val="000000"/>
              </w:rPr>
              <w:t>99348 HK AR</w:t>
            </w:r>
          </w:p>
        </w:tc>
        <w:tc>
          <w:tcPr>
            <w:tcW w:w="8275" w:type="dxa"/>
            <w:shd w:val="clear" w:color="F8CBAD" w:fill="F8CBAD"/>
            <w:vAlign w:val="center"/>
            <w:hideMark/>
          </w:tcPr>
          <w:p w14:paraId="3F3BB23E"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2115671B" w14:textId="77777777" w:rsidTr="00CC3716">
        <w:trPr>
          <w:trHeight w:val="70"/>
        </w:trPr>
        <w:tc>
          <w:tcPr>
            <w:tcW w:w="1800" w:type="dxa"/>
            <w:shd w:val="clear" w:color="FCE4D6" w:fill="FCE4D6"/>
            <w:noWrap/>
            <w:vAlign w:val="center"/>
            <w:hideMark/>
          </w:tcPr>
          <w:p w14:paraId="418D1A0B" w14:textId="77777777" w:rsidR="00916CF6" w:rsidRPr="00916CF6" w:rsidRDefault="00916CF6" w:rsidP="00EA25E3">
            <w:pPr>
              <w:jc w:val="center"/>
              <w:rPr>
                <w:color w:val="000000"/>
              </w:rPr>
            </w:pPr>
            <w:r w:rsidRPr="00916CF6">
              <w:rPr>
                <w:color w:val="000000"/>
              </w:rPr>
              <w:t>99348 HK GC</w:t>
            </w:r>
          </w:p>
        </w:tc>
        <w:tc>
          <w:tcPr>
            <w:tcW w:w="8275" w:type="dxa"/>
            <w:shd w:val="clear" w:color="FCE4D6" w:fill="FCE4D6"/>
            <w:vAlign w:val="center"/>
            <w:hideMark/>
          </w:tcPr>
          <w:p w14:paraId="5D2CF73A" w14:textId="77777777" w:rsidR="00916CF6" w:rsidRPr="00916CF6" w:rsidRDefault="00916CF6" w:rsidP="00916CF6">
            <w:pPr>
              <w:jc w:val="left"/>
              <w:rPr>
                <w:color w:val="000000"/>
              </w:rPr>
            </w:pPr>
            <w:r w:rsidRPr="00916CF6">
              <w:rPr>
                <w:color w:val="000000"/>
              </w:rPr>
              <w:t>Evaluation/Management-Resident/Established Patient (ACT)</w:t>
            </w:r>
          </w:p>
        </w:tc>
      </w:tr>
      <w:tr w:rsidR="00916CF6" w:rsidRPr="00916CF6" w14:paraId="5A4F6AFA" w14:textId="77777777" w:rsidTr="00CC3716">
        <w:trPr>
          <w:trHeight w:val="70"/>
        </w:trPr>
        <w:tc>
          <w:tcPr>
            <w:tcW w:w="1800" w:type="dxa"/>
            <w:shd w:val="clear" w:color="F8CBAD" w:fill="F8CBAD"/>
            <w:noWrap/>
            <w:vAlign w:val="center"/>
            <w:hideMark/>
          </w:tcPr>
          <w:p w14:paraId="4D213406" w14:textId="77777777" w:rsidR="00916CF6" w:rsidRPr="00916CF6" w:rsidRDefault="00916CF6" w:rsidP="00EA25E3">
            <w:pPr>
              <w:jc w:val="center"/>
              <w:rPr>
                <w:color w:val="000000"/>
              </w:rPr>
            </w:pPr>
            <w:r w:rsidRPr="00916CF6">
              <w:rPr>
                <w:color w:val="000000"/>
              </w:rPr>
              <w:t>99348 HK HE</w:t>
            </w:r>
          </w:p>
        </w:tc>
        <w:tc>
          <w:tcPr>
            <w:tcW w:w="8275" w:type="dxa"/>
            <w:shd w:val="clear" w:color="F8CBAD" w:fill="F8CBAD"/>
            <w:vAlign w:val="center"/>
            <w:hideMark/>
          </w:tcPr>
          <w:p w14:paraId="0DD5B362"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2AA9B06D" w14:textId="77777777" w:rsidTr="00CC3716">
        <w:trPr>
          <w:trHeight w:val="510"/>
        </w:trPr>
        <w:tc>
          <w:tcPr>
            <w:tcW w:w="1800" w:type="dxa"/>
            <w:shd w:val="clear" w:color="FCE4D6" w:fill="FCE4D6"/>
            <w:noWrap/>
            <w:vAlign w:val="center"/>
            <w:hideMark/>
          </w:tcPr>
          <w:p w14:paraId="33C7D163" w14:textId="77777777" w:rsidR="00916CF6" w:rsidRPr="00916CF6" w:rsidRDefault="00916CF6" w:rsidP="00EA25E3">
            <w:pPr>
              <w:jc w:val="center"/>
              <w:rPr>
                <w:color w:val="000000"/>
              </w:rPr>
            </w:pPr>
            <w:r w:rsidRPr="00916CF6">
              <w:rPr>
                <w:color w:val="000000"/>
              </w:rPr>
              <w:t>99348 SA HK</w:t>
            </w:r>
          </w:p>
        </w:tc>
        <w:tc>
          <w:tcPr>
            <w:tcW w:w="8275" w:type="dxa"/>
            <w:shd w:val="clear" w:color="FCE4D6" w:fill="FCE4D6"/>
            <w:vAlign w:val="center"/>
            <w:hideMark/>
          </w:tcPr>
          <w:p w14:paraId="13B89145" w14:textId="77777777" w:rsidR="00916CF6" w:rsidRPr="00916CF6" w:rsidRDefault="00916CF6" w:rsidP="00916CF6">
            <w:pPr>
              <w:jc w:val="left"/>
              <w:rPr>
                <w:color w:val="000000"/>
              </w:rPr>
            </w:pPr>
            <w:r w:rsidRPr="00916CF6">
              <w:rPr>
                <w:color w:val="000000"/>
              </w:rPr>
              <w:t>Evaluation/Management – APN/Established Patient (ACT)</w:t>
            </w:r>
          </w:p>
        </w:tc>
      </w:tr>
      <w:tr w:rsidR="00916CF6" w:rsidRPr="00916CF6" w14:paraId="5521A60D" w14:textId="77777777" w:rsidTr="00CC3716">
        <w:trPr>
          <w:trHeight w:val="143"/>
        </w:trPr>
        <w:tc>
          <w:tcPr>
            <w:tcW w:w="1800" w:type="dxa"/>
            <w:shd w:val="clear" w:color="F8CBAD" w:fill="F8CBAD"/>
            <w:noWrap/>
            <w:vAlign w:val="center"/>
            <w:hideMark/>
          </w:tcPr>
          <w:p w14:paraId="4AE20D74" w14:textId="77777777" w:rsidR="00916CF6" w:rsidRPr="00916CF6" w:rsidRDefault="00916CF6" w:rsidP="00EA25E3">
            <w:pPr>
              <w:jc w:val="center"/>
              <w:rPr>
                <w:color w:val="000000"/>
              </w:rPr>
            </w:pPr>
            <w:r w:rsidRPr="00916CF6">
              <w:rPr>
                <w:color w:val="000000"/>
              </w:rPr>
              <w:t>99349 HK</w:t>
            </w:r>
          </w:p>
        </w:tc>
        <w:tc>
          <w:tcPr>
            <w:tcW w:w="8275" w:type="dxa"/>
            <w:shd w:val="clear" w:color="F8CBAD" w:fill="F8CBAD"/>
            <w:vAlign w:val="center"/>
            <w:hideMark/>
          </w:tcPr>
          <w:p w14:paraId="5D2AFC65"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2E0A9626" w14:textId="77777777" w:rsidTr="00CC3716">
        <w:trPr>
          <w:trHeight w:val="70"/>
        </w:trPr>
        <w:tc>
          <w:tcPr>
            <w:tcW w:w="1800" w:type="dxa"/>
            <w:shd w:val="clear" w:color="FCE4D6" w:fill="FCE4D6"/>
            <w:noWrap/>
            <w:vAlign w:val="center"/>
            <w:hideMark/>
          </w:tcPr>
          <w:p w14:paraId="06EC2821" w14:textId="77777777" w:rsidR="00916CF6" w:rsidRPr="00916CF6" w:rsidRDefault="00916CF6" w:rsidP="00EA25E3">
            <w:pPr>
              <w:jc w:val="center"/>
              <w:rPr>
                <w:color w:val="000000"/>
              </w:rPr>
            </w:pPr>
            <w:r w:rsidRPr="00916CF6">
              <w:rPr>
                <w:color w:val="000000"/>
              </w:rPr>
              <w:t>99349 HK AF</w:t>
            </w:r>
          </w:p>
        </w:tc>
        <w:tc>
          <w:tcPr>
            <w:tcW w:w="8275" w:type="dxa"/>
            <w:shd w:val="clear" w:color="FCE4D6" w:fill="FCE4D6"/>
            <w:vAlign w:val="center"/>
            <w:hideMark/>
          </w:tcPr>
          <w:p w14:paraId="2CCC2094" w14:textId="77777777" w:rsidR="00916CF6" w:rsidRPr="00916CF6" w:rsidRDefault="00916CF6" w:rsidP="00916CF6">
            <w:pPr>
              <w:jc w:val="left"/>
              <w:rPr>
                <w:color w:val="000000"/>
              </w:rPr>
            </w:pPr>
            <w:r w:rsidRPr="00916CF6">
              <w:rPr>
                <w:color w:val="000000"/>
              </w:rPr>
              <w:t>Evaluation/Management – Child Psychiatrist/Established Patient (ACT)</w:t>
            </w:r>
          </w:p>
        </w:tc>
      </w:tr>
      <w:tr w:rsidR="00916CF6" w:rsidRPr="00916CF6" w14:paraId="779F9A61" w14:textId="77777777" w:rsidTr="00CC3716">
        <w:trPr>
          <w:trHeight w:val="242"/>
        </w:trPr>
        <w:tc>
          <w:tcPr>
            <w:tcW w:w="1800" w:type="dxa"/>
            <w:shd w:val="clear" w:color="F8CBAD" w:fill="F8CBAD"/>
            <w:noWrap/>
            <w:vAlign w:val="center"/>
            <w:hideMark/>
          </w:tcPr>
          <w:p w14:paraId="672EF51C" w14:textId="77777777" w:rsidR="00916CF6" w:rsidRPr="00916CF6" w:rsidRDefault="00916CF6" w:rsidP="00EA25E3">
            <w:pPr>
              <w:jc w:val="center"/>
              <w:rPr>
                <w:color w:val="000000"/>
              </w:rPr>
            </w:pPr>
            <w:r w:rsidRPr="00916CF6">
              <w:rPr>
                <w:color w:val="000000"/>
              </w:rPr>
              <w:t>99349 HK AR</w:t>
            </w:r>
          </w:p>
        </w:tc>
        <w:tc>
          <w:tcPr>
            <w:tcW w:w="8275" w:type="dxa"/>
            <w:shd w:val="clear" w:color="F8CBAD" w:fill="F8CBAD"/>
            <w:vAlign w:val="center"/>
            <w:hideMark/>
          </w:tcPr>
          <w:p w14:paraId="0F7E340D"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64B53222" w14:textId="77777777" w:rsidTr="00CC3716">
        <w:trPr>
          <w:trHeight w:val="197"/>
        </w:trPr>
        <w:tc>
          <w:tcPr>
            <w:tcW w:w="1800" w:type="dxa"/>
            <w:shd w:val="clear" w:color="FCE4D6" w:fill="FCE4D6"/>
            <w:noWrap/>
            <w:vAlign w:val="center"/>
            <w:hideMark/>
          </w:tcPr>
          <w:p w14:paraId="40F27C44" w14:textId="77777777" w:rsidR="00916CF6" w:rsidRPr="00916CF6" w:rsidRDefault="00916CF6" w:rsidP="00EA25E3">
            <w:pPr>
              <w:jc w:val="center"/>
              <w:rPr>
                <w:color w:val="000000"/>
              </w:rPr>
            </w:pPr>
            <w:r w:rsidRPr="00916CF6">
              <w:rPr>
                <w:color w:val="000000"/>
              </w:rPr>
              <w:t>99349 HK GC</w:t>
            </w:r>
          </w:p>
        </w:tc>
        <w:tc>
          <w:tcPr>
            <w:tcW w:w="8275" w:type="dxa"/>
            <w:shd w:val="clear" w:color="FCE4D6" w:fill="FCE4D6"/>
            <w:vAlign w:val="center"/>
            <w:hideMark/>
          </w:tcPr>
          <w:p w14:paraId="31960E73" w14:textId="77777777" w:rsidR="00916CF6" w:rsidRPr="00916CF6" w:rsidRDefault="00916CF6" w:rsidP="00916CF6">
            <w:pPr>
              <w:jc w:val="left"/>
              <w:rPr>
                <w:color w:val="000000"/>
              </w:rPr>
            </w:pPr>
            <w:r w:rsidRPr="00916CF6">
              <w:rPr>
                <w:color w:val="000000"/>
              </w:rPr>
              <w:t>Evaluation/Management-Resident/Established Patient (ACT)</w:t>
            </w:r>
          </w:p>
        </w:tc>
      </w:tr>
      <w:tr w:rsidR="00916CF6" w:rsidRPr="00916CF6" w14:paraId="51F3C753" w14:textId="77777777" w:rsidTr="00CC3716">
        <w:trPr>
          <w:trHeight w:val="80"/>
        </w:trPr>
        <w:tc>
          <w:tcPr>
            <w:tcW w:w="1800" w:type="dxa"/>
            <w:shd w:val="clear" w:color="F8CBAD" w:fill="F8CBAD"/>
            <w:noWrap/>
            <w:vAlign w:val="center"/>
            <w:hideMark/>
          </w:tcPr>
          <w:p w14:paraId="165132D2" w14:textId="77777777" w:rsidR="00916CF6" w:rsidRPr="00916CF6" w:rsidRDefault="00916CF6" w:rsidP="00EA25E3">
            <w:pPr>
              <w:jc w:val="center"/>
              <w:rPr>
                <w:color w:val="000000"/>
              </w:rPr>
            </w:pPr>
            <w:r w:rsidRPr="00916CF6">
              <w:rPr>
                <w:color w:val="000000"/>
              </w:rPr>
              <w:t>99349 HK HE</w:t>
            </w:r>
          </w:p>
        </w:tc>
        <w:tc>
          <w:tcPr>
            <w:tcW w:w="8275" w:type="dxa"/>
            <w:shd w:val="clear" w:color="F8CBAD" w:fill="F8CBAD"/>
            <w:vAlign w:val="center"/>
            <w:hideMark/>
          </w:tcPr>
          <w:p w14:paraId="44176E6B"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1A17F81E" w14:textId="77777777" w:rsidTr="00CC3716">
        <w:trPr>
          <w:trHeight w:val="125"/>
        </w:trPr>
        <w:tc>
          <w:tcPr>
            <w:tcW w:w="1800" w:type="dxa"/>
            <w:shd w:val="clear" w:color="FCE4D6" w:fill="FCE4D6"/>
            <w:noWrap/>
            <w:vAlign w:val="center"/>
            <w:hideMark/>
          </w:tcPr>
          <w:p w14:paraId="1032ADCC" w14:textId="77777777" w:rsidR="00916CF6" w:rsidRPr="00916CF6" w:rsidRDefault="00916CF6" w:rsidP="00EA25E3">
            <w:pPr>
              <w:jc w:val="center"/>
              <w:rPr>
                <w:color w:val="000000"/>
              </w:rPr>
            </w:pPr>
            <w:r w:rsidRPr="00916CF6">
              <w:rPr>
                <w:color w:val="000000"/>
              </w:rPr>
              <w:t>99349 SA HK</w:t>
            </w:r>
          </w:p>
        </w:tc>
        <w:tc>
          <w:tcPr>
            <w:tcW w:w="8275" w:type="dxa"/>
            <w:shd w:val="clear" w:color="FCE4D6" w:fill="FCE4D6"/>
            <w:vAlign w:val="center"/>
            <w:hideMark/>
          </w:tcPr>
          <w:p w14:paraId="03421B24" w14:textId="77777777" w:rsidR="00916CF6" w:rsidRPr="00916CF6" w:rsidRDefault="00916CF6" w:rsidP="00916CF6">
            <w:pPr>
              <w:jc w:val="left"/>
              <w:rPr>
                <w:color w:val="000000"/>
              </w:rPr>
            </w:pPr>
            <w:r w:rsidRPr="00916CF6">
              <w:rPr>
                <w:color w:val="000000"/>
              </w:rPr>
              <w:t>Evaluation/Management – APN/Established Patient (ACT)</w:t>
            </w:r>
          </w:p>
        </w:tc>
      </w:tr>
      <w:tr w:rsidR="00916CF6" w:rsidRPr="00916CF6" w14:paraId="63E9667B" w14:textId="77777777" w:rsidTr="00CC3716">
        <w:trPr>
          <w:trHeight w:val="70"/>
        </w:trPr>
        <w:tc>
          <w:tcPr>
            <w:tcW w:w="1800" w:type="dxa"/>
            <w:shd w:val="clear" w:color="F8CBAD" w:fill="F8CBAD"/>
            <w:noWrap/>
            <w:vAlign w:val="center"/>
            <w:hideMark/>
          </w:tcPr>
          <w:p w14:paraId="249647AE" w14:textId="77777777" w:rsidR="00916CF6" w:rsidRPr="00916CF6" w:rsidRDefault="00916CF6" w:rsidP="00EA25E3">
            <w:pPr>
              <w:jc w:val="center"/>
              <w:rPr>
                <w:color w:val="000000"/>
              </w:rPr>
            </w:pPr>
            <w:r w:rsidRPr="00916CF6">
              <w:rPr>
                <w:color w:val="000000"/>
              </w:rPr>
              <w:t>99350 HK</w:t>
            </w:r>
          </w:p>
        </w:tc>
        <w:tc>
          <w:tcPr>
            <w:tcW w:w="8275" w:type="dxa"/>
            <w:shd w:val="clear" w:color="F8CBAD" w:fill="F8CBAD"/>
            <w:vAlign w:val="center"/>
            <w:hideMark/>
          </w:tcPr>
          <w:p w14:paraId="3448B235" w14:textId="77777777" w:rsidR="00916CF6" w:rsidRPr="00916CF6" w:rsidRDefault="00916CF6" w:rsidP="00916CF6">
            <w:pPr>
              <w:jc w:val="left"/>
              <w:rPr>
                <w:color w:val="000000"/>
              </w:rPr>
            </w:pPr>
            <w:r w:rsidRPr="00916CF6">
              <w:rPr>
                <w:color w:val="000000"/>
              </w:rPr>
              <w:t>Evaluation/Management – Physician/Established Patient (ACT)</w:t>
            </w:r>
          </w:p>
        </w:tc>
      </w:tr>
      <w:tr w:rsidR="00916CF6" w:rsidRPr="00916CF6" w14:paraId="4CDE2D87" w14:textId="77777777" w:rsidTr="00CC3716">
        <w:trPr>
          <w:trHeight w:val="323"/>
        </w:trPr>
        <w:tc>
          <w:tcPr>
            <w:tcW w:w="1800" w:type="dxa"/>
            <w:shd w:val="clear" w:color="FCE4D6" w:fill="FCE4D6"/>
            <w:noWrap/>
            <w:vAlign w:val="center"/>
            <w:hideMark/>
          </w:tcPr>
          <w:p w14:paraId="0C0D649D" w14:textId="77777777" w:rsidR="00916CF6" w:rsidRPr="00916CF6" w:rsidRDefault="00916CF6" w:rsidP="00EA25E3">
            <w:pPr>
              <w:jc w:val="center"/>
              <w:rPr>
                <w:color w:val="000000"/>
              </w:rPr>
            </w:pPr>
            <w:r w:rsidRPr="00916CF6">
              <w:rPr>
                <w:color w:val="000000"/>
              </w:rPr>
              <w:t>99350 HK AF</w:t>
            </w:r>
          </w:p>
        </w:tc>
        <w:tc>
          <w:tcPr>
            <w:tcW w:w="8275" w:type="dxa"/>
            <w:shd w:val="clear" w:color="FCE4D6" w:fill="FCE4D6"/>
            <w:vAlign w:val="center"/>
            <w:hideMark/>
          </w:tcPr>
          <w:p w14:paraId="78D98C09" w14:textId="77777777" w:rsidR="00916CF6" w:rsidRPr="00916CF6" w:rsidRDefault="00916CF6" w:rsidP="00916CF6">
            <w:pPr>
              <w:jc w:val="left"/>
              <w:rPr>
                <w:color w:val="000000"/>
              </w:rPr>
            </w:pPr>
            <w:r w:rsidRPr="00916CF6">
              <w:rPr>
                <w:color w:val="000000"/>
              </w:rPr>
              <w:t>Evaluation/Management – Child Psychiatrist/Established Patient (ACT)</w:t>
            </w:r>
          </w:p>
        </w:tc>
      </w:tr>
      <w:tr w:rsidR="00916CF6" w:rsidRPr="00916CF6" w14:paraId="3FB3035D" w14:textId="77777777" w:rsidTr="00CC3716">
        <w:trPr>
          <w:trHeight w:val="70"/>
        </w:trPr>
        <w:tc>
          <w:tcPr>
            <w:tcW w:w="1800" w:type="dxa"/>
            <w:shd w:val="clear" w:color="F8CBAD" w:fill="F8CBAD"/>
            <w:noWrap/>
            <w:vAlign w:val="center"/>
            <w:hideMark/>
          </w:tcPr>
          <w:p w14:paraId="0285826B" w14:textId="77777777" w:rsidR="00916CF6" w:rsidRPr="00916CF6" w:rsidRDefault="00916CF6" w:rsidP="00EA25E3">
            <w:pPr>
              <w:jc w:val="center"/>
              <w:rPr>
                <w:color w:val="000000"/>
              </w:rPr>
            </w:pPr>
            <w:r w:rsidRPr="00916CF6">
              <w:rPr>
                <w:color w:val="000000"/>
              </w:rPr>
              <w:t>99350 HK AR</w:t>
            </w:r>
          </w:p>
        </w:tc>
        <w:tc>
          <w:tcPr>
            <w:tcW w:w="8275" w:type="dxa"/>
            <w:shd w:val="clear" w:color="F8CBAD" w:fill="F8CBAD"/>
            <w:vAlign w:val="center"/>
            <w:hideMark/>
          </w:tcPr>
          <w:p w14:paraId="56E8E556" w14:textId="77777777" w:rsidR="00916CF6" w:rsidRPr="00916CF6" w:rsidRDefault="00916CF6" w:rsidP="00916CF6">
            <w:pPr>
              <w:jc w:val="left"/>
              <w:rPr>
                <w:color w:val="000000"/>
              </w:rPr>
            </w:pPr>
            <w:r w:rsidRPr="00916CF6">
              <w:rPr>
                <w:color w:val="000000"/>
              </w:rPr>
              <w:t>Evaluation/Management – Physician Assistant/New Patient (ACT)</w:t>
            </w:r>
          </w:p>
        </w:tc>
      </w:tr>
      <w:tr w:rsidR="00916CF6" w:rsidRPr="00916CF6" w14:paraId="7D154007" w14:textId="77777777" w:rsidTr="00CC3716">
        <w:trPr>
          <w:trHeight w:val="70"/>
        </w:trPr>
        <w:tc>
          <w:tcPr>
            <w:tcW w:w="1800" w:type="dxa"/>
            <w:shd w:val="clear" w:color="FCE4D6" w:fill="FCE4D6"/>
            <w:noWrap/>
            <w:vAlign w:val="center"/>
            <w:hideMark/>
          </w:tcPr>
          <w:p w14:paraId="5194DF93" w14:textId="77777777" w:rsidR="00916CF6" w:rsidRPr="00916CF6" w:rsidRDefault="00916CF6" w:rsidP="00EA25E3">
            <w:pPr>
              <w:jc w:val="center"/>
              <w:rPr>
                <w:color w:val="000000"/>
              </w:rPr>
            </w:pPr>
            <w:r w:rsidRPr="00916CF6">
              <w:rPr>
                <w:color w:val="000000"/>
              </w:rPr>
              <w:t>99350 HK GC</w:t>
            </w:r>
          </w:p>
        </w:tc>
        <w:tc>
          <w:tcPr>
            <w:tcW w:w="8275" w:type="dxa"/>
            <w:shd w:val="clear" w:color="FCE4D6" w:fill="FCE4D6"/>
            <w:vAlign w:val="center"/>
            <w:hideMark/>
          </w:tcPr>
          <w:p w14:paraId="5751ED9B" w14:textId="77777777" w:rsidR="00916CF6" w:rsidRPr="00916CF6" w:rsidRDefault="00916CF6" w:rsidP="00916CF6">
            <w:pPr>
              <w:jc w:val="left"/>
              <w:rPr>
                <w:color w:val="000000"/>
              </w:rPr>
            </w:pPr>
            <w:r w:rsidRPr="00916CF6">
              <w:rPr>
                <w:color w:val="000000"/>
              </w:rPr>
              <w:t>Evaluation/Management-Resident/Established Patient (ACT)</w:t>
            </w:r>
          </w:p>
        </w:tc>
      </w:tr>
      <w:tr w:rsidR="00916CF6" w:rsidRPr="00916CF6" w14:paraId="1053802F" w14:textId="77777777" w:rsidTr="00CC3716">
        <w:trPr>
          <w:trHeight w:val="70"/>
        </w:trPr>
        <w:tc>
          <w:tcPr>
            <w:tcW w:w="1800" w:type="dxa"/>
            <w:shd w:val="clear" w:color="F8CBAD" w:fill="F8CBAD"/>
            <w:noWrap/>
            <w:vAlign w:val="center"/>
            <w:hideMark/>
          </w:tcPr>
          <w:p w14:paraId="33463BE3" w14:textId="77777777" w:rsidR="00916CF6" w:rsidRPr="00916CF6" w:rsidRDefault="00916CF6" w:rsidP="00EA25E3">
            <w:pPr>
              <w:jc w:val="center"/>
              <w:rPr>
                <w:color w:val="000000"/>
              </w:rPr>
            </w:pPr>
            <w:r w:rsidRPr="00916CF6">
              <w:rPr>
                <w:color w:val="000000"/>
              </w:rPr>
              <w:t>99350 HK HE</w:t>
            </w:r>
          </w:p>
        </w:tc>
        <w:tc>
          <w:tcPr>
            <w:tcW w:w="8275" w:type="dxa"/>
            <w:shd w:val="clear" w:color="F8CBAD" w:fill="F8CBAD"/>
            <w:vAlign w:val="center"/>
            <w:hideMark/>
          </w:tcPr>
          <w:p w14:paraId="28744A4F" w14:textId="77777777" w:rsidR="00916CF6" w:rsidRPr="00916CF6" w:rsidRDefault="00916CF6" w:rsidP="00916CF6">
            <w:pPr>
              <w:jc w:val="left"/>
              <w:rPr>
                <w:color w:val="000000"/>
              </w:rPr>
            </w:pPr>
            <w:r w:rsidRPr="00916CF6">
              <w:rPr>
                <w:color w:val="000000"/>
              </w:rPr>
              <w:t>Evaluation/Management – Psychiatric Pharmacist/Established Patient (ACT)</w:t>
            </w:r>
          </w:p>
        </w:tc>
      </w:tr>
      <w:tr w:rsidR="00916CF6" w:rsidRPr="00916CF6" w14:paraId="0A00269F" w14:textId="77777777" w:rsidTr="00CC3716">
        <w:trPr>
          <w:trHeight w:val="510"/>
        </w:trPr>
        <w:tc>
          <w:tcPr>
            <w:tcW w:w="1800" w:type="dxa"/>
            <w:shd w:val="clear" w:color="FCE4D6" w:fill="FCE4D6"/>
            <w:noWrap/>
            <w:vAlign w:val="center"/>
            <w:hideMark/>
          </w:tcPr>
          <w:p w14:paraId="6E69497D" w14:textId="77777777" w:rsidR="00916CF6" w:rsidRPr="00916CF6" w:rsidRDefault="00916CF6" w:rsidP="00EA25E3">
            <w:pPr>
              <w:jc w:val="center"/>
              <w:rPr>
                <w:color w:val="000000"/>
              </w:rPr>
            </w:pPr>
            <w:r w:rsidRPr="00916CF6">
              <w:rPr>
                <w:color w:val="000000"/>
              </w:rPr>
              <w:t>99350 SA HK</w:t>
            </w:r>
          </w:p>
        </w:tc>
        <w:tc>
          <w:tcPr>
            <w:tcW w:w="8275" w:type="dxa"/>
            <w:shd w:val="clear" w:color="FCE4D6" w:fill="FCE4D6"/>
            <w:vAlign w:val="center"/>
            <w:hideMark/>
          </w:tcPr>
          <w:p w14:paraId="58352603" w14:textId="77777777" w:rsidR="00916CF6" w:rsidRPr="00916CF6" w:rsidRDefault="00916CF6" w:rsidP="00916CF6">
            <w:pPr>
              <w:jc w:val="left"/>
              <w:rPr>
                <w:color w:val="000000"/>
              </w:rPr>
            </w:pPr>
            <w:r w:rsidRPr="00916CF6">
              <w:rPr>
                <w:color w:val="000000"/>
              </w:rPr>
              <w:t>Evaluation/Management – APN/Established Patient (ACT)</w:t>
            </w:r>
          </w:p>
        </w:tc>
      </w:tr>
    </w:tbl>
    <w:p w14:paraId="36BCE94B" w14:textId="77777777" w:rsidR="00ED7E51" w:rsidRPr="00D67E9E" w:rsidRDefault="007B39F0" w:rsidP="003A477A">
      <w:pPr>
        <w:pStyle w:val="Heading3"/>
      </w:pPr>
      <w:bookmarkStart w:id="580" w:name="_Toc377470829"/>
      <w:bookmarkStart w:id="581" w:name="_Toc131076382"/>
      <w:bookmarkStart w:id="582" w:name="_Toc223340442"/>
      <w:bookmarkStart w:id="583" w:name="_Toc229055312"/>
      <w:r>
        <w:t>5</w:t>
      </w:r>
      <w:r w:rsidR="00ED7E51" w:rsidRPr="00D67E9E">
        <w:t>.2 Place of Service</w:t>
      </w:r>
      <w:bookmarkEnd w:id="580"/>
      <w:bookmarkEnd w:id="581"/>
      <w:bookmarkEnd w:id="582"/>
      <w:bookmarkEnd w:id="583"/>
    </w:p>
    <w:p w14:paraId="0DC5A37A" w14:textId="77777777" w:rsidR="00916CF6" w:rsidRPr="00D67E9E" w:rsidRDefault="00ED7E51" w:rsidP="000D7A67">
      <w:r w:rsidRPr="00D67E9E">
        <w:t xml:space="preserve">The place of service code </w:t>
      </w:r>
      <w:r w:rsidRPr="00D67E9E">
        <w:rPr>
          <w:rStyle w:val="Itlc"/>
          <w:i w:val="0"/>
          <w:iCs/>
          <w:color w:val="auto"/>
        </w:rPr>
        <w:t>must</w:t>
      </w:r>
      <w:r w:rsidRPr="00D67E9E">
        <w:t xml:space="preserve"> be one of the following:</w:t>
      </w:r>
    </w:p>
    <w:tbl>
      <w:tblPr>
        <w:tblW w:w="65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20"/>
        <w:gridCol w:w="4950"/>
      </w:tblGrid>
      <w:tr w:rsidR="00916CF6" w:rsidRPr="00916CF6" w14:paraId="514C02ED" w14:textId="77777777" w:rsidTr="00916CF6">
        <w:trPr>
          <w:trHeight w:val="555"/>
        </w:trPr>
        <w:tc>
          <w:tcPr>
            <w:tcW w:w="1620" w:type="dxa"/>
            <w:shd w:val="clear" w:color="auto" w:fill="04427D"/>
            <w:noWrap/>
            <w:vAlign w:val="center"/>
            <w:hideMark/>
          </w:tcPr>
          <w:p w14:paraId="721D4201" w14:textId="77777777" w:rsidR="00916CF6" w:rsidRPr="00916CF6" w:rsidRDefault="00916CF6" w:rsidP="00916CF6">
            <w:pPr>
              <w:jc w:val="center"/>
              <w:rPr>
                <w:b/>
                <w:bCs/>
                <w:color w:val="FFFFFF"/>
                <w:sz w:val="26"/>
                <w:szCs w:val="26"/>
              </w:rPr>
            </w:pPr>
            <w:r w:rsidRPr="00916CF6">
              <w:rPr>
                <w:b/>
                <w:bCs/>
                <w:color w:val="FFFFFF"/>
                <w:sz w:val="26"/>
                <w:szCs w:val="26"/>
              </w:rPr>
              <w:t>POS Code</w:t>
            </w:r>
          </w:p>
        </w:tc>
        <w:tc>
          <w:tcPr>
            <w:tcW w:w="4950" w:type="dxa"/>
            <w:shd w:val="clear" w:color="auto" w:fill="04427D"/>
            <w:noWrap/>
            <w:vAlign w:val="center"/>
            <w:hideMark/>
          </w:tcPr>
          <w:p w14:paraId="677A1387" w14:textId="77777777" w:rsidR="00916CF6" w:rsidRPr="00916CF6" w:rsidRDefault="00916CF6" w:rsidP="00916CF6">
            <w:pPr>
              <w:jc w:val="center"/>
              <w:rPr>
                <w:b/>
                <w:bCs/>
                <w:color w:val="FFFFFF"/>
                <w:sz w:val="26"/>
                <w:szCs w:val="26"/>
              </w:rPr>
            </w:pPr>
            <w:r w:rsidRPr="00916CF6">
              <w:rPr>
                <w:b/>
                <w:bCs/>
                <w:color w:val="FFFFFF"/>
                <w:sz w:val="26"/>
                <w:szCs w:val="26"/>
              </w:rPr>
              <w:t xml:space="preserve">Description </w:t>
            </w:r>
          </w:p>
        </w:tc>
      </w:tr>
      <w:tr w:rsidR="00916CF6" w:rsidRPr="00916CF6" w14:paraId="32BD2A26" w14:textId="77777777" w:rsidTr="00C9729F">
        <w:trPr>
          <w:trHeight w:val="402"/>
        </w:trPr>
        <w:tc>
          <w:tcPr>
            <w:tcW w:w="1620" w:type="dxa"/>
            <w:shd w:val="clear" w:color="F8CBAD" w:fill="F8CBAD"/>
            <w:noWrap/>
            <w:vAlign w:val="bottom"/>
            <w:hideMark/>
          </w:tcPr>
          <w:p w14:paraId="6C19129D" w14:textId="77777777" w:rsidR="00916CF6" w:rsidRPr="00916CF6" w:rsidRDefault="00916CF6" w:rsidP="00916CF6">
            <w:pPr>
              <w:jc w:val="center"/>
              <w:rPr>
                <w:color w:val="000000"/>
              </w:rPr>
            </w:pPr>
            <w:r w:rsidRPr="00916CF6">
              <w:rPr>
                <w:color w:val="000000"/>
              </w:rPr>
              <w:t>02</w:t>
            </w:r>
          </w:p>
        </w:tc>
        <w:tc>
          <w:tcPr>
            <w:tcW w:w="4950" w:type="dxa"/>
            <w:shd w:val="clear" w:color="F8CBAD" w:fill="F8CBAD"/>
            <w:noWrap/>
            <w:vAlign w:val="bottom"/>
            <w:hideMark/>
          </w:tcPr>
          <w:p w14:paraId="18EC0D0B" w14:textId="77777777" w:rsidR="00916CF6" w:rsidRPr="00916CF6" w:rsidRDefault="00916CF6" w:rsidP="00916CF6">
            <w:pPr>
              <w:jc w:val="left"/>
              <w:rPr>
                <w:color w:val="000000"/>
              </w:rPr>
            </w:pPr>
            <w:r w:rsidRPr="00916CF6">
              <w:rPr>
                <w:color w:val="000000"/>
              </w:rPr>
              <w:t>Telemedicine</w:t>
            </w:r>
          </w:p>
        </w:tc>
      </w:tr>
      <w:tr w:rsidR="00916CF6" w:rsidRPr="00916CF6" w14:paraId="023B200B" w14:textId="77777777" w:rsidTr="00C9729F">
        <w:trPr>
          <w:trHeight w:val="402"/>
        </w:trPr>
        <w:tc>
          <w:tcPr>
            <w:tcW w:w="1620" w:type="dxa"/>
            <w:shd w:val="clear" w:color="FCE4D6" w:fill="FCE4D6"/>
            <w:noWrap/>
            <w:vAlign w:val="bottom"/>
            <w:hideMark/>
          </w:tcPr>
          <w:p w14:paraId="1E06D4C4" w14:textId="77777777" w:rsidR="00916CF6" w:rsidRPr="00916CF6" w:rsidRDefault="00916CF6" w:rsidP="00916CF6">
            <w:pPr>
              <w:jc w:val="center"/>
              <w:rPr>
                <w:color w:val="000000"/>
              </w:rPr>
            </w:pPr>
            <w:r w:rsidRPr="00916CF6">
              <w:rPr>
                <w:color w:val="000000"/>
              </w:rPr>
              <w:t>03</w:t>
            </w:r>
          </w:p>
        </w:tc>
        <w:tc>
          <w:tcPr>
            <w:tcW w:w="4950" w:type="dxa"/>
            <w:shd w:val="clear" w:color="FCE4D6" w:fill="FCE4D6"/>
            <w:noWrap/>
            <w:vAlign w:val="bottom"/>
            <w:hideMark/>
          </w:tcPr>
          <w:p w14:paraId="071D1855" w14:textId="77777777" w:rsidR="00916CF6" w:rsidRPr="00916CF6" w:rsidRDefault="00916CF6" w:rsidP="00916CF6">
            <w:pPr>
              <w:jc w:val="left"/>
              <w:rPr>
                <w:color w:val="000000"/>
              </w:rPr>
            </w:pPr>
            <w:r w:rsidRPr="00916CF6">
              <w:rPr>
                <w:color w:val="000000"/>
              </w:rPr>
              <w:t>School</w:t>
            </w:r>
          </w:p>
        </w:tc>
      </w:tr>
      <w:tr w:rsidR="00916CF6" w:rsidRPr="00916CF6" w14:paraId="31C66DE0" w14:textId="77777777" w:rsidTr="00C9729F">
        <w:trPr>
          <w:trHeight w:val="402"/>
        </w:trPr>
        <w:tc>
          <w:tcPr>
            <w:tcW w:w="1620" w:type="dxa"/>
            <w:shd w:val="clear" w:color="F8CBAD" w:fill="F8CBAD"/>
            <w:noWrap/>
            <w:vAlign w:val="bottom"/>
            <w:hideMark/>
          </w:tcPr>
          <w:p w14:paraId="3148EB16" w14:textId="77777777" w:rsidR="00916CF6" w:rsidRPr="00916CF6" w:rsidRDefault="00916CF6" w:rsidP="00916CF6">
            <w:pPr>
              <w:jc w:val="center"/>
              <w:rPr>
                <w:color w:val="000000"/>
              </w:rPr>
            </w:pPr>
            <w:r w:rsidRPr="00916CF6">
              <w:rPr>
                <w:color w:val="000000"/>
              </w:rPr>
              <w:t>11</w:t>
            </w:r>
          </w:p>
        </w:tc>
        <w:tc>
          <w:tcPr>
            <w:tcW w:w="4950" w:type="dxa"/>
            <w:shd w:val="clear" w:color="F8CBAD" w:fill="F8CBAD"/>
            <w:noWrap/>
            <w:vAlign w:val="bottom"/>
            <w:hideMark/>
          </w:tcPr>
          <w:p w14:paraId="556F8176" w14:textId="77777777" w:rsidR="00916CF6" w:rsidRPr="00916CF6" w:rsidRDefault="00916CF6" w:rsidP="00916CF6">
            <w:pPr>
              <w:jc w:val="left"/>
              <w:rPr>
                <w:color w:val="000000"/>
              </w:rPr>
            </w:pPr>
            <w:r w:rsidRPr="00916CF6">
              <w:rPr>
                <w:color w:val="000000"/>
              </w:rPr>
              <w:t>Office</w:t>
            </w:r>
          </w:p>
        </w:tc>
      </w:tr>
      <w:tr w:rsidR="00916CF6" w:rsidRPr="00916CF6" w14:paraId="062FC63E" w14:textId="77777777" w:rsidTr="00C9729F">
        <w:trPr>
          <w:trHeight w:val="402"/>
        </w:trPr>
        <w:tc>
          <w:tcPr>
            <w:tcW w:w="1620" w:type="dxa"/>
            <w:shd w:val="clear" w:color="FCE4D6" w:fill="FCE4D6"/>
            <w:noWrap/>
            <w:vAlign w:val="bottom"/>
            <w:hideMark/>
          </w:tcPr>
          <w:p w14:paraId="2471F455" w14:textId="77777777" w:rsidR="00916CF6" w:rsidRPr="00916CF6" w:rsidRDefault="00916CF6" w:rsidP="00916CF6">
            <w:pPr>
              <w:jc w:val="center"/>
              <w:rPr>
                <w:color w:val="000000"/>
              </w:rPr>
            </w:pPr>
            <w:r w:rsidRPr="00916CF6">
              <w:rPr>
                <w:color w:val="000000"/>
              </w:rPr>
              <w:t>12</w:t>
            </w:r>
          </w:p>
        </w:tc>
        <w:tc>
          <w:tcPr>
            <w:tcW w:w="4950" w:type="dxa"/>
            <w:shd w:val="clear" w:color="FCE4D6" w:fill="FCE4D6"/>
            <w:noWrap/>
            <w:vAlign w:val="bottom"/>
            <w:hideMark/>
          </w:tcPr>
          <w:p w14:paraId="42B71F12" w14:textId="77777777" w:rsidR="00916CF6" w:rsidRPr="00916CF6" w:rsidRDefault="00916CF6" w:rsidP="00916CF6">
            <w:pPr>
              <w:jc w:val="left"/>
              <w:rPr>
                <w:color w:val="000000"/>
              </w:rPr>
            </w:pPr>
            <w:r w:rsidRPr="00916CF6">
              <w:rPr>
                <w:color w:val="000000"/>
              </w:rPr>
              <w:t xml:space="preserve">Home </w:t>
            </w:r>
          </w:p>
        </w:tc>
      </w:tr>
      <w:tr w:rsidR="00916CF6" w:rsidRPr="00916CF6" w14:paraId="35B4D7D5" w14:textId="77777777" w:rsidTr="00C9729F">
        <w:trPr>
          <w:trHeight w:val="402"/>
        </w:trPr>
        <w:tc>
          <w:tcPr>
            <w:tcW w:w="1620" w:type="dxa"/>
            <w:shd w:val="clear" w:color="F8CBAD" w:fill="F8CBAD"/>
            <w:noWrap/>
            <w:vAlign w:val="bottom"/>
            <w:hideMark/>
          </w:tcPr>
          <w:p w14:paraId="71D4DDAF" w14:textId="77777777" w:rsidR="00916CF6" w:rsidRPr="00916CF6" w:rsidRDefault="00916CF6" w:rsidP="00916CF6">
            <w:pPr>
              <w:jc w:val="center"/>
              <w:rPr>
                <w:color w:val="000000"/>
              </w:rPr>
            </w:pPr>
            <w:r w:rsidRPr="00916CF6">
              <w:rPr>
                <w:color w:val="000000"/>
              </w:rPr>
              <w:t>15</w:t>
            </w:r>
          </w:p>
        </w:tc>
        <w:tc>
          <w:tcPr>
            <w:tcW w:w="4950" w:type="dxa"/>
            <w:shd w:val="clear" w:color="F8CBAD" w:fill="F8CBAD"/>
            <w:noWrap/>
            <w:vAlign w:val="bottom"/>
            <w:hideMark/>
          </w:tcPr>
          <w:p w14:paraId="0E498660" w14:textId="77777777" w:rsidR="00916CF6" w:rsidRPr="00916CF6" w:rsidRDefault="00916CF6" w:rsidP="00916CF6">
            <w:pPr>
              <w:jc w:val="left"/>
              <w:rPr>
                <w:color w:val="000000"/>
              </w:rPr>
            </w:pPr>
            <w:r w:rsidRPr="00916CF6">
              <w:rPr>
                <w:color w:val="000000"/>
              </w:rPr>
              <w:t>Mobile Unit</w:t>
            </w:r>
          </w:p>
        </w:tc>
      </w:tr>
      <w:tr w:rsidR="00916CF6" w:rsidRPr="00916CF6" w14:paraId="03CAD628" w14:textId="77777777" w:rsidTr="00C9729F">
        <w:trPr>
          <w:trHeight w:val="402"/>
        </w:trPr>
        <w:tc>
          <w:tcPr>
            <w:tcW w:w="1620" w:type="dxa"/>
            <w:shd w:val="clear" w:color="FCE4D6" w:fill="FCE4D6"/>
            <w:noWrap/>
            <w:vAlign w:val="bottom"/>
            <w:hideMark/>
          </w:tcPr>
          <w:p w14:paraId="75C8E0BD" w14:textId="77777777" w:rsidR="00916CF6" w:rsidRPr="00916CF6" w:rsidRDefault="00916CF6" w:rsidP="00916CF6">
            <w:pPr>
              <w:jc w:val="center"/>
              <w:rPr>
                <w:color w:val="000000"/>
              </w:rPr>
            </w:pPr>
            <w:r w:rsidRPr="00916CF6">
              <w:rPr>
                <w:color w:val="000000"/>
              </w:rPr>
              <w:t>31</w:t>
            </w:r>
          </w:p>
        </w:tc>
        <w:tc>
          <w:tcPr>
            <w:tcW w:w="4950" w:type="dxa"/>
            <w:shd w:val="clear" w:color="FCE4D6" w:fill="FCE4D6"/>
            <w:noWrap/>
            <w:vAlign w:val="bottom"/>
            <w:hideMark/>
          </w:tcPr>
          <w:p w14:paraId="3662B51C" w14:textId="77777777" w:rsidR="00916CF6" w:rsidRPr="00916CF6" w:rsidRDefault="00916CF6" w:rsidP="00916CF6">
            <w:pPr>
              <w:jc w:val="left"/>
              <w:rPr>
                <w:color w:val="000000"/>
              </w:rPr>
            </w:pPr>
            <w:r w:rsidRPr="00916CF6">
              <w:rPr>
                <w:color w:val="000000"/>
              </w:rPr>
              <w:t>Skilled Nursing Facility</w:t>
            </w:r>
          </w:p>
        </w:tc>
      </w:tr>
      <w:tr w:rsidR="00916CF6" w:rsidRPr="00916CF6" w14:paraId="0924CD66" w14:textId="77777777" w:rsidTr="00C9729F">
        <w:trPr>
          <w:trHeight w:val="402"/>
        </w:trPr>
        <w:tc>
          <w:tcPr>
            <w:tcW w:w="1620" w:type="dxa"/>
            <w:shd w:val="clear" w:color="F8CBAD" w:fill="F8CBAD"/>
            <w:noWrap/>
            <w:vAlign w:val="bottom"/>
            <w:hideMark/>
          </w:tcPr>
          <w:p w14:paraId="17866DFD" w14:textId="77777777" w:rsidR="00916CF6" w:rsidRPr="00916CF6" w:rsidRDefault="00916CF6" w:rsidP="00916CF6">
            <w:pPr>
              <w:jc w:val="center"/>
              <w:rPr>
                <w:color w:val="000000"/>
              </w:rPr>
            </w:pPr>
            <w:r w:rsidRPr="00916CF6">
              <w:rPr>
                <w:color w:val="000000"/>
              </w:rPr>
              <w:t>32</w:t>
            </w:r>
          </w:p>
        </w:tc>
        <w:tc>
          <w:tcPr>
            <w:tcW w:w="4950" w:type="dxa"/>
            <w:shd w:val="clear" w:color="F8CBAD" w:fill="F8CBAD"/>
            <w:noWrap/>
            <w:vAlign w:val="bottom"/>
            <w:hideMark/>
          </w:tcPr>
          <w:p w14:paraId="1B3631E5" w14:textId="77777777" w:rsidR="00916CF6" w:rsidRPr="00916CF6" w:rsidRDefault="00916CF6" w:rsidP="00916CF6">
            <w:pPr>
              <w:jc w:val="left"/>
              <w:rPr>
                <w:color w:val="000000"/>
              </w:rPr>
            </w:pPr>
            <w:r w:rsidRPr="00916CF6">
              <w:rPr>
                <w:color w:val="000000"/>
              </w:rPr>
              <w:t>Nursing Facility</w:t>
            </w:r>
          </w:p>
        </w:tc>
      </w:tr>
      <w:tr w:rsidR="00916CF6" w:rsidRPr="00916CF6" w14:paraId="5FA61061" w14:textId="77777777" w:rsidTr="00C9729F">
        <w:trPr>
          <w:trHeight w:val="402"/>
        </w:trPr>
        <w:tc>
          <w:tcPr>
            <w:tcW w:w="1620" w:type="dxa"/>
            <w:shd w:val="clear" w:color="FCE4D6" w:fill="FCE4D6"/>
            <w:noWrap/>
            <w:vAlign w:val="bottom"/>
            <w:hideMark/>
          </w:tcPr>
          <w:p w14:paraId="63E8862A" w14:textId="77777777" w:rsidR="00916CF6" w:rsidRPr="00916CF6" w:rsidRDefault="00916CF6" w:rsidP="00916CF6">
            <w:pPr>
              <w:jc w:val="center"/>
              <w:rPr>
                <w:color w:val="000000"/>
              </w:rPr>
            </w:pPr>
            <w:r w:rsidRPr="00916CF6">
              <w:rPr>
                <w:color w:val="000000"/>
              </w:rPr>
              <w:t>56</w:t>
            </w:r>
          </w:p>
        </w:tc>
        <w:tc>
          <w:tcPr>
            <w:tcW w:w="4950" w:type="dxa"/>
            <w:shd w:val="clear" w:color="FCE4D6" w:fill="FCE4D6"/>
            <w:noWrap/>
            <w:vAlign w:val="bottom"/>
            <w:hideMark/>
          </w:tcPr>
          <w:p w14:paraId="6A6FD75E" w14:textId="77777777" w:rsidR="00916CF6" w:rsidRPr="00916CF6" w:rsidRDefault="00916CF6" w:rsidP="00916CF6">
            <w:pPr>
              <w:jc w:val="left"/>
              <w:rPr>
                <w:color w:val="000000"/>
              </w:rPr>
            </w:pPr>
            <w:r w:rsidRPr="00916CF6">
              <w:rPr>
                <w:color w:val="000000"/>
              </w:rPr>
              <w:t>Psychiatric Residential Treatment Center</w:t>
            </w:r>
          </w:p>
        </w:tc>
      </w:tr>
      <w:tr w:rsidR="00916CF6" w:rsidRPr="00916CF6" w14:paraId="44FEA924" w14:textId="77777777" w:rsidTr="00C9729F">
        <w:trPr>
          <w:trHeight w:val="402"/>
        </w:trPr>
        <w:tc>
          <w:tcPr>
            <w:tcW w:w="1620" w:type="dxa"/>
            <w:shd w:val="clear" w:color="F8CBAD" w:fill="F8CBAD"/>
            <w:noWrap/>
            <w:vAlign w:val="bottom"/>
            <w:hideMark/>
          </w:tcPr>
          <w:p w14:paraId="00CF5446" w14:textId="77777777" w:rsidR="00916CF6" w:rsidRPr="00916CF6" w:rsidRDefault="00916CF6" w:rsidP="00916CF6">
            <w:pPr>
              <w:jc w:val="center"/>
              <w:rPr>
                <w:color w:val="000000"/>
              </w:rPr>
            </w:pPr>
            <w:r w:rsidRPr="00916CF6">
              <w:rPr>
                <w:color w:val="000000"/>
              </w:rPr>
              <w:t>99</w:t>
            </w:r>
          </w:p>
        </w:tc>
        <w:tc>
          <w:tcPr>
            <w:tcW w:w="4950" w:type="dxa"/>
            <w:shd w:val="clear" w:color="F8CBAD" w:fill="F8CBAD"/>
            <w:noWrap/>
            <w:vAlign w:val="bottom"/>
            <w:hideMark/>
          </w:tcPr>
          <w:p w14:paraId="2CE0BEA6" w14:textId="77777777" w:rsidR="00916CF6" w:rsidRPr="00916CF6" w:rsidRDefault="00916CF6" w:rsidP="00916CF6">
            <w:pPr>
              <w:jc w:val="left"/>
              <w:rPr>
                <w:color w:val="000000"/>
              </w:rPr>
            </w:pPr>
            <w:r w:rsidRPr="00916CF6">
              <w:rPr>
                <w:color w:val="000000"/>
              </w:rPr>
              <w:t>Other Unlisted Facility</w:t>
            </w:r>
          </w:p>
        </w:tc>
      </w:tr>
    </w:tbl>
    <w:p w14:paraId="762CCF49" w14:textId="77777777" w:rsidR="00ED7E51" w:rsidRDefault="00ED7E51" w:rsidP="003A477A">
      <w:pPr>
        <w:pStyle w:val="Text1"/>
      </w:pPr>
    </w:p>
    <w:sectPr w:rsidR="00ED7E51" w:rsidSect="009F284D">
      <w:pgSz w:w="12240" w:h="15840"/>
      <w:pgMar w:top="1080" w:right="1080" w:bottom="108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2A90" w14:textId="77777777" w:rsidR="004A4A54" w:rsidRDefault="004A4A54">
      <w:r>
        <w:separator/>
      </w:r>
    </w:p>
  </w:endnote>
  <w:endnote w:type="continuationSeparator" w:id="0">
    <w:p w14:paraId="56C35F13" w14:textId="77777777" w:rsidR="004A4A54" w:rsidRDefault="004A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72FB" w14:textId="1EDECAA2" w:rsidR="00614CCD" w:rsidRDefault="00614CCD" w:rsidP="006874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6F51">
      <w:rPr>
        <w:rStyle w:val="PageNumber"/>
        <w:noProof/>
      </w:rPr>
      <w:t>2</w:t>
    </w:r>
    <w:r>
      <w:rPr>
        <w:rStyle w:val="PageNumber"/>
      </w:rPr>
      <w:fldChar w:fldCharType="end"/>
    </w:r>
  </w:p>
  <w:p w14:paraId="0B11D364" w14:textId="77777777" w:rsidR="00614CCD" w:rsidRDefault="00614CCD" w:rsidP="006874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5085"/>
      <w:docPartObj>
        <w:docPartGallery w:val="Page Numbers (Bottom of Page)"/>
        <w:docPartUnique/>
      </w:docPartObj>
    </w:sdtPr>
    <w:sdtEndPr>
      <w:rPr>
        <w:noProof/>
      </w:rPr>
    </w:sdtEndPr>
    <w:sdtContent>
      <w:p w14:paraId="4D13E558" w14:textId="02B021B1" w:rsidR="00216652" w:rsidRDefault="00216652">
        <w:pPr>
          <w:pStyle w:val="Footer"/>
        </w:pPr>
        <w:r>
          <w:fldChar w:fldCharType="begin"/>
        </w:r>
        <w:r>
          <w:instrText xml:space="preserve"> PAGE   \* MERGEFORMAT </w:instrText>
        </w:r>
        <w:r>
          <w:fldChar w:fldCharType="separate"/>
        </w:r>
        <w:r>
          <w:rPr>
            <w:noProof/>
          </w:rPr>
          <w:t>2</w:t>
        </w:r>
        <w:r>
          <w:rPr>
            <w:noProof/>
          </w:rPr>
          <w:fldChar w:fldCharType="end"/>
        </w:r>
      </w:p>
    </w:sdtContent>
  </w:sdt>
  <w:p w14:paraId="53928A02" w14:textId="77777777" w:rsidR="00216652" w:rsidRDefault="0021665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C31E" w14:textId="77777777" w:rsidR="004A4A54" w:rsidRDefault="004A4A54">
      <w:r>
        <w:separator/>
      </w:r>
    </w:p>
  </w:footnote>
  <w:footnote w:type="continuationSeparator" w:id="0">
    <w:p w14:paraId="06E6E678" w14:textId="77777777" w:rsidR="004A4A54" w:rsidRDefault="004A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9042" w14:textId="46FE84A0" w:rsidR="009F284D" w:rsidRDefault="00F1290B" w:rsidP="00F1290B">
    <w:pPr>
      <w:pStyle w:val="Header"/>
    </w:pPr>
    <w:r w:rsidRPr="00F1290B">
      <w:t>Community Psychiatric Rehabilitation Manual</w:t>
    </w:r>
    <w:r>
      <w:t xml:space="preserve"> – 05/07/2026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FB4588"/>
    <w:multiLevelType w:val="hybridMultilevel"/>
    <w:tmpl w:val="37EE1798"/>
    <w:lvl w:ilvl="0" w:tplc="5C0A7278">
      <w:start w:val="1"/>
      <w:numFmt w:val="bullet"/>
      <w:pStyle w:val="BL2"/>
      <w:lvlText w:val="o"/>
      <w:lvlJc w:val="left"/>
      <w:pPr>
        <w:ind w:left="1339" w:hanging="360"/>
      </w:pPr>
      <w:rPr>
        <w:rFonts w:ascii="Courier New" w:hAnsi="Courier New" w:cs="Courier New"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3" w15:restartNumberingAfterBreak="0">
    <w:nsid w:val="19435B94"/>
    <w:multiLevelType w:val="hybridMultilevel"/>
    <w:tmpl w:val="EAA43D28"/>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 w15:restartNumberingAfterBreak="0">
    <w:nsid w:val="35734DBC"/>
    <w:multiLevelType w:val="hybridMultilevel"/>
    <w:tmpl w:val="EEC6C410"/>
    <w:lvl w:ilvl="0" w:tplc="55DE84E8">
      <w:start w:val="1"/>
      <w:numFmt w:val="bullet"/>
      <w:lvlText w:val=""/>
      <w:lvlJc w:val="left"/>
      <w:pPr>
        <w:ind w:left="979" w:hanging="360"/>
      </w:pPr>
      <w:rPr>
        <w:rFonts w:ascii="Symbol" w:hAnsi="Symbo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D804E1"/>
    <w:multiLevelType w:val="hybridMultilevel"/>
    <w:tmpl w:val="8B78E18C"/>
    <w:lvl w:ilvl="0" w:tplc="04090001">
      <w:start w:val="1"/>
      <w:numFmt w:val="bullet"/>
      <w:lvlText w:val=""/>
      <w:lvlJc w:val="left"/>
      <w:pPr>
        <w:ind w:left="979"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C692BF0"/>
    <w:multiLevelType w:val="hybridMultilevel"/>
    <w:tmpl w:val="A3E2BB16"/>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B6F6BA2"/>
    <w:multiLevelType w:val="hybridMultilevel"/>
    <w:tmpl w:val="EF38DF82"/>
    <w:lvl w:ilvl="0" w:tplc="2A845A96">
      <w:start w:val="1"/>
      <w:numFmt w:val="bullet"/>
      <w:pStyle w:val="BL1"/>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9"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E53C9"/>
    <w:multiLevelType w:val="hybridMultilevel"/>
    <w:tmpl w:val="206E8A4A"/>
    <w:lvl w:ilvl="0" w:tplc="9D86967C">
      <w:start w:val="1"/>
      <w:numFmt w:val="bullet"/>
      <w:pStyle w:val="BL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C055739"/>
    <w:multiLevelType w:val="hybridMultilevel"/>
    <w:tmpl w:val="C8ACFA10"/>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 w15:restartNumberingAfterBreak="0">
    <w:nsid w:val="725614BC"/>
    <w:multiLevelType w:val="hybridMultilevel"/>
    <w:tmpl w:val="4A3E839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3"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14506">
    <w:abstractNumId w:val="4"/>
  </w:num>
  <w:num w:numId="2" w16cid:durableId="1738437236">
    <w:abstractNumId w:val="5"/>
  </w:num>
  <w:num w:numId="3" w16cid:durableId="775904747">
    <w:abstractNumId w:val="6"/>
  </w:num>
  <w:num w:numId="4" w16cid:durableId="243227629">
    <w:abstractNumId w:val="11"/>
  </w:num>
  <w:num w:numId="5" w16cid:durableId="1236622125">
    <w:abstractNumId w:val="3"/>
  </w:num>
  <w:num w:numId="6" w16cid:durableId="2100638502">
    <w:abstractNumId w:val="12"/>
  </w:num>
  <w:num w:numId="7" w16cid:durableId="1309628994">
    <w:abstractNumId w:val="8"/>
  </w:num>
  <w:num w:numId="8" w16cid:durableId="1203859667">
    <w:abstractNumId w:val="2"/>
  </w:num>
  <w:num w:numId="9" w16cid:durableId="1053776730">
    <w:abstractNumId w:val="10"/>
  </w:num>
  <w:num w:numId="10" w16cid:durableId="302002890">
    <w:abstractNumId w:val="1"/>
  </w:num>
  <w:num w:numId="11" w16cid:durableId="1941721278">
    <w:abstractNumId w:val="0"/>
  </w:num>
  <w:num w:numId="12" w16cid:durableId="1501196841">
    <w:abstractNumId w:val="9"/>
  </w:num>
  <w:num w:numId="13" w16cid:durableId="585268515">
    <w:abstractNumId w:val="13"/>
  </w:num>
  <w:num w:numId="14" w16cid:durableId="15395876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14iY2h6BhLqG9e2ZFMncXQcgGvqmJ/waKoxzN931URb93lkWTBhJdAVDRvaa5XDFWfJv5RvlA2ergbYaBsFWAg==" w:salt="MiiBAWfKpuv7tJ1XtTBgFw=="/>
  <w:defaultTabStop w:val="72"/>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BD"/>
    <w:rsid w:val="00000744"/>
    <w:rsid w:val="0000275F"/>
    <w:rsid w:val="00003233"/>
    <w:rsid w:val="00003BC2"/>
    <w:rsid w:val="000051A5"/>
    <w:rsid w:val="0001207E"/>
    <w:rsid w:val="000160C9"/>
    <w:rsid w:val="0003127F"/>
    <w:rsid w:val="000367E1"/>
    <w:rsid w:val="000376B6"/>
    <w:rsid w:val="000404C4"/>
    <w:rsid w:val="00043814"/>
    <w:rsid w:val="0005280D"/>
    <w:rsid w:val="00052A2C"/>
    <w:rsid w:val="00052AAF"/>
    <w:rsid w:val="00056FB5"/>
    <w:rsid w:val="0005723D"/>
    <w:rsid w:val="00057B7D"/>
    <w:rsid w:val="00061929"/>
    <w:rsid w:val="00064002"/>
    <w:rsid w:val="00066B92"/>
    <w:rsid w:val="00071409"/>
    <w:rsid w:val="00072C63"/>
    <w:rsid w:val="0007437F"/>
    <w:rsid w:val="00074470"/>
    <w:rsid w:val="00075910"/>
    <w:rsid w:val="000807D9"/>
    <w:rsid w:val="00081111"/>
    <w:rsid w:val="0008313C"/>
    <w:rsid w:val="00087E1F"/>
    <w:rsid w:val="00092DAB"/>
    <w:rsid w:val="00093198"/>
    <w:rsid w:val="00093B2E"/>
    <w:rsid w:val="00093F04"/>
    <w:rsid w:val="0009712C"/>
    <w:rsid w:val="00097EEA"/>
    <w:rsid w:val="000A794B"/>
    <w:rsid w:val="000B0139"/>
    <w:rsid w:val="000B0461"/>
    <w:rsid w:val="000B2238"/>
    <w:rsid w:val="000B35A4"/>
    <w:rsid w:val="000C09F3"/>
    <w:rsid w:val="000C22D9"/>
    <w:rsid w:val="000D1A58"/>
    <w:rsid w:val="000D42DB"/>
    <w:rsid w:val="000D7A67"/>
    <w:rsid w:val="000E4771"/>
    <w:rsid w:val="000E47C5"/>
    <w:rsid w:val="000E6B59"/>
    <w:rsid w:val="000F07AE"/>
    <w:rsid w:val="000F41FE"/>
    <w:rsid w:val="000F44DB"/>
    <w:rsid w:val="00101DD1"/>
    <w:rsid w:val="0010735C"/>
    <w:rsid w:val="00107D55"/>
    <w:rsid w:val="001111F3"/>
    <w:rsid w:val="001159DE"/>
    <w:rsid w:val="00120AE4"/>
    <w:rsid w:val="00126EAE"/>
    <w:rsid w:val="00130318"/>
    <w:rsid w:val="00133D5E"/>
    <w:rsid w:val="00141DA0"/>
    <w:rsid w:val="001432B4"/>
    <w:rsid w:val="001606A3"/>
    <w:rsid w:val="0016150A"/>
    <w:rsid w:val="00161D5F"/>
    <w:rsid w:val="00163B3D"/>
    <w:rsid w:val="00171FC3"/>
    <w:rsid w:val="00172477"/>
    <w:rsid w:val="00175F6D"/>
    <w:rsid w:val="00184CD4"/>
    <w:rsid w:val="00193FD1"/>
    <w:rsid w:val="00196506"/>
    <w:rsid w:val="001A1029"/>
    <w:rsid w:val="001A1CB6"/>
    <w:rsid w:val="001A2042"/>
    <w:rsid w:val="001B3538"/>
    <w:rsid w:val="001B43BE"/>
    <w:rsid w:val="001C200C"/>
    <w:rsid w:val="001C3410"/>
    <w:rsid w:val="001C4A00"/>
    <w:rsid w:val="001C5360"/>
    <w:rsid w:val="001C5B4A"/>
    <w:rsid w:val="001C74B7"/>
    <w:rsid w:val="001D2AE8"/>
    <w:rsid w:val="001D3E22"/>
    <w:rsid w:val="001D474E"/>
    <w:rsid w:val="001D4DCF"/>
    <w:rsid w:val="001D50A7"/>
    <w:rsid w:val="001D627A"/>
    <w:rsid w:val="001D6A6E"/>
    <w:rsid w:val="001D6DEF"/>
    <w:rsid w:val="001E18FF"/>
    <w:rsid w:val="001E6B80"/>
    <w:rsid w:val="001E6C66"/>
    <w:rsid w:val="001E706F"/>
    <w:rsid w:val="001F0267"/>
    <w:rsid w:val="001F1179"/>
    <w:rsid w:val="00202B0F"/>
    <w:rsid w:val="00202E4E"/>
    <w:rsid w:val="00203EAC"/>
    <w:rsid w:val="00205850"/>
    <w:rsid w:val="002113AA"/>
    <w:rsid w:val="00212CB5"/>
    <w:rsid w:val="00214A77"/>
    <w:rsid w:val="00216652"/>
    <w:rsid w:val="00217B7B"/>
    <w:rsid w:val="002217E3"/>
    <w:rsid w:val="002406D8"/>
    <w:rsid w:val="00240BB4"/>
    <w:rsid w:val="00244ECF"/>
    <w:rsid w:val="00246CC9"/>
    <w:rsid w:val="00251912"/>
    <w:rsid w:val="00252648"/>
    <w:rsid w:val="0025548E"/>
    <w:rsid w:val="00260F1E"/>
    <w:rsid w:val="002632D7"/>
    <w:rsid w:val="00264595"/>
    <w:rsid w:val="00265953"/>
    <w:rsid w:val="00265D4C"/>
    <w:rsid w:val="002675D2"/>
    <w:rsid w:val="00267D31"/>
    <w:rsid w:val="00267FC9"/>
    <w:rsid w:val="002769C7"/>
    <w:rsid w:val="00282187"/>
    <w:rsid w:val="0028292C"/>
    <w:rsid w:val="002867E0"/>
    <w:rsid w:val="00287559"/>
    <w:rsid w:val="00292830"/>
    <w:rsid w:val="00295A75"/>
    <w:rsid w:val="002A0510"/>
    <w:rsid w:val="002A3912"/>
    <w:rsid w:val="002A44A2"/>
    <w:rsid w:val="002A56D0"/>
    <w:rsid w:val="002A5F6E"/>
    <w:rsid w:val="002B09B3"/>
    <w:rsid w:val="002B1A27"/>
    <w:rsid w:val="002B3913"/>
    <w:rsid w:val="002B572C"/>
    <w:rsid w:val="002B6035"/>
    <w:rsid w:val="002C2D69"/>
    <w:rsid w:val="002D507E"/>
    <w:rsid w:val="002D7C34"/>
    <w:rsid w:val="002E3A98"/>
    <w:rsid w:val="002E4389"/>
    <w:rsid w:val="002E57F4"/>
    <w:rsid w:val="002E5E50"/>
    <w:rsid w:val="002F0020"/>
    <w:rsid w:val="002F0474"/>
    <w:rsid w:val="002F2159"/>
    <w:rsid w:val="002F68C3"/>
    <w:rsid w:val="002F699D"/>
    <w:rsid w:val="00302145"/>
    <w:rsid w:val="003023C3"/>
    <w:rsid w:val="003043CA"/>
    <w:rsid w:val="00304F27"/>
    <w:rsid w:val="0030673C"/>
    <w:rsid w:val="003107AE"/>
    <w:rsid w:val="003108E6"/>
    <w:rsid w:val="0031254E"/>
    <w:rsid w:val="003134B8"/>
    <w:rsid w:val="003135F8"/>
    <w:rsid w:val="0031390E"/>
    <w:rsid w:val="00316D69"/>
    <w:rsid w:val="00316EF6"/>
    <w:rsid w:val="00317E32"/>
    <w:rsid w:val="00320255"/>
    <w:rsid w:val="00323117"/>
    <w:rsid w:val="00324933"/>
    <w:rsid w:val="003257E8"/>
    <w:rsid w:val="00331FA5"/>
    <w:rsid w:val="003322F3"/>
    <w:rsid w:val="0033527D"/>
    <w:rsid w:val="00336407"/>
    <w:rsid w:val="00340449"/>
    <w:rsid w:val="003441B3"/>
    <w:rsid w:val="00344F17"/>
    <w:rsid w:val="003451D3"/>
    <w:rsid w:val="00346803"/>
    <w:rsid w:val="0034730F"/>
    <w:rsid w:val="00351E9C"/>
    <w:rsid w:val="00352B21"/>
    <w:rsid w:val="00352B7F"/>
    <w:rsid w:val="003547D6"/>
    <w:rsid w:val="0035714F"/>
    <w:rsid w:val="00360D11"/>
    <w:rsid w:val="00364701"/>
    <w:rsid w:val="00366F0A"/>
    <w:rsid w:val="003675B2"/>
    <w:rsid w:val="003725B6"/>
    <w:rsid w:val="00383361"/>
    <w:rsid w:val="003865C1"/>
    <w:rsid w:val="003871CF"/>
    <w:rsid w:val="003924F2"/>
    <w:rsid w:val="00393BCC"/>
    <w:rsid w:val="00393C51"/>
    <w:rsid w:val="00396768"/>
    <w:rsid w:val="00396828"/>
    <w:rsid w:val="003A41DF"/>
    <w:rsid w:val="003A477A"/>
    <w:rsid w:val="003A6DA7"/>
    <w:rsid w:val="003A743E"/>
    <w:rsid w:val="003A7689"/>
    <w:rsid w:val="003B2865"/>
    <w:rsid w:val="003B3581"/>
    <w:rsid w:val="003B4202"/>
    <w:rsid w:val="003B49E3"/>
    <w:rsid w:val="003B540D"/>
    <w:rsid w:val="003B6C8B"/>
    <w:rsid w:val="003B7533"/>
    <w:rsid w:val="003D1047"/>
    <w:rsid w:val="003D2288"/>
    <w:rsid w:val="003D3844"/>
    <w:rsid w:val="003D455C"/>
    <w:rsid w:val="003E01B1"/>
    <w:rsid w:val="003E38A7"/>
    <w:rsid w:val="003E5CB9"/>
    <w:rsid w:val="003F316E"/>
    <w:rsid w:val="00400402"/>
    <w:rsid w:val="00402D9B"/>
    <w:rsid w:val="00403A1F"/>
    <w:rsid w:val="00403C77"/>
    <w:rsid w:val="00410875"/>
    <w:rsid w:val="004150DD"/>
    <w:rsid w:val="00421284"/>
    <w:rsid w:val="00421411"/>
    <w:rsid w:val="00422B32"/>
    <w:rsid w:val="00426622"/>
    <w:rsid w:val="00427482"/>
    <w:rsid w:val="004307AD"/>
    <w:rsid w:val="00430AD2"/>
    <w:rsid w:val="004311E2"/>
    <w:rsid w:val="004408DC"/>
    <w:rsid w:val="00451A1B"/>
    <w:rsid w:val="00452112"/>
    <w:rsid w:val="0045279F"/>
    <w:rsid w:val="00454771"/>
    <w:rsid w:val="00456D83"/>
    <w:rsid w:val="00462783"/>
    <w:rsid w:val="004666E0"/>
    <w:rsid w:val="00467013"/>
    <w:rsid w:val="0047012C"/>
    <w:rsid w:val="004701E7"/>
    <w:rsid w:val="004734F7"/>
    <w:rsid w:val="00473FA3"/>
    <w:rsid w:val="0047616F"/>
    <w:rsid w:val="00480844"/>
    <w:rsid w:val="00482DD2"/>
    <w:rsid w:val="00483A51"/>
    <w:rsid w:val="004930F2"/>
    <w:rsid w:val="00494E1E"/>
    <w:rsid w:val="004A0036"/>
    <w:rsid w:val="004A334B"/>
    <w:rsid w:val="004A3EC1"/>
    <w:rsid w:val="004A4A54"/>
    <w:rsid w:val="004A568E"/>
    <w:rsid w:val="004A5A82"/>
    <w:rsid w:val="004B5591"/>
    <w:rsid w:val="004C12F9"/>
    <w:rsid w:val="004C35EF"/>
    <w:rsid w:val="004C37E7"/>
    <w:rsid w:val="004C524C"/>
    <w:rsid w:val="004C551B"/>
    <w:rsid w:val="004D1B64"/>
    <w:rsid w:val="004D2C67"/>
    <w:rsid w:val="004D3C2C"/>
    <w:rsid w:val="004D4AA4"/>
    <w:rsid w:val="004D573C"/>
    <w:rsid w:val="004D5816"/>
    <w:rsid w:val="004D7054"/>
    <w:rsid w:val="004E184E"/>
    <w:rsid w:val="004E2478"/>
    <w:rsid w:val="004E36FD"/>
    <w:rsid w:val="004E443E"/>
    <w:rsid w:val="004E48EE"/>
    <w:rsid w:val="004E7DE1"/>
    <w:rsid w:val="004E7FDB"/>
    <w:rsid w:val="004F13B0"/>
    <w:rsid w:val="004F261A"/>
    <w:rsid w:val="004F375E"/>
    <w:rsid w:val="004F4075"/>
    <w:rsid w:val="004F6901"/>
    <w:rsid w:val="0050292A"/>
    <w:rsid w:val="00504EB1"/>
    <w:rsid w:val="00511689"/>
    <w:rsid w:val="00511D8F"/>
    <w:rsid w:val="00516537"/>
    <w:rsid w:val="005222EA"/>
    <w:rsid w:val="005226CB"/>
    <w:rsid w:val="00525816"/>
    <w:rsid w:val="00530684"/>
    <w:rsid w:val="00533686"/>
    <w:rsid w:val="00533BAC"/>
    <w:rsid w:val="00540DB7"/>
    <w:rsid w:val="005431EF"/>
    <w:rsid w:val="00544295"/>
    <w:rsid w:val="00547E22"/>
    <w:rsid w:val="00553FBD"/>
    <w:rsid w:val="00555141"/>
    <w:rsid w:val="005560DA"/>
    <w:rsid w:val="00556F54"/>
    <w:rsid w:val="00562909"/>
    <w:rsid w:val="00563918"/>
    <w:rsid w:val="00573D4F"/>
    <w:rsid w:val="00574E2D"/>
    <w:rsid w:val="0057563F"/>
    <w:rsid w:val="005758A7"/>
    <w:rsid w:val="0057632E"/>
    <w:rsid w:val="00576DC9"/>
    <w:rsid w:val="00583118"/>
    <w:rsid w:val="0058477C"/>
    <w:rsid w:val="0059113D"/>
    <w:rsid w:val="00592DE7"/>
    <w:rsid w:val="0059641D"/>
    <w:rsid w:val="005A2A38"/>
    <w:rsid w:val="005A4E23"/>
    <w:rsid w:val="005B4DA0"/>
    <w:rsid w:val="005C17BB"/>
    <w:rsid w:val="005C219B"/>
    <w:rsid w:val="005C329C"/>
    <w:rsid w:val="005C5236"/>
    <w:rsid w:val="005C7F8F"/>
    <w:rsid w:val="005D1373"/>
    <w:rsid w:val="005E3B5C"/>
    <w:rsid w:val="005E4B7B"/>
    <w:rsid w:val="005E4FB3"/>
    <w:rsid w:val="005E7106"/>
    <w:rsid w:val="005F00C4"/>
    <w:rsid w:val="005F00CE"/>
    <w:rsid w:val="005F3111"/>
    <w:rsid w:val="005F75AC"/>
    <w:rsid w:val="00600538"/>
    <w:rsid w:val="006035B6"/>
    <w:rsid w:val="00610498"/>
    <w:rsid w:val="00611091"/>
    <w:rsid w:val="00611BBD"/>
    <w:rsid w:val="00614CCD"/>
    <w:rsid w:val="006153DE"/>
    <w:rsid w:val="00617C20"/>
    <w:rsid w:val="00620D4F"/>
    <w:rsid w:val="00624BFF"/>
    <w:rsid w:val="0062688F"/>
    <w:rsid w:val="00630F54"/>
    <w:rsid w:val="0063179B"/>
    <w:rsid w:val="006330E4"/>
    <w:rsid w:val="00644842"/>
    <w:rsid w:val="006456E0"/>
    <w:rsid w:val="00645F71"/>
    <w:rsid w:val="00647620"/>
    <w:rsid w:val="00650F1D"/>
    <w:rsid w:val="0065295A"/>
    <w:rsid w:val="00652A90"/>
    <w:rsid w:val="006542AB"/>
    <w:rsid w:val="006656A3"/>
    <w:rsid w:val="006660A3"/>
    <w:rsid w:val="00670D60"/>
    <w:rsid w:val="00671EEB"/>
    <w:rsid w:val="0067582A"/>
    <w:rsid w:val="00681119"/>
    <w:rsid w:val="0068745D"/>
    <w:rsid w:val="00694F79"/>
    <w:rsid w:val="00695EA1"/>
    <w:rsid w:val="006A004A"/>
    <w:rsid w:val="006A5E1D"/>
    <w:rsid w:val="006A7AA9"/>
    <w:rsid w:val="006B02CF"/>
    <w:rsid w:val="006B0DC4"/>
    <w:rsid w:val="006B40F5"/>
    <w:rsid w:val="006B7605"/>
    <w:rsid w:val="006B7F9C"/>
    <w:rsid w:val="006C0DFB"/>
    <w:rsid w:val="006C6D61"/>
    <w:rsid w:val="006C71D3"/>
    <w:rsid w:val="006C7898"/>
    <w:rsid w:val="006C78DC"/>
    <w:rsid w:val="006D250C"/>
    <w:rsid w:val="006D48F1"/>
    <w:rsid w:val="006E03A7"/>
    <w:rsid w:val="006E44D5"/>
    <w:rsid w:val="006E4548"/>
    <w:rsid w:val="006E591D"/>
    <w:rsid w:val="006E69FA"/>
    <w:rsid w:val="006F389E"/>
    <w:rsid w:val="006F3AA4"/>
    <w:rsid w:val="006F4349"/>
    <w:rsid w:val="00702821"/>
    <w:rsid w:val="007031BD"/>
    <w:rsid w:val="00703333"/>
    <w:rsid w:val="00706448"/>
    <w:rsid w:val="00706DCA"/>
    <w:rsid w:val="00710A8A"/>
    <w:rsid w:val="00711A87"/>
    <w:rsid w:val="007140F3"/>
    <w:rsid w:val="00716F51"/>
    <w:rsid w:val="007276C7"/>
    <w:rsid w:val="00730668"/>
    <w:rsid w:val="007314F3"/>
    <w:rsid w:val="00731B20"/>
    <w:rsid w:val="00733E5D"/>
    <w:rsid w:val="0073530C"/>
    <w:rsid w:val="00735ECE"/>
    <w:rsid w:val="00736197"/>
    <w:rsid w:val="0073629F"/>
    <w:rsid w:val="007367B4"/>
    <w:rsid w:val="00741B16"/>
    <w:rsid w:val="00744574"/>
    <w:rsid w:val="007502B2"/>
    <w:rsid w:val="00752E60"/>
    <w:rsid w:val="00753007"/>
    <w:rsid w:val="0075662B"/>
    <w:rsid w:val="007644DC"/>
    <w:rsid w:val="00765580"/>
    <w:rsid w:val="007667DA"/>
    <w:rsid w:val="0077066F"/>
    <w:rsid w:val="00777236"/>
    <w:rsid w:val="00787E1E"/>
    <w:rsid w:val="00795713"/>
    <w:rsid w:val="007A5847"/>
    <w:rsid w:val="007A6B13"/>
    <w:rsid w:val="007A6C08"/>
    <w:rsid w:val="007A76D5"/>
    <w:rsid w:val="007A7836"/>
    <w:rsid w:val="007B2858"/>
    <w:rsid w:val="007B30A2"/>
    <w:rsid w:val="007B39F0"/>
    <w:rsid w:val="007B593C"/>
    <w:rsid w:val="007B6929"/>
    <w:rsid w:val="007B73AC"/>
    <w:rsid w:val="007C41D6"/>
    <w:rsid w:val="007C5956"/>
    <w:rsid w:val="007C7987"/>
    <w:rsid w:val="007D0641"/>
    <w:rsid w:val="007D3195"/>
    <w:rsid w:val="007D354B"/>
    <w:rsid w:val="007D4418"/>
    <w:rsid w:val="007D7228"/>
    <w:rsid w:val="007D78D7"/>
    <w:rsid w:val="007E25AB"/>
    <w:rsid w:val="007E45D3"/>
    <w:rsid w:val="007E69CB"/>
    <w:rsid w:val="007F395F"/>
    <w:rsid w:val="007F5353"/>
    <w:rsid w:val="00800578"/>
    <w:rsid w:val="00800AAA"/>
    <w:rsid w:val="00806F3E"/>
    <w:rsid w:val="008070B3"/>
    <w:rsid w:val="00811672"/>
    <w:rsid w:val="008131D2"/>
    <w:rsid w:val="00814E5B"/>
    <w:rsid w:val="0081771C"/>
    <w:rsid w:val="0082068A"/>
    <w:rsid w:val="00821DC8"/>
    <w:rsid w:val="00825AD9"/>
    <w:rsid w:val="0082673B"/>
    <w:rsid w:val="00827AAE"/>
    <w:rsid w:val="00827FEC"/>
    <w:rsid w:val="00830411"/>
    <w:rsid w:val="008313C8"/>
    <w:rsid w:val="00833DE7"/>
    <w:rsid w:val="00840735"/>
    <w:rsid w:val="00842021"/>
    <w:rsid w:val="00842121"/>
    <w:rsid w:val="00845BA1"/>
    <w:rsid w:val="0085286F"/>
    <w:rsid w:val="008549E7"/>
    <w:rsid w:val="00854B8A"/>
    <w:rsid w:val="00857B9A"/>
    <w:rsid w:val="00857BF3"/>
    <w:rsid w:val="00864FAD"/>
    <w:rsid w:val="008658DF"/>
    <w:rsid w:val="008705D9"/>
    <w:rsid w:val="00871469"/>
    <w:rsid w:val="00871BB5"/>
    <w:rsid w:val="00872F72"/>
    <w:rsid w:val="00874DF4"/>
    <w:rsid w:val="00881089"/>
    <w:rsid w:val="00881591"/>
    <w:rsid w:val="00882300"/>
    <w:rsid w:val="0088285C"/>
    <w:rsid w:val="008840FC"/>
    <w:rsid w:val="00884308"/>
    <w:rsid w:val="0088512F"/>
    <w:rsid w:val="008879DD"/>
    <w:rsid w:val="00890982"/>
    <w:rsid w:val="0089227F"/>
    <w:rsid w:val="00893DE8"/>
    <w:rsid w:val="0089455C"/>
    <w:rsid w:val="00895498"/>
    <w:rsid w:val="008959E1"/>
    <w:rsid w:val="00895C2C"/>
    <w:rsid w:val="00896C29"/>
    <w:rsid w:val="008B0643"/>
    <w:rsid w:val="008C2CAC"/>
    <w:rsid w:val="008D2DF7"/>
    <w:rsid w:val="008D4998"/>
    <w:rsid w:val="008E37F3"/>
    <w:rsid w:val="008E7956"/>
    <w:rsid w:val="008F03B8"/>
    <w:rsid w:val="008F1498"/>
    <w:rsid w:val="008F4995"/>
    <w:rsid w:val="009055EF"/>
    <w:rsid w:val="0090707B"/>
    <w:rsid w:val="00907285"/>
    <w:rsid w:val="00910F7C"/>
    <w:rsid w:val="00911EDB"/>
    <w:rsid w:val="009166C8"/>
    <w:rsid w:val="00916CF6"/>
    <w:rsid w:val="00921E22"/>
    <w:rsid w:val="00922B3D"/>
    <w:rsid w:val="00923E21"/>
    <w:rsid w:val="00925213"/>
    <w:rsid w:val="00937F41"/>
    <w:rsid w:val="00951D99"/>
    <w:rsid w:val="00953652"/>
    <w:rsid w:val="009603C9"/>
    <w:rsid w:val="0096152F"/>
    <w:rsid w:val="00961C9A"/>
    <w:rsid w:val="0096356D"/>
    <w:rsid w:val="00971FA1"/>
    <w:rsid w:val="00972C87"/>
    <w:rsid w:val="0097346A"/>
    <w:rsid w:val="009749E4"/>
    <w:rsid w:val="00974E80"/>
    <w:rsid w:val="00981EA8"/>
    <w:rsid w:val="00982B53"/>
    <w:rsid w:val="00986AA7"/>
    <w:rsid w:val="00991938"/>
    <w:rsid w:val="0099449A"/>
    <w:rsid w:val="0099576D"/>
    <w:rsid w:val="00997404"/>
    <w:rsid w:val="009A0ED3"/>
    <w:rsid w:val="009A3110"/>
    <w:rsid w:val="009A4529"/>
    <w:rsid w:val="009B2576"/>
    <w:rsid w:val="009B4B03"/>
    <w:rsid w:val="009B5D07"/>
    <w:rsid w:val="009C4463"/>
    <w:rsid w:val="009C452D"/>
    <w:rsid w:val="009D0F29"/>
    <w:rsid w:val="009D4F00"/>
    <w:rsid w:val="009E0B41"/>
    <w:rsid w:val="009E1462"/>
    <w:rsid w:val="009E17C4"/>
    <w:rsid w:val="009E2850"/>
    <w:rsid w:val="009E438E"/>
    <w:rsid w:val="009E497A"/>
    <w:rsid w:val="009E698B"/>
    <w:rsid w:val="009E7155"/>
    <w:rsid w:val="009F0516"/>
    <w:rsid w:val="009F11D4"/>
    <w:rsid w:val="009F284D"/>
    <w:rsid w:val="009F2CC1"/>
    <w:rsid w:val="009F2FF5"/>
    <w:rsid w:val="009F7A12"/>
    <w:rsid w:val="00A04639"/>
    <w:rsid w:val="00A06C96"/>
    <w:rsid w:val="00A10FC0"/>
    <w:rsid w:val="00A11B96"/>
    <w:rsid w:val="00A1205D"/>
    <w:rsid w:val="00A12111"/>
    <w:rsid w:val="00A133CC"/>
    <w:rsid w:val="00A15480"/>
    <w:rsid w:val="00A179F1"/>
    <w:rsid w:val="00A17E8E"/>
    <w:rsid w:val="00A24783"/>
    <w:rsid w:val="00A24FA7"/>
    <w:rsid w:val="00A30E52"/>
    <w:rsid w:val="00A32684"/>
    <w:rsid w:val="00A368C5"/>
    <w:rsid w:val="00A407CA"/>
    <w:rsid w:val="00A44549"/>
    <w:rsid w:val="00A4482C"/>
    <w:rsid w:val="00A46B8D"/>
    <w:rsid w:val="00A52065"/>
    <w:rsid w:val="00A538EB"/>
    <w:rsid w:val="00A53A67"/>
    <w:rsid w:val="00A54D21"/>
    <w:rsid w:val="00A54F2D"/>
    <w:rsid w:val="00A555ED"/>
    <w:rsid w:val="00A56CC5"/>
    <w:rsid w:val="00A61A61"/>
    <w:rsid w:val="00A657FB"/>
    <w:rsid w:val="00A66DEE"/>
    <w:rsid w:val="00A73704"/>
    <w:rsid w:val="00A74030"/>
    <w:rsid w:val="00A779D8"/>
    <w:rsid w:val="00A80309"/>
    <w:rsid w:val="00A82CDC"/>
    <w:rsid w:val="00A844AF"/>
    <w:rsid w:val="00A8790F"/>
    <w:rsid w:val="00A9406E"/>
    <w:rsid w:val="00A9458F"/>
    <w:rsid w:val="00A954B9"/>
    <w:rsid w:val="00A96599"/>
    <w:rsid w:val="00A96F0D"/>
    <w:rsid w:val="00AA1A91"/>
    <w:rsid w:val="00AA316B"/>
    <w:rsid w:val="00AA3531"/>
    <w:rsid w:val="00AB024C"/>
    <w:rsid w:val="00AB2754"/>
    <w:rsid w:val="00AB3703"/>
    <w:rsid w:val="00AB690A"/>
    <w:rsid w:val="00AB754E"/>
    <w:rsid w:val="00AC10EB"/>
    <w:rsid w:val="00AC407A"/>
    <w:rsid w:val="00AC589B"/>
    <w:rsid w:val="00AC6EF4"/>
    <w:rsid w:val="00AC7106"/>
    <w:rsid w:val="00AD56B9"/>
    <w:rsid w:val="00AD5F94"/>
    <w:rsid w:val="00AE33EB"/>
    <w:rsid w:val="00AE3DA0"/>
    <w:rsid w:val="00AE5ACA"/>
    <w:rsid w:val="00AE5B93"/>
    <w:rsid w:val="00AE65C6"/>
    <w:rsid w:val="00AF2205"/>
    <w:rsid w:val="00AF245D"/>
    <w:rsid w:val="00AF2570"/>
    <w:rsid w:val="00AF3AD2"/>
    <w:rsid w:val="00AF42C8"/>
    <w:rsid w:val="00AF4EA1"/>
    <w:rsid w:val="00AF512D"/>
    <w:rsid w:val="00AF5828"/>
    <w:rsid w:val="00AF6CEC"/>
    <w:rsid w:val="00B02487"/>
    <w:rsid w:val="00B10791"/>
    <w:rsid w:val="00B11A01"/>
    <w:rsid w:val="00B12A05"/>
    <w:rsid w:val="00B13307"/>
    <w:rsid w:val="00B15262"/>
    <w:rsid w:val="00B15BCF"/>
    <w:rsid w:val="00B17B6A"/>
    <w:rsid w:val="00B25197"/>
    <w:rsid w:val="00B27E7D"/>
    <w:rsid w:val="00B3672B"/>
    <w:rsid w:val="00B422E2"/>
    <w:rsid w:val="00B4297E"/>
    <w:rsid w:val="00B444BD"/>
    <w:rsid w:val="00B46D53"/>
    <w:rsid w:val="00B479E2"/>
    <w:rsid w:val="00B511DC"/>
    <w:rsid w:val="00B563A8"/>
    <w:rsid w:val="00B572AA"/>
    <w:rsid w:val="00B573F9"/>
    <w:rsid w:val="00B57B31"/>
    <w:rsid w:val="00B6651B"/>
    <w:rsid w:val="00B67EF2"/>
    <w:rsid w:val="00B749A5"/>
    <w:rsid w:val="00B777AF"/>
    <w:rsid w:val="00B77B54"/>
    <w:rsid w:val="00B8425B"/>
    <w:rsid w:val="00B849F0"/>
    <w:rsid w:val="00B8654B"/>
    <w:rsid w:val="00B91427"/>
    <w:rsid w:val="00B95657"/>
    <w:rsid w:val="00BB3A21"/>
    <w:rsid w:val="00BB3ED1"/>
    <w:rsid w:val="00BB7260"/>
    <w:rsid w:val="00BC1377"/>
    <w:rsid w:val="00BC1B12"/>
    <w:rsid w:val="00BC3EB4"/>
    <w:rsid w:val="00BC478E"/>
    <w:rsid w:val="00BC7D0C"/>
    <w:rsid w:val="00BD0B23"/>
    <w:rsid w:val="00BD21C6"/>
    <w:rsid w:val="00BD4902"/>
    <w:rsid w:val="00BE02D8"/>
    <w:rsid w:val="00BE1F35"/>
    <w:rsid w:val="00BE28CD"/>
    <w:rsid w:val="00BE4050"/>
    <w:rsid w:val="00BE407E"/>
    <w:rsid w:val="00BE537E"/>
    <w:rsid w:val="00BE5414"/>
    <w:rsid w:val="00BE617B"/>
    <w:rsid w:val="00BF737A"/>
    <w:rsid w:val="00BF775E"/>
    <w:rsid w:val="00C011B1"/>
    <w:rsid w:val="00C01865"/>
    <w:rsid w:val="00C03238"/>
    <w:rsid w:val="00C10C95"/>
    <w:rsid w:val="00C23370"/>
    <w:rsid w:val="00C24EC7"/>
    <w:rsid w:val="00C31C3A"/>
    <w:rsid w:val="00C401CE"/>
    <w:rsid w:val="00C42DAE"/>
    <w:rsid w:val="00C4342B"/>
    <w:rsid w:val="00C43687"/>
    <w:rsid w:val="00C43B22"/>
    <w:rsid w:val="00C47BB8"/>
    <w:rsid w:val="00C500A7"/>
    <w:rsid w:val="00C51299"/>
    <w:rsid w:val="00C528C6"/>
    <w:rsid w:val="00C52938"/>
    <w:rsid w:val="00C54064"/>
    <w:rsid w:val="00C54694"/>
    <w:rsid w:val="00C549DA"/>
    <w:rsid w:val="00C56C2C"/>
    <w:rsid w:val="00C56D15"/>
    <w:rsid w:val="00C56DC6"/>
    <w:rsid w:val="00C6269F"/>
    <w:rsid w:val="00C627AF"/>
    <w:rsid w:val="00C62C68"/>
    <w:rsid w:val="00C64C36"/>
    <w:rsid w:val="00C66B61"/>
    <w:rsid w:val="00C7117C"/>
    <w:rsid w:val="00C8724C"/>
    <w:rsid w:val="00C9149F"/>
    <w:rsid w:val="00C925A2"/>
    <w:rsid w:val="00C92D40"/>
    <w:rsid w:val="00CA4001"/>
    <w:rsid w:val="00CA58BF"/>
    <w:rsid w:val="00CA6C3A"/>
    <w:rsid w:val="00CA78A3"/>
    <w:rsid w:val="00CB0623"/>
    <w:rsid w:val="00CB5B74"/>
    <w:rsid w:val="00CB6B9B"/>
    <w:rsid w:val="00CC169C"/>
    <w:rsid w:val="00CC3716"/>
    <w:rsid w:val="00CD21F8"/>
    <w:rsid w:val="00CD35B7"/>
    <w:rsid w:val="00CD5B6B"/>
    <w:rsid w:val="00CE1A59"/>
    <w:rsid w:val="00CE33B0"/>
    <w:rsid w:val="00CE3FDB"/>
    <w:rsid w:val="00CE77C9"/>
    <w:rsid w:val="00CE7C37"/>
    <w:rsid w:val="00CE7C48"/>
    <w:rsid w:val="00CF0B7C"/>
    <w:rsid w:val="00CF73CB"/>
    <w:rsid w:val="00D03F79"/>
    <w:rsid w:val="00D06E74"/>
    <w:rsid w:val="00D100F7"/>
    <w:rsid w:val="00D126CC"/>
    <w:rsid w:val="00D2037F"/>
    <w:rsid w:val="00D2145D"/>
    <w:rsid w:val="00D26F89"/>
    <w:rsid w:val="00D3559C"/>
    <w:rsid w:val="00D36408"/>
    <w:rsid w:val="00D40107"/>
    <w:rsid w:val="00D407A1"/>
    <w:rsid w:val="00D41CBF"/>
    <w:rsid w:val="00D477E5"/>
    <w:rsid w:val="00D629B8"/>
    <w:rsid w:val="00D63C7D"/>
    <w:rsid w:val="00D64133"/>
    <w:rsid w:val="00D66BB9"/>
    <w:rsid w:val="00D70EF5"/>
    <w:rsid w:val="00D773A3"/>
    <w:rsid w:val="00D83C99"/>
    <w:rsid w:val="00D84C69"/>
    <w:rsid w:val="00D858B6"/>
    <w:rsid w:val="00D85DEB"/>
    <w:rsid w:val="00D87655"/>
    <w:rsid w:val="00D910A9"/>
    <w:rsid w:val="00D97438"/>
    <w:rsid w:val="00DA5A8F"/>
    <w:rsid w:val="00DB142A"/>
    <w:rsid w:val="00DB1720"/>
    <w:rsid w:val="00DB1A25"/>
    <w:rsid w:val="00DB2E4E"/>
    <w:rsid w:val="00DB333E"/>
    <w:rsid w:val="00DB6C8D"/>
    <w:rsid w:val="00DC1D08"/>
    <w:rsid w:val="00DC511F"/>
    <w:rsid w:val="00DC6980"/>
    <w:rsid w:val="00DD1C23"/>
    <w:rsid w:val="00DD3D2F"/>
    <w:rsid w:val="00DE16D3"/>
    <w:rsid w:val="00DE73A8"/>
    <w:rsid w:val="00DF3E08"/>
    <w:rsid w:val="00DF47B5"/>
    <w:rsid w:val="00DF5D57"/>
    <w:rsid w:val="00DF6951"/>
    <w:rsid w:val="00DF6ECF"/>
    <w:rsid w:val="00DF72EA"/>
    <w:rsid w:val="00E00D5C"/>
    <w:rsid w:val="00E0177D"/>
    <w:rsid w:val="00E01B36"/>
    <w:rsid w:val="00E05531"/>
    <w:rsid w:val="00E12E7C"/>
    <w:rsid w:val="00E14FC1"/>
    <w:rsid w:val="00E20D85"/>
    <w:rsid w:val="00E2142B"/>
    <w:rsid w:val="00E21EF6"/>
    <w:rsid w:val="00E23E64"/>
    <w:rsid w:val="00E350D8"/>
    <w:rsid w:val="00E428DE"/>
    <w:rsid w:val="00E445F9"/>
    <w:rsid w:val="00E455EC"/>
    <w:rsid w:val="00E457C4"/>
    <w:rsid w:val="00E46DBC"/>
    <w:rsid w:val="00E47AC1"/>
    <w:rsid w:val="00E50129"/>
    <w:rsid w:val="00E52748"/>
    <w:rsid w:val="00E52E78"/>
    <w:rsid w:val="00E55E60"/>
    <w:rsid w:val="00E63399"/>
    <w:rsid w:val="00E64177"/>
    <w:rsid w:val="00E6561A"/>
    <w:rsid w:val="00E67272"/>
    <w:rsid w:val="00E702D7"/>
    <w:rsid w:val="00E704B2"/>
    <w:rsid w:val="00E7160C"/>
    <w:rsid w:val="00E73238"/>
    <w:rsid w:val="00E75636"/>
    <w:rsid w:val="00E763CA"/>
    <w:rsid w:val="00E77161"/>
    <w:rsid w:val="00E81E0C"/>
    <w:rsid w:val="00E8285B"/>
    <w:rsid w:val="00E837EB"/>
    <w:rsid w:val="00E841A9"/>
    <w:rsid w:val="00E84534"/>
    <w:rsid w:val="00E846EB"/>
    <w:rsid w:val="00EA0D27"/>
    <w:rsid w:val="00EA25E3"/>
    <w:rsid w:val="00EA3035"/>
    <w:rsid w:val="00EA4185"/>
    <w:rsid w:val="00EA6998"/>
    <w:rsid w:val="00EB08B5"/>
    <w:rsid w:val="00EB529C"/>
    <w:rsid w:val="00EB6EE7"/>
    <w:rsid w:val="00EC0FB1"/>
    <w:rsid w:val="00EC1BEF"/>
    <w:rsid w:val="00EC430A"/>
    <w:rsid w:val="00EC4312"/>
    <w:rsid w:val="00EC59B1"/>
    <w:rsid w:val="00ED4005"/>
    <w:rsid w:val="00ED5B28"/>
    <w:rsid w:val="00ED6B70"/>
    <w:rsid w:val="00ED795B"/>
    <w:rsid w:val="00ED7E51"/>
    <w:rsid w:val="00EF0850"/>
    <w:rsid w:val="00EF094B"/>
    <w:rsid w:val="00EF52C8"/>
    <w:rsid w:val="00EF5452"/>
    <w:rsid w:val="00EF6A80"/>
    <w:rsid w:val="00F0250E"/>
    <w:rsid w:val="00F02AA3"/>
    <w:rsid w:val="00F05C94"/>
    <w:rsid w:val="00F07F8C"/>
    <w:rsid w:val="00F10119"/>
    <w:rsid w:val="00F11DB7"/>
    <w:rsid w:val="00F1290B"/>
    <w:rsid w:val="00F15B85"/>
    <w:rsid w:val="00F17AA3"/>
    <w:rsid w:val="00F26C13"/>
    <w:rsid w:val="00F275B3"/>
    <w:rsid w:val="00F27853"/>
    <w:rsid w:val="00F31ADD"/>
    <w:rsid w:val="00F358F8"/>
    <w:rsid w:val="00F40BA1"/>
    <w:rsid w:val="00F41FC6"/>
    <w:rsid w:val="00F45069"/>
    <w:rsid w:val="00F51055"/>
    <w:rsid w:val="00F51394"/>
    <w:rsid w:val="00F5210A"/>
    <w:rsid w:val="00F52941"/>
    <w:rsid w:val="00F533BA"/>
    <w:rsid w:val="00F54D4C"/>
    <w:rsid w:val="00F55628"/>
    <w:rsid w:val="00F56116"/>
    <w:rsid w:val="00F64E61"/>
    <w:rsid w:val="00F657B3"/>
    <w:rsid w:val="00F665A2"/>
    <w:rsid w:val="00F66839"/>
    <w:rsid w:val="00F71BE0"/>
    <w:rsid w:val="00F76DF5"/>
    <w:rsid w:val="00F83262"/>
    <w:rsid w:val="00F837FD"/>
    <w:rsid w:val="00F8717D"/>
    <w:rsid w:val="00F96383"/>
    <w:rsid w:val="00F965B8"/>
    <w:rsid w:val="00FA1680"/>
    <w:rsid w:val="00FA64BE"/>
    <w:rsid w:val="00FA6AAC"/>
    <w:rsid w:val="00FA6B84"/>
    <w:rsid w:val="00FB0E23"/>
    <w:rsid w:val="00FB26BA"/>
    <w:rsid w:val="00FB54DF"/>
    <w:rsid w:val="00FB7C76"/>
    <w:rsid w:val="00FB7C97"/>
    <w:rsid w:val="00FC092E"/>
    <w:rsid w:val="00FC61C7"/>
    <w:rsid w:val="00FC7228"/>
    <w:rsid w:val="00FD7F56"/>
    <w:rsid w:val="00FE1B2C"/>
    <w:rsid w:val="00FE38F6"/>
    <w:rsid w:val="00FE39D2"/>
    <w:rsid w:val="00FE44C8"/>
    <w:rsid w:val="00FE7F9B"/>
    <w:rsid w:val="00FF1899"/>
    <w:rsid w:val="00FF1E6F"/>
    <w:rsid w:val="00FF2ABF"/>
    <w:rsid w:val="00FF47C5"/>
    <w:rsid w:val="00FF7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ACC58F"/>
  <w15:docId w15:val="{EA3AC4D2-65E9-4658-BC7F-DD54C2F4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284D"/>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9F284D"/>
    <w:pPr>
      <w:shd w:val="clear" w:color="auto" w:fill="E56300"/>
      <w:spacing w:before="4920" w:after="160" w:line="320" w:lineRule="atLeast"/>
      <w:jc w:val="center"/>
      <w:outlineLvl w:val="0"/>
    </w:pPr>
    <w:rPr>
      <w:rFonts w:ascii="Calibri" w:eastAsiaTheme="majorEastAsia" w:hAnsi="Calibri" w:cs="Calibri"/>
      <w:b/>
      <w:bCs/>
      <w:color w:val="FFFFFF" w:themeColor="background1"/>
      <w:kern w:val="2"/>
      <w:sz w:val="144"/>
      <w:szCs w:val="180"/>
      <w:lang w:eastAsia="zh-CN" w:bidi="en-US"/>
      <w14:ligatures w14:val="standardContextual"/>
    </w:rPr>
  </w:style>
  <w:style w:type="paragraph" w:styleId="Heading2">
    <w:name w:val="heading 2"/>
    <w:next w:val="Normal"/>
    <w:link w:val="Heading2Char"/>
    <w:autoRedefine/>
    <w:uiPriority w:val="9"/>
    <w:unhideWhenUsed/>
    <w:qFormat/>
    <w:rsid w:val="009F284D"/>
    <w:pPr>
      <w:keepNext/>
      <w:keepLines/>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9F284D"/>
    <w:pPr>
      <w:keepNext/>
      <w:keepLines/>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9F284D"/>
    <w:pPr>
      <w:keepNext/>
      <w:keepLines/>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9F284D"/>
    <w:pPr>
      <w:keepNext/>
      <w:keepLines/>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unhideWhenUsed/>
    <w:qFormat/>
    <w:rsid w:val="009F284D"/>
    <w:pPr>
      <w:keepNext/>
      <w:keepLines/>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unhideWhenUsed/>
    <w:qFormat/>
    <w:rsid w:val="009F28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F28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F28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F28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84D"/>
  </w:style>
  <w:style w:type="character" w:customStyle="1" w:styleId="Heading1Char">
    <w:name w:val="Heading 1 Char"/>
    <w:basedOn w:val="DefaultParagraphFont"/>
    <w:link w:val="Heading1"/>
    <w:uiPriority w:val="9"/>
    <w:rsid w:val="009F284D"/>
    <w:rPr>
      <w:rFonts w:ascii="Calibri" w:eastAsiaTheme="majorEastAsia" w:hAnsi="Calibri" w:cs="Calibri"/>
      <w:b/>
      <w:bCs/>
      <w:color w:val="FFFFFF" w:themeColor="background1"/>
      <w:kern w:val="2"/>
      <w:sz w:val="144"/>
      <w:szCs w:val="180"/>
      <w:shd w:val="clear" w:color="auto" w:fill="E56300"/>
      <w:lang w:eastAsia="zh-CN" w:bidi="en-US"/>
      <w14:ligatures w14:val="standardContextual"/>
    </w:rPr>
  </w:style>
  <w:style w:type="character" w:customStyle="1" w:styleId="Heading2Char">
    <w:name w:val="Heading 2 Char"/>
    <w:basedOn w:val="DefaultParagraphFont"/>
    <w:link w:val="Heading2"/>
    <w:uiPriority w:val="9"/>
    <w:rsid w:val="009F284D"/>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9F284D"/>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9F284D"/>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9F284D"/>
    <w:rPr>
      <w:rFonts w:ascii="Tahoma" w:eastAsiaTheme="majorEastAsia" w:hAnsi="Tahoma" w:cstheme="majorBidi"/>
      <w:color w:val="04427D"/>
      <w:kern w:val="2"/>
      <w:sz w:val="26"/>
      <w:szCs w:val="23"/>
      <w:lang w:eastAsia="zh-CN"/>
      <w14:ligatures w14:val="standardContextual"/>
    </w:rPr>
  </w:style>
  <w:style w:type="character" w:customStyle="1" w:styleId="Heading6Char">
    <w:name w:val="Heading 6 Char"/>
    <w:basedOn w:val="DefaultParagraphFont"/>
    <w:link w:val="Heading6"/>
    <w:uiPriority w:val="9"/>
    <w:rsid w:val="009F284D"/>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rsid w:val="009F284D"/>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rsid w:val="009F284D"/>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rsid w:val="009F284D"/>
    <w:rPr>
      <w:rFonts w:ascii="Tahoma" w:eastAsiaTheme="majorEastAsia" w:hAnsi="Tahoma" w:cstheme="majorBidi"/>
      <w:color w:val="272727" w:themeColor="text1" w:themeTint="D8"/>
      <w:kern w:val="2"/>
      <w:sz w:val="23"/>
      <w:szCs w:val="23"/>
      <w:lang w:eastAsia="zh-CN"/>
      <w14:ligatures w14:val="standardContextual"/>
    </w:rPr>
  </w:style>
  <w:style w:type="paragraph" w:customStyle="1" w:styleId="SECTION">
    <w:name w:val="SECTION"/>
    <w:autoRedefine/>
    <w:uiPriority w:val="99"/>
    <w:rsid w:val="00A9406E"/>
    <w:pPr>
      <w:widowControl w:val="0"/>
      <w:pBdr>
        <w:top w:val="single" w:sz="24" w:space="3" w:color="000000"/>
        <w:left w:val="single" w:sz="24" w:space="3" w:color="000000"/>
        <w:bottom w:val="single" w:sz="24" w:space="3" w:color="000000"/>
        <w:right w:val="single" w:sz="24" w:space="3" w:color="000000"/>
      </w:pBdr>
      <w:tabs>
        <w:tab w:val="left" w:pos="42"/>
        <w:tab w:val="left" w:pos="1122"/>
        <w:tab w:val="decimal" w:pos="2880"/>
      </w:tabs>
      <w:spacing w:before="630" w:after="0" w:line="287" w:lineRule="auto"/>
    </w:pPr>
    <w:rPr>
      <w:b/>
      <w:color w:val="000000"/>
      <w:sz w:val="28"/>
      <w:szCs w:val="20"/>
    </w:rPr>
  </w:style>
  <w:style w:type="paragraph" w:customStyle="1" w:styleId="Head3">
    <w:name w:val="Head 3"/>
    <w:basedOn w:val="Text2"/>
    <w:next w:val="Text3"/>
    <w:uiPriority w:val="99"/>
    <w:rsid w:val="003A41DF"/>
    <w:pPr>
      <w:tabs>
        <w:tab w:val="clear" w:pos="720"/>
        <w:tab w:val="clear" w:pos="1680"/>
        <w:tab w:val="clear" w:pos="2400"/>
        <w:tab w:val="clear" w:pos="3120"/>
      </w:tabs>
      <w:spacing w:before="240"/>
      <w:ind w:left="2880" w:hanging="1195"/>
      <w:jc w:val="left"/>
    </w:pPr>
    <w:rPr>
      <w:b/>
    </w:rPr>
  </w:style>
  <w:style w:type="paragraph" w:customStyle="1" w:styleId="Introduction">
    <w:name w:val="Introduction"/>
    <w:next w:val="Normal"/>
    <w:autoRedefine/>
    <w:qFormat/>
    <w:rsid w:val="009F284D"/>
    <w:pPr>
      <w:widowControl w:val="0"/>
      <w:autoSpaceDE w:val="0"/>
      <w:autoSpaceDN w:val="0"/>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paragraph" w:customStyle="1" w:styleId="Address">
    <w:name w:val="Address"/>
    <w:next w:val="Normal"/>
    <w:link w:val="AddressChar"/>
    <w:autoRedefine/>
    <w:qFormat/>
    <w:rsid w:val="009F284D"/>
    <w:pPr>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paragraph" w:customStyle="1" w:styleId="BL1">
    <w:name w:val="BL 1"/>
    <w:basedOn w:val="Normal"/>
    <w:uiPriority w:val="99"/>
    <w:qFormat/>
    <w:rsid w:val="008879DD"/>
    <w:pPr>
      <w:numPr>
        <w:numId w:val="7"/>
      </w:numPr>
      <w:tabs>
        <w:tab w:val="left" w:pos="2400"/>
        <w:tab w:val="left" w:pos="3120"/>
      </w:tabs>
    </w:pPr>
  </w:style>
  <w:style w:type="paragraph" w:customStyle="1" w:styleId="BL2">
    <w:name w:val="BL 2"/>
    <w:basedOn w:val="BL1"/>
    <w:uiPriority w:val="99"/>
    <w:qFormat/>
    <w:rsid w:val="00F17AA3"/>
    <w:pPr>
      <w:numPr>
        <w:numId w:val="8"/>
      </w:numPr>
      <w:tabs>
        <w:tab w:val="clear" w:pos="2400"/>
        <w:tab w:val="left" w:pos="1382"/>
        <w:tab w:val="left" w:pos="2160"/>
        <w:tab w:val="left" w:pos="2405"/>
      </w:tabs>
    </w:pPr>
  </w:style>
  <w:style w:type="paragraph" w:customStyle="1" w:styleId="BL3">
    <w:name w:val="BL 3"/>
    <w:basedOn w:val="NL3"/>
    <w:uiPriority w:val="99"/>
    <w:rsid w:val="00B8654B"/>
    <w:pPr>
      <w:numPr>
        <w:numId w:val="9"/>
      </w:numPr>
      <w:tabs>
        <w:tab w:val="clear" w:pos="2160"/>
        <w:tab w:val="clear" w:pos="2520"/>
        <w:tab w:val="left" w:pos="2340"/>
      </w:tabs>
    </w:pPr>
  </w:style>
  <w:style w:type="paragraph" w:customStyle="1" w:styleId="Compendium1">
    <w:name w:val="Compendium1"/>
    <w:uiPriority w:val="99"/>
    <w:rsid w:val="00592DE7"/>
    <w:pPr>
      <w:widowControl w:val="0"/>
      <w:shd w:val="solid" w:color="008080" w:fill="auto"/>
      <w:tabs>
        <w:tab w:val="left" w:pos="317"/>
        <w:tab w:val="left" w:pos="994"/>
        <w:tab w:val="right" w:pos="2880"/>
      </w:tabs>
      <w:autoSpaceDE w:val="0"/>
      <w:autoSpaceDN w:val="0"/>
      <w:adjustRightInd w:val="0"/>
      <w:spacing w:before="288" w:after="0" w:line="287" w:lineRule="auto"/>
      <w:jc w:val="center"/>
    </w:pPr>
    <w:rPr>
      <w:b/>
      <w:bCs/>
      <w:sz w:val="40"/>
      <w:szCs w:val="40"/>
      <w:shd w:val="clear" w:color="000000" w:fill="008080"/>
    </w:rPr>
  </w:style>
  <w:style w:type="paragraph" w:customStyle="1" w:styleId="Compendium2">
    <w:name w:val="Compendium2"/>
    <w:uiPriority w:val="99"/>
    <w:rsid w:val="00592DE7"/>
    <w:pPr>
      <w:widowControl w:val="0"/>
      <w:pBdr>
        <w:top w:val="single" w:sz="24" w:space="3" w:color="008080"/>
        <w:left w:val="single" w:sz="22" w:space="3" w:color="008080"/>
        <w:bottom w:val="single" w:sz="24" w:space="3" w:color="008080"/>
        <w:right w:val="single" w:sz="24" w:space="3" w:color="008080"/>
      </w:pBdr>
      <w:tabs>
        <w:tab w:val="left" w:pos="906"/>
        <w:tab w:val="left" w:pos="994"/>
        <w:tab w:val="right" w:pos="2880"/>
      </w:tabs>
      <w:autoSpaceDE w:val="0"/>
      <w:autoSpaceDN w:val="0"/>
      <w:adjustRightInd w:val="0"/>
      <w:spacing w:before="720" w:after="360" w:line="287" w:lineRule="auto"/>
      <w:jc w:val="center"/>
    </w:pPr>
    <w:rPr>
      <w:b/>
      <w:bCs/>
      <w:sz w:val="40"/>
      <w:szCs w:val="40"/>
    </w:rPr>
  </w:style>
  <w:style w:type="paragraph" w:customStyle="1" w:styleId="EOS">
    <w:name w:val="EOS"/>
    <w:basedOn w:val="Normal"/>
    <w:autoRedefine/>
    <w:uiPriority w:val="99"/>
    <w:rsid w:val="00A9406E"/>
    <w:pPr>
      <w:widowControl w:val="0"/>
      <w:pBdr>
        <w:top w:val="single" w:sz="4" w:space="1" w:color="auto"/>
        <w:left w:val="single" w:sz="4" w:space="4" w:color="auto"/>
        <w:bottom w:val="single" w:sz="4" w:space="1" w:color="auto"/>
        <w:right w:val="single" w:sz="4" w:space="4" w:color="auto"/>
      </w:pBdr>
      <w:shd w:val="clear" w:color="00FFFF" w:fill="auto"/>
      <w:spacing w:before="101"/>
      <w:jc w:val="center"/>
    </w:pPr>
    <w:rPr>
      <w:b/>
      <w:sz w:val="20"/>
    </w:rPr>
  </w:style>
  <w:style w:type="paragraph" w:customStyle="1" w:styleId="Field1a">
    <w:name w:val="Field 1a"/>
    <w:basedOn w:val="Normal"/>
    <w:uiPriority w:val="99"/>
    <w:rsid w:val="00A9406E"/>
    <w:pPr>
      <w:spacing w:before="100"/>
      <w:jc w:val="right"/>
    </w:pPr>
  </w:style>
  <w:style w:type="paragraph" w:customStyle="1" w:styleId="Field1b">
    <w:name w:val="Field 1b"/>
    <w:basedOn w:val="Normal"/>
    <w:uiPriority w:val="99"/>
    <w:rsid w:val="00A9406E"/>
    <w:pPr>
      <w:spacing w:before="100"/>
      <w:jc w:val="left"/>
    </w:pPr>
  </w:style>
  <w:style w:type="paragraph" w:customStyle="1" w:styleId="Field1c">
    <w:name w:val="Field 1c"/>
    <w:basedOn w:val="Field1b"/>
    <w:uiPriority w:val="99"/>
    <w:rsid w:val="00A9406E"/>
    <w:pPr>
      <w:tabs>
        <w:tab w:val="left" w:pos="331"/>
        <w:tab w:val="left" w:pos="518"/>
      </w:tabs>
      <w:jc w:val="both"/>
    </w:pPr>
  </w:style>
  <w:style w:type="paragraph" w:customStyle="1" w:styleId="Field2a">
    <w:name w:val="Field 2a"/>
    <w:basedOn w:val="Normal"/>
    <w:uiPriority w:val="99"/>
    <w:rsid w:val="00A9406E"/>
    <w:pPr>
      <w:jc w:val="right"/>
    </w:pPr>
  </w:style>
  <w:style w:type="paragraph" w:customStyle="1" w:styleId="Field2b">
    <w:name w:val="Field 2b"/>
    <w:basedOn w:val="Normal"/>
    <w:uiPriority w:val="99"/>
    <w:rsid w:val="00A9406E"/>
    <w:pPr>
      <w:jc w:val="left"/>
    </w:pPr>
  </w:style>
  <w:style w:type="paragraph" w:customStyle="1" w:styleId="Field2c">
    <w:name w:val="Field 2c"/>
    <w:basedOn w:val="Field2b"/>
    <w:uiPriority w:val="99"/>
    <w:rsid w:val="00A9406E"/>
    <w:pPr>
      <w:tabs>
        <w:tab w:val="left" w:pos="331"/>
        <w:tab w:val="left" w:pos="518"/>
      </w:tabs>
      <w:jc w:val="both"/>
    </w:pPr>
  </w:style>
  <w:style w:type="paragraph" w:customStyle="1" w:styleId="Field3a">
    <w:name w:val="Field 3a"/>
    <w:basedOn w:val="Normal"/>
    <w:uiPriority w:val="99"/>
    <w:rsid w:val="00A9406E"/>
    <w:pPr>
      <w:jc w:val="right"/>
    </w:pPr>
  </w:style>
  <w:style w:type="paragraph" w:customStyle="1" w:styleId="Field3b">
    <w:name w:val="Field 3b"/>
    <w:basedOn w:val="Normal"/>
    <w:uiPriority w:val="99"/>
    <w:rsid w:val="00A9406E"/>
    <w:pPr>
      <w:jc w:val="left"/>
    </w:pPr>
  </w:style>
  <w:style w:type="paragraph" w:customStyle="1" w:styleId="Field3c">
    <w:name w:val="Field 3c"/>
    <w:basedOn w:val="Normal"/>
    <w:uiPriority w:val="99"/>
    <w:rsid w:val="00A9406E"/>
    <w:pPr>
      <w:tabs>
        <w:tab w:val="left" w:pos="331"/>
        <w:tab w:val="left" w:pos="518"/>
      </w:tabs>
    </w:pPr>
  </w:style>
  <w:style w:type="paragraph" w:customStyle="1" w:styleId="Footnote1">
    <w:name w:val="Footnote 1"/>
    <w:basedOn w:val="Normal"/>
    <w:uiPriority w:val="99"/>
    <w:rsid w:val="00A9406E"/>
    <w:pPr>
      <w:spacing w:before="0" w:line="260" w:lineRule="atLeast"/>
      <w:jc w:val="right"/>
    </w:pPr>
    <w:rPr>
      <w:sz w:val="18"/>
    </w:rPr>
  </w:style>
  <w:style w:type="paragraph" w:customStyle="1" w:styleId="Footnote2">
    <w:name w:val="Footnote 2"/>
    <w:basedOn w:val="Normal"/>
    <w:uiPriority w:val="99"/>
    <w:rsid w:val="00A9406E"/>
    <w:pPr>
      <w:spacing w:before="0" w:line="260" w:lineRule="atLeast"/>
    </w:pPr>
    <w:rPr>
      <w:sz w:val="20"/>
    </w:rPr>
  </w:style>
  <w:style w:type="paragraph" w:customStyle="1" w:styleId="FormsList">
    <w:name w:val="Forms List"/>
    <w:uiPriority w:val="99"/>
    <w:rsid w:val="00592DE7"/>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line="240" w:lineRule="auto"/>
    </w:pPr>
    <w:rPr>
      <w:b/>
      <w:bCs/>
      <w:color w:val="FFFFFF"/>
      <w:sz w:val="24"/>
      <w:szCs w:val="24"/>
      <w:shd w:val="clear" w:color="000000" w:fill="000080"/>
    </w:rPr>
  </w:style>
  <w:style w:type="paragraph" w:customStyle="1" w:styleId="FormsList2">
    <w:name w:val="Forms List 2"/>
    <w:uiPriority w:val="99"/>
    <w:rsid w:val="00592DE7"/>
    <w:pPr>
      <w:widowControl w:val="0"/>
      <w:pBdr>
        <w:top w:val="single" w:sz="30" w:space="0" w:color="808080"/>
        <w:left w:val="single" w:sz="30" w:space="0" w:color="808080"/>
        <w:bottom w:val="single" w:sz="30" w:space="0" w:color="808080"/>
        <w:right w:val="single" w:sz="30" w:space="0" w:color="808080"/>
      </w:pBdr>
      <w:shd w:val="solid" w:color="000080" w:fill="auto"/>
      <w:tabs>
        <w:tab w:val="left" w:pos="720"/>
      </w:tabs>
      <w:autoSpaceDE w:val="0"/>
      <w:autoSpaceDN w:val="0"/>
      <w:adjustRightInd w:val="0"/>
      <w:spacing w:before="360" w:after="72" w:line="240" w:lineRule="auto"/>
      <w:ind w:left="360"/>
    </w:pPr>
    <w:rPr>
      <w:b/>
      <w:bCs/>
      <w:color w:val="FFFFFF"/>
      <w:sz w:val="24"/>
      <w:szCs w:val="24"/>
      <w:shd w:val="clear" w:color="000000" w:fill="000080"/>
    </w:rPr>
  </w:style>
  <w:style w:type="paragraph" w:customStyle="1" w:styleId="Manuals">
    <w:name w:val="Manuals"/>
    <w:uiPriority w:val="99"/>
    <w:rsid w:val="00592DE7"/>
    <w:pPr>
      <w:widowControl w:val="0"/>
      <w:autoSpaceDE w:val="0"/>
      <w:autoSpaceDN w:val="0"/>
      <w:adjustRightInd w:val="0"/>
      <w:spacing w:after="180" w:line="240" w:lineRule="auto"/>
    </w:pPr>
    <w:rPr>
      <w:b/>
      <w:bCs/>
      <w:color w:val="008080"/>
      <w:sz w:val="40"/>
      <w:szCs w:val="40"/>
    </w:rPr>
  </w:style>
  <w:style w:type="paragraph" w:customStyle="1" w:styleId="Manuals1">
    <w:name w:val="Manuals1"/>
    <w:uiPriority w:val="99"/>
    <w:rsid w:val="00592DE7"/>
    <w:pPr>
      <w:widowControl w:val="0"/>
      <w:shd w:val="solid" w:color="008080" w:fill="auto"/>
      <w:autoSpaceDE w:val="0"/>
      <w:autoSpaceDN w:val="0"/>
      <w:adjustRightInd w:val="0"/>
      <w:spacing w:after="108" w:line="240" w:lineRule="auto"/>
    </w:pPr>
    <w:rPr>
      <w:b/>
      <w:bCs/>
      <w:sz w:val="28"/>
      <w:szCs w:val="28"/>
    </w:rPr>
  </w:style>
  <w:style w:type="paragraph" w:customStyle="1" w:styleId="NL1">
    <w:name w:val="NL 1"/>
    <w:basedOn w:val="BL1"/>
    <w:uiPriority w:val="99"/>
    <w:rsid w:val="00A9406E"/>
    <w:pPr>
      <w:ind w:hanging="432"/>
    </w:pPr>
  </w:style>
  <w:style w:type="paragraph" w:customStyle="1" w:styleId="NL2">
    <w:name w:val="NL 2"/>
    <w:basedOn w:val="NL1"/>
    <w:uiPriority w:val="99"/>
    <w:rsid w:val="00A9406E"/>
    <w:pPr>
      <w:tabs>
        <w:tab w:val="left" w:pos="1500"/>
      </w:tabs>
      <w:ind w:left="1497" w:hanging="302"/>
    </w:pPr>
  </w:style>
  <w:style w:type="paragraph" w:customStyle="1" w:styleId="NL3">
    <w:name w:val="NL 3"/>
    <w:basedOn w:val="BL2"/>
    <w:uiPriority w:val="99"/>
    <w:rsid w:val="00A9406E"/>
    <w:pPr>
      <w:tabs>
        <w:tab w:val="clear" w:pos="1382"/>
        <w:tab w:val="clear" w:pos="2405"/>
        <w:tab w:val="left" w:pos="2520"/>
      </w:tabs>
      <w:ind w:left="2520"/>
    </w:pPr>
  </w:style>
  <w:style w:type="paragraph" w:customStyle="1" w:styleId="pagerev">
    <w:name w:val="pagerev"/>
    <w:uiPriority w:val="99"/>
    <w:rsid w:val="00592DE7"/>
    <w:pPr>
      <w:widowControl w:val="0"/>
      <w:pBdr>
        <w:top w:val="single" w:sz="32" w:space="1" w:color="00FFFF"/>
        <w:left w:val="single" w:sz="32" w:space="1" w:color="00FFFF"/>
        <w:bottom w:val="single" w:sz="32" w:space="1" w:color="00FFFF"/>
        <w:right w:val="single" w:sz="32" w:space="1" w:color="00FFFF"/>
      </w:pBdr>
      <w:shd w:val="solid" w:color="0000FF" w:fill="auto"/>
      <w:autoSpaceDE w:val="0"/>
      <w:autoSpaceDN w:val="0"/>
      <w:adjustRightInd w:val="0"/>
      <w:spacing w:after="0" w:line="240" w:lineRule="auto"/>
    </w:pPr>
    <w:rPr>
      <w:b/>
      <w:bCs/>
      <w:color w:val="FFFFFF"/>
      <w:shd w:val="clear" w:color="000000" w:fill="0000FF"/>
    </w:rPr>
  </w:style>
  <w:style w:type="paragraph" w:customStyle="1" w:styleId="POS1Codes">
    <w:name w:val="POS1 Codes"/>
    <w:basedOn w:val="Normal"/>
    <w:uiPriority w:val="99"/>
    <w:rsid w:val="00A9406E"/>
    <w:pPr>
      <w:tabs>
        <w:tab w:val="left" w:pos="360"/>
      </w:tabs>
      <w:spacing w:before="100"/>
      <w:jc w:val="right"/>
    </w:pPr>
  </w:style>
  <w:style w:type="paragraph" w:customStyle="1" w:styleId="POS2Codes">
    <w:name w:val="POS2 Codes"/>
    <w:basedOn w:val="Normal"/>
    <w:uiPriority w:val="99"/>
    <w:rsid w:val="00A9406E"/>
    <w:pPr>
      <w:spacing w:before="100"/>
      <w:jc w:val="left"/>
    </w:pPr>
  </w:style>
  <w:style w:type="paragraph" w:customStyle="1" w:styleId="POS3Codes">
    <w:name w:val="POS3 Codes"/>
    <w:basedOn w:val="POS2Codes"/>
    <w:uiPriority w:val="99"/>
    <w:rsid w:val="00A9406E"/>
    <w:pPr>
      <w:jc w:val="both"/>
    </w:pPr>
  </w:style>
  <w:style w:type="paragraph" w:customStyle="1" w:styleId="ProcHead">
    <w:name w:val="Proc Head"/>
    <w:basedOn w:val="Normal"/>
    <w:next w:val="ProcText"/>
    <w:uiPriority w:val="99"/>
    <w:rsid w:val="00A9406E"/>
    <w:pPr>
      <w:tabs>
        <w:tab w:val="left" w:pos="1200"/>
        <w:tab w:val="left" w:pos="3720"/>
      </w:tabs>
      <w:spacing w:before="240" w:after="80" w:line="240" w:lineRule="exact"/>
    </w:pPr>
    <w:rPr>
      <w:sz w:val="18"/>
    </w:rPr>
  </w:style>
  <w:style w:type="paragraph" w:customStyle="1" w:styleId="ProcText">
    <w:name w:val="Proc Text"/>
    <w:basedOn w:val="Text2"/>
    <w:uiPriority w:val="99"/>
    <w:rsid w:val="00A9406E"/>
    <w:pPr>
      <w:tabs>
        <w:tab w:val="clear" w:pos="720"/>
        <w:tab w:val="clear" w:pos="1680"/>
        <w:tab w:val="clear" w:pos="2400"/>
        <w:tab w:val="clear" w:pos="3120"/>
        <w:tab w:val="left" w:pos="1200"/>
        <w:tab w:val="left" w:pos="3720"/>
      </w:tabs>
      <w:spacing w:before="80" w:line="260" w:lineRule="exact"/>
      <w:ind w:left="0"/>
      <w:jc w:val="left"/>
    </w:pPr>
    <w:rPr>
      <w:sz w:val="20"/>
    </w:rPr>
  </w:style>
  <w:style w:type="paragraph" w:customStyle="1" w:styleId="ProcText-Indent">
    <w:name w:val="Proc Text - Indent"/>
    <w:uiPriority w:val="99"/>
    <w:rsid w:val="00592DE7"/>
    <w:pPr>
      <w:widowControl w:val="0"/>
      <w:tabs>
        <w:tab w:val="right" w:pos="1080"/>
      </w:tabs>
      <w:autoSpaceDE w:val="0"/>
      <w:autoSpaceDN w:val="0"/>
      <w:adjustRightInd w:val="0"/>
      <w:spacing w:before="101" w:after="0" w:line="240" w:lineRule="auto"/>
      <w:ind w:left="360"/>
    </w:pPr>
    <w:rPr>
      <w:sz w:val="18"/>
      <w:szCs w:val="18"/>
    </w:rPr>
  </w:style>
  <w:style w:type="paragraph" w:customStyle="1" w:styleId="Section0">
    <w:name w:val="Section"/>
    <w:uiPriority w:val="99"/>
    <w:rsid w:val="00592DE7"/>
    <w:pPr>
      <w:widowControl w:val="0"/>
      <w:pBdr>
        <w:top w:val="single" w:sz="24" w:space="3" w:color="000000"/>
        <w:left w:val="single" w:sz="24" w:space="3" w:color="000000"/>
        <w:bottom w:val="single" w:sz="24" w:space="3" w:color="000000"/>
        <w:right w:val="single" w:sz="24" w:space="3" w:color="000000"/>
      </w:pBdr>
      <w:autoSpaceDE w:val="0"/>
      <w:autoSpaceDN w:val="0"/>
      <w:adjustRightInd w:val="0"/>
      <w:spacing w:before="72" w:after="0" w:line="240" w:lineRule="auto"/>
    </w:pPr>
    <w:rPr>
      <w:b/>
      <w:bCs/>
      <w:sz w:val="28"/>
      <w:szCs w:val="28"/>
    </w:rPr>
  </w:style>
  <w:style w:type="paragraph" w:customStyle="1" w:styleId="SectionTOC">
    <w:name w:val="Section TOC"/>
    <w:uiPriority w:val="99"/>
    <w:rsid w:val="00592DE7"/>
    <w:pPr>
      <w:widowControl w:val="0"/>
      <w:shd w:val="solid" w:color="008080" w:fill="auto"/>
      <w:autoSpaceDE w:val="0"/>
      <w:autoSpaceDN w:val="0"/>
      <w:adjustRightInd w:val="0"/>
      <w:spacing w:before="72" w:after="0" w:line="240" w:lineRule="auto"/>
      <w:jc w:val="center"/>
    </w:pPr>
    <w:rPr>
      <w:b/>
      <w:bCs/>
      <w:sz w:val="28"/>
      <w:szCs w:val="28"/>
      <w:shd w:val="clear" w:color="000000" w:fill="008080"/>
    </w:rPr>
  </w:style>
  <w:style w:type="paragraph" w:customStyle="1" w:styleId="TableEnd">
    <w:name w:val="TableEnd"/>
    <w:uiPriority w:val="99"/>
    <w:rsid w:val="00592DE7"/>
    <w:pPr>
      <w:widowControl w:val="0"/>
      <w:autoSpaceDE w:val="0"/>
      <w:autoSpaceDN w:val="0"/>
      <w:adjustRightInd w:val="0"/>
      <w:spacing w:after="0" w:line="240" w:lineRule="auto"/>
    </w:pPr>
    <w:rPr>
      <w:sz w:val="12"/>
      <w:szCs w:val="12"/>
    </w:rPr>
  </w:style>
  <w:style w:type="paragraph" w:customStyle="1" w:styleId="Text1">
    <w:name w:val="Text 1"/>
    <w:basedOn w:val="Normal"/>
    <w:uiPriority w:val="99"/>
    <w:rsid w:val="00A9406E"/>
    <w:pPr>
      <w:tabs>
        <w:tab w:val="left" w:pos="720"/>
        <w:tab w:val="left" w:pos="1680"/>
        <w:tab w:val="left" w:pos="2400"/>
        <w:tab w:val="left" w:pos="3120"/>
      </w:tabs>
    </w:pPr>
  </w:style>
  <w:style w:type="paragraph" w:customStyle="1" w:styleId="Text2">
    <w:name w:val="Text 2"/>
    <w:basedOn w:val="Normal"/>
    <w:uiPriority w:val="99"/>
    <w:rsid w:val="00A9406E"/>
    <w:pPr>
      <w:tabs>
        <w:tab w:val="left" w:pos="720"/>
        <w:tab w:val="left" w:pos="1680"/>
        <w:tab w:val="left" w:pos="2400"/>
        <w:tab w:val="left" w:pos="3120"/>
      </w:tabs>
      <w:ind w:left="720"/>
    </w:pPr>
  </w:style>
  <w:style w:type="paragraph" w:customStyle="1" w:styleId="Text3">
    <w:name w:val="Text 3"/>
    <w:basedOn w:val="Text2"/>
    <w:uiPriority w:val="99"/>
    <w:rsid w:val="00A9406E"/>
    <w:pPr>
      <w:tabs>
        <w:tab w:val="clear" w:pos="720"/>
      </w:tabs>
      <w:ind w:left="1685"/>
    </w:pPr>
  </w:style>
  <w:style w:type="character" w:customStyle="1" w:styleId="Appendix">
    <w:name w:val="Appendix"/>
    <w:uiPriority w:val="99"/>
    <w:rsid w:val="00592DE7"/>
    <w:rPr>
      <w:b/>
      <w:color w:val="800080"/>
      <w:sz w:val="22"/>
      <w:u w:val="single"/>
      <w:shd w:val="clear" w:color="000000" w:fill="C0C0C0"/>
    </w:rPr>
  </w:style>
  <w:style w:type="character" w:customStyle="1" w:styleId="B-I-U">
    <w:name w:val="B-I-U"/>
    <w:uiPriority w:val="99"/>
    <w:rsid w:val="00592DE7"/>
    <w:rPr>
      <w:b/>
      <w:i/>
      <w:color w:val="800000"/>
      <w:u w:val="single"/>
    </w:rPr>
  </w:style>
  <w:style w:type="character" w:customStyle="1" w:styleId="Bld">
    <w:name w:val="Bld"/>
    <w:uiPriority w:val="99"/>
    <w:rsid w:val="00592DE7"/>
    <w:rPr>
      <w:b/>
      <w:color w:val="800000"/>
    </w:rPr>
  </w:style>
  <w:style w:type="character" w:customStyle="1" w:styleId="Bld-Itlc">
    <w:name w:val="Bld-Itlc"/>
    <w:uiPriority w:val="99"/>
    <w:rsid w:val="00592DE7"/>
    <w:rPr>
      <w:b/>
      <w:i/>
      <w:color w:val="800000"/>
    </w:rPr>
  </w:style>
  <w:style w:type="character" w:customStyle="1" w:styleId="Bld-Undr">
    <w:name w:val="Bld-Undr"/>
    <w:uiPriority w:val="99"/>
    <w:rsid w:val="00592DE7"/>
    <w:rPr>
      <w:b/>
      <w:color w:val="0000FF"/>
      <w:u w:val="single"/>
    </w:rPr>
  </w:style>
  <w:style w:type="character" w:customStyle="1" w:styleId="hidden">
    <w:name w:val="hidden"/>
    <w:uiPriority w:val="99"/>
    <w:rsid w:val="00592DE7"/>
    <w:rPr>
      <w:vanish/>
      <w:color w:val="000000"/>
    </w:rPr>
  </w:style>
  <w:style w:type="character" w:customStyle="1" w:styleId="Itlc">
    <w:name w:val="Itlc"/>
    <w:uiPriority w:val="99"/>
    <w:rsid w:val="00592DE7"/>
    <w:rPr>
      <w:i/>
      <w:color w:val="FF0000"/>
    </w:rPr>
  </w:style>
  <w:style w:type="character" w:customStyle="1" w:styleId="PriorContents">
    <w:name w:val="Prior Contents"/>
    <w:uiPriority w:val="99"/>
    <w:rsid w:val="00592DE7"/>
    <w:rPr>
      <w:b/>
      <w:color w:val="808080"/>
    </w:rPr>
  </w:style>
  <w:style w:type="character" w:customStyle="1" w:styleId="SprSc">
    <w:name w:val="SprSc"/>
    <w:uiPriority w:val="99"/>
    <w:rsid w:val="00A9406E"/>
    <w:rPr>
      <w:position w:val="6"/>
      <w:sz w:val="16"/>
      <w:vertAlign w:val="superscript"/>
    </w:rPr>
  </w:style>
  <w:style w:type="character" w:customStyle="1" w:styleId="Undr">
    <w:name w:val="Undr"/>
    <w:uiPriority w:val="99"/>
    <w:rsid w:val="00592DE7"/>
    <w:rPr>
      <w:color w:val="0000FF"/>
      <w:u w:val="single"/>
    </w:rPr>
  </w:style>
  <w:style w:type="character" w:customStyle="1" w:styleId="add">
    <w:name w:val="add"/>
    <w:uiPriority w:val="99"/>
    <w:rsid w:val="00592DE7"/>
    <w:rPr>
      <w:shd w:val="clear" w:color="000000" w:fill="FF00FF"/>
    </w:rPr>
  </w:style>
  <w:style w:type="character" w:customStyle="1" w:styleId="change">
    <w:name w:val="change"/>
    <w:uiPriority w:val="99"/>
    <w:rsid w:val="00592DE7"/>
    <w:rPr>
      <w:b/>
      <w:shd w:val="clear" w:color="000000" w:fill="FF00FF"/>
    </w:rPr>
  </w:style>
  <w:style w:type="character" w:customStyle="1" w:styleId="delete">
    <w:name w:val="delete"/>
    <w:uiPriority w:val="99"/>
    <w:rsid w:val="00592DE7"/>
    <w:rPr>
      <w:b/>
      <w:strike/>
      <w:color w:val="FF00FF"/>
    </w:rPr>
  </w:style>
  <w:style w:type="character" w:customStyle="1" w:styleId="DidNotChangeMedicaid">
    <w:name w:val="Did Not Change Medicaid"/>
    <w:uiPriority w:val="99"/>
    <w:rsid w:val="00592DE7"/>
    <w:rPr>
      <w:shd w:val="clear" w:color="000000" w:fill="00FFFF"/>
    </w:rPr>
  </w:style>
  <w:style w:type="character" w:customStyle="1" w:styleId="Highlighter1">
    <w:name w:val="Highlighter 1"/>
    <w:uiPriority w:val="99"/>
    <w:rsid w:val="00592DE7"/>
    <w:rPr>
      <w:shd w:val="clear" w:color="000000" w:fill="FF00FF"/>
    </w:rPr>
  </w:style>
  <w:style w:type="character" w:customStyle="1" w:styleId="LinktoAppendix">
    <w:name w:val="Link to Appendix"/>
    <w:uiPriority w:val="99"/>
    <w:rsid w:val="00592DE7"/>
    <w:rPr>
      <w:b/>
      <w:color w:val="800000"/>
      <w:u w:val="single"/>
      <w:shd w:val="clear" w:color="000000" w:fill="C0C0C0"/>
    </w:rPr>
  </w:style>
  <w:style w:type="character" w:customStyle="1" w:styleId="LinktoForm">
    <w:name w:val="Link to Form"/>
    <w:uiPriority w:val="99"/>
    <w:rsid w:val="00592DE7"/>
    <w:rPr>
      <w:color w:val="0000FF"/>
      <w:u w:val="single"/>
      <w:shd w:val="clear" w:color="000000" w:fill="C0C0C0"/>
    </w:rPr>
  </w:style>
  <w:style w:type="character" w:customStyle="1" w:styleId="LinktoOtherSection">
    <w:name w:val="Link to Other Section"/>
    <w:uiPriority w:val="99"/>
    <w:rsid w:val="00592DE7"/>
    <w:rPr>
      <w:b/>
      <w:u w:val="single"/>
      <w:shd w:val="clear" w:color="000000" w:fill="C0C0C0"/>
    </w:rPr>
  </w:style>
  <w:style w:type="character" w:customStyle="1" w:styleId="MedicaidtoMOHealthNet">
    <w:name w:val="Medicaid to MO HealthNet"/>
    <w:uiPriority w:val="99"/>
    <w:rsid w:val="00592DE7"/>
    <w:rPr>
      <w:b/>
      <w:shd w:val="clear" w:color="000000" w:fill="00FF00"/>
    </w:rPr>
  </w:style>
  <w:style w:type="character" w:customStyle="1" w:styleId="MissouriMedicaidtoMOHealthNet">
    <w:name w:val="Missouri Medicaid to MO HealthNet"/>
    <w:uiPriority w:val="99"/>
    <w:rsid w:val="00592DE7"/>
    <w:rPr>
      <w:b/>
      <w:shd w:val="clear" w:color="000000" w:fill="FFFF00"/>
    </w:rPr>
  </w:style>
  <w:style w:type="character" w:customStyle="1" w:styleId="MOHealthNetDivision">
    <w:name w:val="MO HealthNet Division"/>
    <w:uiPriority w:val="99"/>
    <w:rsid w:val="00592DE7"/>
    <w:rPr>
      <w:color w:val="FFFFFF"/>
      <w:shd w:val="clear" w:color="000000" w:fill="FF0000"/>
    </w:rPr>
  </w:style>
  <w:style w:type="character" w:customStyle="1" w:styleId="New">
    <w:name w:val="New"/>
    <w:uiPriority w:val="99"/>
    <w:rsid w:val="00592DE7"/>
    <w:rPr>
      <w:shd w:val="clear" w:color="000000" w:fill="FF00FF"/>
    </w:rPr>
  </w:style>
  <w:style w:type="character" w:customStyle="1" w:styleId="newinformation">
    <w:name w:val="new information"/>
    <w:uiPriority w:val="99"/>
    <w:rsid w:val="00592DE7"/>
    <w:rPr>
      <w:shd w:val="clear" w:color="000000" w:fill="00FFFF"/>
    </w:rPr>
  </w:style>
  <w:style w:type="character" w:customStyle="1" w:styleId="RecipienttoParticipant">
    <w:name w:val="Recipient to Participant"/>
    <w:uiPriority w:val="99"/>
    <w:rsid w:val="00592DE7"/>
    <w:rPr>
      <w:b/>
      <w:shd w:val="clear" w:color="000000" w:fill="800080"/>
    </w:rPr>
  </w:style>
  <w:style w:type="character" w:customStyle="1" w:styleId="AssistGTName">
    <w:name w:val="Assist GT Name"/>
    <w:uiPriority w:val="99"/>
    <w:rsid w:val="00592DE7"/>
    <w:rPr>
      <w:vanish/>
      <w:color w:val="0000FF"/>
    </w:rPr>
  </w:style>
  <w:style w:type="character" w:customStyle="1" w:styleId="Gen08">
    <w:name w:val="Gen08"/>
    <w:uiPriority w:val="99"/>
    <w:rsid w:val="00592DE7"/>
  </w:style>
  <w:style w:type="character" w:customStyle="1" w:styleId="Gen10">
    <w:name w:val="Gen10"/>
    <w:uiPriority w:val="99"/>
    <w:rsid w:val="00592DE7"/>
  </w:style>
  <w:style w:type="character" w:customStyle="1" w:styleId="Gen16">
    <w:name w:val="Gen16"/>
    <w:uiPriority w:val="99"/>
    <w:rsid w:val="00592DE7"/>
  </w:style>
  <w:style w:type="character" w:customStyle="1" w:styleId="Gen20">
    <w:name w:val="Gen20"/>
    <w:uiPriority w:val="99"/>
    <w:rsid w:val="00592DE7"/>
  </w:style>
  <w:style w:type="character" w:customStyle="1" w:styleId="Gen21">
    <w:name w:val="Gen21"/>
    <w:uiPriority w:val="99"/>
    <w:rsid w:val="00592DE7"/>
  </w:style>
  <w:style w:type="character" w:customStyle="1" w:styleId="INPOP">
    <w:name w:val="INPOP"/>
    <w:uiPriority w:val="99"/>
    <w:rsid w:val="00592DE7"/>
  </w:style>
  <w:style w:type="character" w:customStyle="1" w:styleId="Manual">
    <w:name w:val="Manual"/>
    <w:uiPriority w:val="99"/>
    <w:rsid w:val="00592DE7"/>
  </w:style>
  <w:style w:type="character" w:customStyle="1" w:styleId="Note">
    <w:name w:val="Note"/>
    <w:uiPriority w:val="99"/>
    <w:rsid w:val="00592DE7"/>
  </w:style>
  <w:style w:type="character" w:customStyle="1" w:styleId="Omit08">
    <w:name w:val="Omit08"/>
    <w:uiPriority w:val="99"/>
    <w:rsid w:val="00592DE7"/>
  </w:style>
  <w:style w:type="character" w:customStyle="1" w:styleId="Omit10">
    <w:name w:val="Omit10"/>
    <w:uiPriority w:val="99"/>
    <w:rsid w:val="00592DE7"/>
  </w:style>
  <w:style w:type="character" w:customStyle="1" w:styleId="Omit16">
    <w:name w:val="Omit16"/>
    <w:uiPriority w:val="99"/>
    <w:rsid w:val="00592DE7"/>
  </w:style>
  <w:style w:type="character" w:customStyle="1" w:styleId="Omit20">
    <w:name w:val="Omit20"/>
    <w:uiPriority w:val="99"/>
    <w:rsid w:val="00592DE7"/>
  </w:style>
  <w:style w:type="character" w:customStyle="1" w:styleId="Omit21">
    <w:name w:val="Omit21"/>
    <w:uiPriority w:val="99"/>
    <w:rsid w:val="00592DE7"/>
  </w:style>
  <w:style w:type="character" w:customStyle="1" w:styleId="placement">
    <w:name w:val="placement"/>
    <w:uiPriority w:val="99"/>
    <w:rsid w:val="00592DE7"/>
    <w:rPr>
      <w:vanish/>
      <w:color w:val="FF00FF"/>
      <w:sz w:val="16"/>
    </w:rPr>
  </w:style>
  <w:style w:type="character" w:customStyle="1" w:styleId="Popup">
    <w:name w:val="Popup"/>
    <w:uiPriority w:val="99"/>
    <w:rsid w:val="00592DE7"/>
  </w:style>
  <w:style w:type="character" w:customStyle="1" w:styleId="Revised">
    <w:name w:val="Revised"/>
    <w:uiPriority w:val="99"/>
    <w:rsid w:val="00592DE7"/>
    <w:rPr>
      <w:color w:val="008000"/>
    </w:rPr>
  </w:style>
  <w:style w:type="character" w:customStyle="1" w:styleId="TofC">
    <w:name w:val="TofC"/>
    <w:uiPriority w:val="99"/>
    <w:rsid w:val="00592DE7"/>
    <w:rPr>
      <w:vanish/>
      <w:color w:val="0000FF"/>
      <w:sz w:val="16"/>
      <w:shd w:val="clear" w:color="000000" w:fill="FFFF00"/>
    </w:rPr>
  </w:style>
  <w:style w:type="paragraph" w:customStyle="1" w:styleId="HEAD1">
    <w:name w:val="HEAD1"/>
    <w:basedOn w:val="Normal"/>
    <w:autoRedefine/>
    <w:uiPriority w:val="99"/>
    <w:rsid w:val="003A41DF"/>
    <w:pPr>
      <w:tabs>
        <w:tab w:val="left" w:pos="720"/>
      </w:tabs>
      <w:spacing w:before="480"/>
      <w:ind w:left="720" w:hanging="720"/>
      <w:jc w:val="left"/>
    </w:pPr>
    <w:rPr>
      <w:b/>
      <w:sz w:val="28"/>
    </w:rPr>
  </w:style>
  <w:style w:type="table" w:customStyle="1" w:styleId="TableofContents">
    <w:name w:val="Table of Contents"/>
    <w:basedOn w:val="TableNormal"/>
    <w:uiPriority w:val="99"/>
    <w:rsid w:val="00A9406E"/>
    <w:pPr>
      <w:spacing w:after="0" w:line="240" w:lineRule="auto"/>
    </w:pPr>
    <w:rPr>
      <w:sz w:val="24"/>
      <w:szCs w:val="20"/>
    </w:rPr>
    <w:tblPr/>
  </w:style>
  <w:style w:type="paragraph" w:styleId="TOC1">
    <w:name w:val="toc 1"/>
    <w:next w:val="Normal"/>
    <w:autoRedefine/>
    <w:uiPriority w:val="39"/>
    <w:unhideWhenUsed/>
    <w:qFormat/>
    <w:rsid w:val="009F284D"/>
    <w:pPr>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9F284D"/>
    <w:pPr>
      <w:tabs>
        <w:tab w:val="left" w:pos="690"/>
        <w:tab w:val="right" w:leader="dot" w:pos="10070"/>
      </w:tabs>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9F284D"/>
    <w:pPr>
      <w:tabs>
        <w:tab w:val="right" w:leader="dot" w:pos="10070"/>
      </w:tabs>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Footer">
    <w:name w:val="footer"/>
    <w:next w:val="Normal"/>
    <w:link w:val="FooterChar"/>
    <w:autoRedefine/>
    <w:uiPriority w:val="99"/>
    <w:unhideWhenUsed/>
    <w:qFormat/>
    <w:rsid w:val="009F284D"/>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9F284D"/>
    <w:rPr>
      <w:rFonts w:ascii="Tahoma" w:eastAsiaTheme="minorEastAsia" w:hAnsi="Tahoma" w:cs="Tahoma"/>
      <w:color w:val="000000" w:themeColor="text1"/>
      <w:kern w:val="2"/>
      <w:sz w:val="20"/>
      <w:szCs w:val="20"/>
      <w:lang w:eastAsia="zh-CN"/>
      <w14:ligatures w14:val="standardContextual"/>
    </w:rPr>
  </w:style>
  <w:style w:type="table" w:customStyle="1" w:styleId="Table3">
    <w:name w:val="Table 3"/>
    <w:basedOn w:val="TableNormal"/>
    <w:uiPriority w:val="99"/>
    <w:rsid w:val="00A9406E"/>
    <w:pPr>
      <w:spacing w:after="0" w:line="240" w:lineRule="auto"/>
    </w:pPr>
    <w:rPr>
      <w:sz w:val="20"/>
      <w:szCs w:val="20"/>
    </w:rPr>
    <w:tblPr>
      <w:tblInd w:w="1685" w:type="dxa"/>
    </w:tblPr>
  </w:style>
  <w:style w:type="table" w:customStyle="1" w:styleId="Table2">
    <w:name w:val="Table 2"/>
    <w:uiPriority w:val="99"/>
    <w:rsid w:val="00A9406E"/>
    <w:pPr>
      <w:spacing w:after="0" w:line="240" w:lineRule="auto"/>
    </w:pPr>
    <w:rPr>
      <w:sz w:val="20"/>
      <w:szCs w:val="20"/>
    </w:rPr>
    <w:tblPr>
      <w:tblInd w:w="720" w:type="dxa"/>
      <w:tblCellMar>
        <w:top w:w="0" w:type="dxa"/>
        <w:left w:w="108" w:type="dxa"/>
        <w:bottom w:w="0" w:type="dxa"/>
        <w:right w:w="108" w:type="dxa"/>
      </w:tblCellMar>
    </w:tblPr>
  </w:style>
  <w:style w:type="paragraph" w:styleId="Header">
    <w:name w:val="header"/>
    <w:next w:val="Normal"/>
    <w:link w:val="HeaderChar"/>
    <w:autoRedefine/>
    <w:uiPriority w:val="99"/>
    <w:unhideWhenUsed/>
    <w:qFormat/>
    <w:rsid w:val="00F1290B"/>
    <w:pPr>
      <w:tabs>
        <w:tab w:val="center" w:pos="4680"/>
        <w:tab w:val="right" w:pos="9360"/>
      </w:tabs>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F1290B"/>
    <w:rPr>
      <w:rFonts w:ascii="Tahoma" w:eastAsiaTheme="minorEastAsia" w:hAnsi="Tahoma" w:cs="Tahoma"/>
      <w:color w:val="000000" w:themeColor="text1"/>
      <w:kern w:val="2"/>
      <w:sz w:val="20"/>
      <w:szCs w:val="20"/>
      <w:lang w:eastAsia="zh-CN"/>
      <w14:ligatures w14:val="standardContextual"/>
    </w:rPr>
  </w:style>
  <w:style w:type="character" w:styleId="PageNumber">
    <w:name w:val="page number"/>
    <w:basedOn w:val="DefaultParagraphFont"/>
    <w:uiPriority w:val="99"/>
    <w:rsid w:val="006B40F5"/>
    <w:rPr>
      <w:rFonts w:cs="Times New Roman"/>
    </w:rPr>
  </w:style>
  <w:style w:type="character" w:styleId="Hyperlink">
    <w:name w:val="Hyperlink"/>
    <w:basedOn w:val="DefaultParagraphFont"/>
    <w:uiPriority w:val="99"/>
    <w:unhideWhenUsed/>
    <w:qFormat/>
    <w:rsid w:val="009F284D"/>
    <w:rPr>
      <w:rFonts w:ascii="Tahoma" w:hAnsi="Tahoma" w:cs="Tahoma"/>
      <w:b/>
      <w:bCs/>
      <w:iCs w:val="0"/>
      <w:color w:val="04427D"/>
      <w:sz w:val="23"/>
      <w:szCs w:val="23"/>
      <w:u w:val="single" w:color="04427D"/>
    </w:rPr>
  </w:style>
  <w:style w:type="paragraph" w:styleId="BalloonText">
    <w:name w:val="Balloon Text"/>
    <w:basedOn w:val="Normal"/>
    <w:link w:val="BalloonTextChar"/>
    <w:uiPriority w:val="99"/>
    <w:semiHidden/>
    <w:unhideWhenUsed/>
    <w:rsid w:val="009F28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84D"/>
    <w:rPr>
      <w:rFonts w:ascii="Segoe UI" w:eastAsiaTheme="minorEastAsia" w:hAnsi="Segoe UI" w:cs="Segoe UI"/>
      <w:color w:val="000000" w:themeColor="text1"/>
      <w:kern w:val="2"/>
      <w:sz w:val="18"/>
      <w:szCs w:val="18"/>
      <w:lang w:eastAsia="zh-CN"/>
      <w14:ligatures w14:val="standardContextual"/>
    </w:rPr>
  </w:style>
  <w:style w:type="character" w:styleId="CommentReference">
    <w:name w:val="annotation reference"/>
    <w:basedOn w:val="DefaultParagraphFont"/>
    <w:uiPriority w:val="99"/>
    <w:semiHidden/>
    <w:unhideWhenUsed/>
    <w:rsid w:val="009F284D"/>
    <w:rPr>
      <w:sz w:val="16"/>
      <w:szCs w:val="16"/>
    </w:rPr>
  </w:style>
  <w:style w:type="paragraph" w:styleId="CommentText">
    <w:name w:val="annotation text"/>
    <w:basedOn w:val="Normal"/>
    <w:link w:val="CommentTextChar"/>
    <w:uiPriority w:val="99"/>
    <w:unhideWhenUsed/>
    <w:rsid w:val="006456E0"/>
    <w:pPr>
      <w:spacing w:line="240" w:lineRule="auto"/>
    </w:pPr>
    <w:rPr>
      <w:sz w:val="20"/>
    </w:rPr>
  </w:style>
  <w:style w:type="character" w:customStyle="1" w:styleId="CommentTextChar">
    <w:name w:val="Comment Text Char"/>
    <w:basedOn w:val="DefaultParagraphFont"/>
    <w:link w:val="CommentText"/>
    <w:uiPriority w:val="99"/>
    <w:rsid w:val="006456E0"/>
    <w:rPr>
      <w:sz w:val="20"/>
      <w:szCs w:val="20"/>
    </w:rPr>
  </w:style>
  <w:style w:type="paragraph" w:styleId="CommentSubject">
    <w:name w:val="annotation subject"/>
    <w:basedOn w:val="Normal"/>
    <w:next w:val="Normal"/>
    <w:link w:val="CommentSubjectChar"/>
    <w:uiPriority w:val="99"/>
    <w:semiHidden/>
    <w:unhideWhenUsed/>
    <w:rsid w:val="009F284D"/>
    <w:rPr>
      <w:b/>
      <w:bCs/>
      <w:sz w:val="20"/>
      <w:szCs w:val="20"/>
    </w:rPr>
  </w:style>
  <w:style w:type="character" w:customStyle="1" w:styleId="CommentSubjectChar">
    <w:name w:val="Comment Subject Char"/>
    <w:basedOn w:val="DefaultParagraphFont"/>
    <w:link w:val="CommentSubject"/>
    <w:uiPriority w:val="99"/>
    <w:semiHidden/>
    <w:rsid w:val="009F284D"/>
    <w:rPr>
      <w:rFonts w:ascii="Tahoma" w:eastAsiaTheme="minorEastAsia" w:hAnsi="Tahoma" w:cs="Tahoma"/>
      <w:b/>
      <w:bCs/>
      <w:color w:val="000000" w:themeColor="text1"/>
      <w:kern w:val="2"/>
      <w:sz w:val="20"/>
      <w:szCs w:val="20"/>
      <w:lang w:eastAsia="zh-CN"/>
      <w14:ligatures w14:val="standardContextual"/>
    </w:rPr>
  </w:style>
  <w:style w:type="paragraph" w:customStyle="1" w:styleId="Default">
    <w:name w:val="Default"/>
    <w:rsid w:val="002D7C34"/>
    <w:pPr>
      <w:autoSpaceDE w:val="0"/>
      <w:autoSpaceDN w:val="0"/>
      <w:adjustRightInd w:val="0"/>
      <w:spacing w:after="0" w:line="240" w:lineRule="auto"/>
    </w:pPr>
    <w:rPr>
      <w:rFonts w:eastAsiaTheme="minorHAnsi"/>
      <w:color w:val="000000"/>
      <w:sz w:val="24"/>
      <w:szCs w:val="24"/>
    </w:rPr>
  </w:style>
  <w:style w:type="paragraph" w:styleId="Revision">
    <w:name w:val="Revision"/>
    <w:hidden/>
    <w:uiPriority w:val="99"/>
    <w:semiHidden/>
    <w:rsid w:val="009F284D"/>
    <w:pPr>
      <w:spacing w:after="0" w:line="240" w:lineRule="auto"/>
    </w:pPr>
    <w:rPr>
      <w:rFonts w:ascii="Tahoma" w:eastAsia="Tahoma" w:hAnsi="Tahoma" w:cs="Tahoma"/>
    </w:rPr>
  </w:style>
  <w:style w:type="character" w:styleId="FollowedHyperlink">
    <w:name w:val="FollowedHyperlink"/>
    <w:basedOn w:val="DefaultParagraphFont"/>
    <w:uiPriority w:val="99"/>
    <w:semiHidden/>
    <w:unhideWhenUsed/>
    <w:qFormat/>
    <w:rsid w:val="009F284D"/>
    <w:rPr>
      <w:rFonts w:ascii="Tahoma" w:hAnsi="Tahoma"/>
      <w:b/>
      <w:bCs/>
      <w:color w:val="04427D"/>
      <w:sz w:val="23"/>
      <w:szCs w:val="23"/>
      <w:u w:val="single" w:color="04427D"/>
    </w:rPr>
  </w:style>
  <w:style w:type="paragraph" w:styleId="TOCHeading">
    <w:name w:val="TOC Heading"/>
    <w:next w:val="Normal"/>
    <w:autoRedefine/>
    <w:uiPriority w:val="39"/>
    <w:unhideWhenUsed/>
    <w:qFormat/>
    <w:rsid w:val="009F284D"/>
    <w:pPr>
      <w:pageBreakBefore/>
      <w:spacing w:after="160" w:line="278" w:lineRule="auto"/>
      <w:jc w:val="center"/>
    </w:pPr>
    <w:rPr>
      <w:rFonts w:ascii="Tahoma" w:eastAsiaTheme="majorEastAsia" w:hAnsi="Tahoma" w:cs="Tahoma"/>
      <w:b/>
      <w:bCs/>
      <w:sz w:val="44"/>
      <w:szCs w:val="44"/>
    </w:rPr>
  </w:style>
  <w:style w:type="paragraph" w:styleId="TOC4">
    <w:name w:val="toc 4"/>
    <w:basedOn w:val="Normal"/>
    <w:next w:val="Normal"/>
    <w:autoRedefine/>
    <w:uiPriority w:val="39"/>
    <w:unhideWhenUsed/>
    <w:rsid w:val="00A11B96"/>
    <w:pPr>
      <w:tabs>
        <w:tab w:val="left" w:pos="10080"/>
      </w:tabs>
      <w:ind w:left="461"/>
      <w:jc w:val="left"/>
    </w:pPr>
    <w:rPr>
      <w:rFonts w:cstheme="minorBidi"/>
      <w:szCs w:val="22"/>
    </w:rPr>
  </w:style>
  <w:style w:type="paragraph" w:styleId="TOC5">
    <w:name w:val="toc 5"/>
    <w:basedOn w:val="Normal"/>
    <w:next w:val="Normal"/>
    <w:autoRedefine/>
    <w:uiPriority w:val="39"/>
    <w:unhideWhenUsed/>
    <w:rsid w:val="00ED7E51"/>
    <w:pPr>
      <w:spacing w:before="0" w:after="100" w:line="276" w:lineRule="auto"/>
      <w:ind w:left="880"/>
      <w:jc w:val="left"/>
    </w:pPr>
    <w:rPr>
      <w:rFonts w:asciiTheme="minorHAnsi" w:hAnsiTheme="minorHAnsi" w:cstheme="minorBidi"/>
      <w:sz w:val="22"/>
      <w:szCs w:val="22"/>
    </w:rPr>
  </w:style>
  <w:style w:type="paragraph" w:styleId="TOC6">
    <w:name w:val="toc 6"/>
    <w:basedOn w:val="Normal"/>
    <w:next w:val="Normal"/>
    <w:autoRedefine/>
    <w:uiPriority w:val="39"/>
    <w:unhideWhenUsed/>
    <w:rsid w:val="00ED7E51"/>
    <w:pPr>
      <w:spacing w:before="0" w:after="100" w:line="276" w:lineRule="auto"/>
      <w:ind w:left="1100"/>
      <w:jc w:val="left"/>
    </w:pPr>
    <w:rPr>
      <w:rFonts w:asciiTheme="minorHAnsi" w:hAnsiTheme="minorHAnsi" w:cstheme="minorBidi"/>
      <w:sz w:val="22"/>
      <w:szCs w:val="22"/>
    </w:rPr>
  </w:style>
  <w:style w:type="paragraph" w:styleId="TOC7">
    <w:name w:val="toc 7"/>
    <w:basedOn w:val="Normal"/>
    <w:next w:val="Normal"/>
    <w:autoRedefine/>
    <w:uiPriority w:val="39"/>
    <w:unhideWhenUsed/>
    <w:rsid w:val="00ED7E51"/>
    <w:pPr>
      <w:spacing w:before="0" w:after="100" w:line="276" w:lineRule="auto"/>
      <w:ind w:left="1320"/>
      <w:jc w:val="left"/>
    </w:pPr>
    <w:rPr>
      <w:rFonts w:asciiTheme="minorHAnsi" w:hAnsiTheme="minorHAnsi" w:cstheme="minorBidi"/>
      <w:sz w:val="22"/>
      <w:szCs w:val="22"/>
    </w:rPr>
  </w:style>
  <w:style w:type="paragraph" w:styleId="TOC8">
    <w:name w:val="toc 8"/>
    <w:basedOn w:val="Normal"/>
    <w:next w:val="Normal"/>
    <w:autoRedefine/>
    <w:uiPriority w:val="39"/>
    <w:unhideWhenUsed/>
    <w:rsid w:val="00ED7E51"/>
    <w:pPr>
      <w:spacing w:before="0" w:after="100" w:line="276" w:lineRule="auto"/>
      <w:ind w:left="1540"/>
      <w:jc w:val="left"/>
    </w:pPr>
    <w:rPr>
      <w:rFonts w:asciiTheme="minorHAnsi" w:hAnsiTheme="minorHAnsi" w:cstheme="minorBidi"/>
      <w:sz w:val="22"/>
      <w:szCs w:val="22"/>
    </w:rPr>
  </w:style>
  <w:style w:type="paragraph" w:styleId="TOC9">
    <w:name w:val="toc 9"/>
    <w:basedOn w:val="Normal"/>
    <w:next w:val="Normal"/>
    <w:autoRedefine/>
    <w:uiPriority w:val="39"/>
    <w:unhideWhenUsed/>
    <w:rsid w:val="00ED7E51"/>
    <w:pPr>
      <w:spacing w:before="0" w:after="100" w:line="276" w:lineRule="auto"/>
      <w:ind w:left="1760"/>
      <w:jc w:val="left"/>
    </w:pPr>
    <w:rPr>
      <w:rFonts w:asciiTheme="minorHAnsi" w:hAnsiTheme="minorHAnsi" w:cstheme="minorBidi"/>
      <w:sz w:val="22"/>
      <w:szCs w:val="22"/>
    </w:rPr>
  </w:style>
  <w:style w:type="paragraph" w:styleId="PlainText">
    <w:name w:val="Plain Text"/>
    <w:basedOn w:val="Normal"/>
    <w:link w:val="PlainTextChar"/>
    <w:uiPriority w:val="99"/>
    <w:semiHidden/>
    <w:unhideWhenUsed/>
    <w:rsid w:val="00ED7E51"/>
    <w:pPr>
      <w:spacing w:before="0" w:line="240" w:lineRule="auto"/>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D7E51"/>
    <w:rPr>
      <w:rFonts w:ascii="Calibri" w:eastAsiaTheme="minorHAnsi" w:hAnsi="Calibri" w:cstheme="minorBidi"/>
      <w:szCs w:val="21"/>
    </w:rPr>
  </w:style>
  <w:style w:type="paragraph" w:styleId="EndnoteText">
    <w:name w:val="endnote text"/>
    <w:basedOn w:val="Normal"/>
    <w:link w:val="EndnoteTextChar"/>
    <w:uiPriority w:val="99"/>
    <w:semiHidden/>
    <w:unhideWhenUsed/>
    <w:rsid w:val="009F284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F284D"/>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9F284D"/>
    <w:rPr>
      <w:vertAlign w:val="superscript"/>
    </w:rPr>
  </w:style>
  <w:style w:type="paragraph" w:styleId="ListParagraph">
    <w:name w:val="List Paragraph"/>
    <w:basedOn w:val="Normal"/>
    <w:uiPriority w:val="34"/>
    <w:qFormat/>
    <w:rsid w:val="000B35A4"/>
    <w:pPr>
      <w:ind w:left="619"/>
    </w:pPr>
  </w:style>
  <w:style w:type="paragraph" w:customStyle="1" w:styleId="PMUText2">
    <w:name w:val="PMU Text 2"/>
    <w:basedOn w:val="Normal"/>
    <w:next w:val="Normal"/>
    <w:link w:val="PMUText2Char"/>
    <w:qFormat/>
    <w:rsid w:val="00ED7E51"/>
  </w:style>
  <w:style w:type="character" w:customStyle="1" w:styleId="PMUText2Char">
    <w:name w:val="PMU Text 2 Char"/>
    <w:basedOn w:val="DefaultParagraphFont"/>
    <w:link w:val="PMUText2"/>
    <w:rsid w:val="00ED7E51"/>
    <w:rPr>
      <w:sz w:val="24"/>
      <w:szCs w:val="20"/>
    </w:rPr>
  </w:style>
  <w:style w:type="paragraph" w:customStyle="1" w:styleId="PMUHDG3">
    <w:name w:val="PMU HDG 3"/>
    <w:basedOn w:val="Normal"/>
    <w:qFormat/>
    <w:rsid w:val="00ED7E51"/>
    <w:pPr>
      <w:tabs>
        <w:tab w:val="left" w:pos="1800"/>
      </w:tabs>
      <w:spacing w:before="240" w:line="240" w:lineRule="auto"/>
      <w:ind w:left="720"/>
    </w:pPr>
    <w:rPr>
      <w:b/>
    </w:rPr>
  </w:style>
  <w:style w:type="paragraph" w:styleId="NoSpacing">
    <w:name w:val="No Spacing"/>
    <w:uiPriority w:val="1"/>
    <w:qFormat/>
    <w:rsid w:val="009F284D"/>
    <w:pPr>
      <w:spacing w:after="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customStyle="1" w:styleId="PMUText3">
    <w:name w:val="PMU Text 3"/>
    <w:basedOn w:val="PMUText2"/>
    <w:next w:val="Normal"/>
    <w:link w:val="PMUText3Char"/>
    <w:qFormat/>
    <w:rsid w:val="00ED7E51"/>
    <w:pPr>
      <w:ind w:left="720"/>
    </w:pPr>
  </w:style>
  <w:style w:type="paragraph" w:customStyle="1" w:styleId="PMUBLLevel3">
    <w:name w:val="PMU BL Level 3"/>
    <w:basedOn w:val="Normal"/>
    <w:qFormat/>
    <w:rsid w:val="00ED7E51"/>
    <w:pPr>
      <w:ind w:left="1800"/>
    </w:pPr>
  </w:style>
  <w:style w:type="character" w:customStyle="1" w:styleId="PMUText3Char">
    <w:name w:val="PMU Text 3 Char"/>
    <w:basedOn w:val="PMUText2Char"/>
    <w:link w:val="PMUText3"/>
    <w:rsid w:val="00ED7E51"/>
    <w:rPr>
      <w:sz w:val="24"/>
      <w:szCs w:val="20"/>
    </w:rPr>
  </w:style>
  <w:style w:type="paragraph" w:styleId="BlockText">
    <w:name w:val="Block Text"/>
    <w:basedOn w:val="Normal"/>
    <w:uiPriority w:val="99"/>
    <w:semiHidden/>
    <w:unhideWhenUsed/>
    <w:rsid w:val="009F28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customStyle="1" w:styleId="text">
    <w:name w:val="text"/>
    <w:qFormat/>
    <w:rsid w:val="00ED7E51"/>
    <w:pPr>
      <w:keepLines/>
      <w:spacing w:before="200" w:after="0" w:line="240" w:lineRule="auto"/>
      <w:jc w:val="both"/>
    </w:pPr>
    <w:rPr>
      <w:rFonts w:ascii="CG Times" w:eastAsia="CG Times" w:hAnsi="CG Times"/>
      <w:sz w:val="18"/>
      <w:szCs w:val="20"/>
    </w:rPr>
  </w:style>
  <w:style w:type="paragraph" w:customStyle="1" w:styleId="m">
    <w:name w:val="m"/>
    <w:next w:val="Normal"/>
    <w:qFormat/>
    <w:rsid w:val="00ED7E51"/>
    <w:pPr>
      <w:keepLines/>
      <w:spacing w:after="0" w:line="240" w:lineRule="auto"/>
      <w:ind w:firstLine="181"/>
      <w:jc w:val="both"/>
    </w:pPr>
    <w:rPr>
      <w:rFonts w:ascii="CG Times" w:eastAsia="CG Times" w:hAnsi="CG Times"/>
      <w:sz w:val="18"/>
      <w:szCs w:val="20"/>
    </w:rPr>
  </w:style>
  <w:style w:type="paragraph" w:customStyle="1" w:styleId="mm">
    <w:name w:val="mm"/>
    <w:next w:val="Normal"/>
    <w:qFormat/>
    <w:rsid w:val="00ED7E51"/>
    <w:pPr>
      <w:keepLines/>
      <w:spacing w:after="0" w:line="240" w:lineRule="auto"/>
      <w:ind w:firstLine="362"/>
      <w:jc w:val="both"/>
    </w:pPr>
    <w:rPr>
      <w:rFonts w:ascii="CG Times" w:hAnsi="CG Times"/>
      <w:noProof/>
      <w:sz w:val="18"/>
      <w:szCs w:val="20"/>
    </w:rPr>
  </w:style>
  <w:style w:type="character" w:customStyle="1" w:styleId="headertype">
    <w:name w:val="headertype"/>
    <w:rsid w:val="00ED7E51"/>
    <w:rPr>
      <w:rFonts w:ascii="CG Times" w:eastAsia="CG Times" w:hAnsi="CG Times" w:cs="CG Times"/>
      <w:b/>
    </w:rPr>
  </w:style>
  <w:style w:type="paragraph" w:styleId="NormalWeb">
    <w:name w:val="Normal (Web)"/>
    <w:basedOn w:val="Normal"/>
    <w:uiPriority w:val="99"/>
    <w:semiHidden/>
    <w:unhideWhenUsed/>
    <w:rsid w:val="009F284D"/>
    <w:rPr>
      <w:rFonts w:ascii="Times New Roman" w:eastAsiaTheme="minorHAnsi" w:hAnsi="Times New Roman" w:cs="Times New Roman"/>
      <w:sz w:val="24"/>
      <w:szCs w:val="24"/>
    </w:rPr>
  </w:style>
  <w:style w:type="paragraph" w:styleId="BodyText">
    <w:name w:val="Body Text"/>
    <w:next w:val="Normal"/>
    <w:link w:val="BodyTextChar"/>
    <w:autoRedefine/>
    <w:uiPriority w:val="1"/>
    <w:qFormat/>
    <w:rsid w:val="009F284D"/>
    <w:pPr>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9F284D"/>
    <w:rPr>
      <w:rFonts w:ascii="Tahoma" w:eastAsiaTheme="minorEastAsia" w:hAnsi="Tahoma" w:cs="Tahoma"/>
      <w:color w:val="000000" w:themeColor="text1"/>
      <w:kern w:val="2"/>
      <w:sz w:val="23"/>
      <w:szCs w:val="23"/>
      <w:lang w:eastAsia="zh-CN"/>
      <w14:ligatures w14:val="standardContextual"/>
    </w:rPr>
  </w:style>
  <w:style w:type="numbering" w:customStyle="1" w:styleId="NoList1">
    <w:name w:val="No List1"/>
    <w:next w:val="NoList"/>
    <w:uiPriority w:val="99"/>
    <w:semiHidden/>
    <w:unhideWhenUsed/>
    <w:rsid w:val="00E77161"/>
  </w:style>
  <w:style w:type="paragraph" w:customStyle="1" w:styleId="msonormal0">
    <w:name w:val="msonormal"/>
    <w:basedOn w:val="Normal"/>
    <w:rsid w:val="00E77161"/>
    <w:pPr>
      <w:spacing w:before="100" w:beforeAutospacing="1" w:after="100" w:afterAutospacing="1" w:line="240" w:lineRule="auto"/>
      <w:jc w:val="left"/>
    </w:pPr>
    <w:rPr>
      <w:szCs w:val="24"/>
    </w:rPr>
  </w:style>
  <w:style w:type="paragraph" w:customStyle="1" w:styleId="xl65">
    <w:name w:val="xl65"/>
    <w:basedOn w:val="Normal"/>
    <w:rsid w:val="00E77161"/>
    <w:pPr>
      <w:spacing w:before="100" w:beforeAutospacing="1" w:after="100" w:afterAutospacing="1" w:line="240" w:lineRule="auto"/>
      <w:jc w:val="left"/>
    </w:pPr>
  </w:style>
  <w:style w:type="paragraph" w:customStyle="1" w:styleId="xl66">
    <w:name w:val="xl66"/>
    <w:basedOn w:val="Normal"/>
    <w:rsid w:val="00E77161"/>
    <w:pPr>
      <w:spacing w:before="100" w:beforeAutospacing="1" w:after="100" w:afterAutospacing="1" w:line="240" w:lineRule="auto"/>
      <w:jc w:val="left"/>
    </w:pPr>
  </w:style>
  <w:style w:type="paragraph" w:customStyle="1" w:styleId="xl67">
    <w:name w:val="xl67"/>
    <w:basedOn w:val="Normal"/>
    <w:rsid w:val="00E77161"/>
    <w:pPr>
      <w:spacing w:before="100" w:beforeAutospacing="1" w:after="100" w:afterAutospacing="1" w:line="240" w:lineRule="auto"/>
      <w:jc w:val="left"/>
    </w:pPr>
    <w:rPr>
      <w:sz w:val="26"/>
      <w:szCs w:val="26"/>
    </w:rPr>
  </w:style>
  <w:style w:type="paragraph" w:customStyle="1" w:styleId="xl68">
    <w:name w:val="xl68"/>
    <w:basedOn w:val="Normal"/>
    <w:rsid w:val="00E77161"/>
    <w:pPr>
      <w:spacing w:before="100" w:beforeAutospacing="1" w:after="100" w:afterAutospacing="1" w:line="240" w:lineRule="auto"/>
      <w:jc w:val="left"/>
    </w:pPr>
    <w:rPr>
      <w:szCs w:val="24"/>
    </w:rPr>
  </w:style>
  <w:style w:type="paragraph" w:customStyle="1" w:styleId="xl69">
    <w:name w:val="xl69"/>
    <w:basedOn w:val="Normal"/>
    <w:rsid w:val="00E77161"/>
    <w:pPr>
      <w:spacing w:before="100" w:beforeAutospacing="1" w:after="100" w:afterAutospacing="1" w:line="240" w:lineRule="auto"/>
      <w:jc w:val="center"/>
    </w:pPr>
  </w:style>
  <w:style w:type="paragraph" w:customStyle="1" w:styleId="xl70">
    <w:name w:val="xl70"/>
    <w:basedOn w:val="Normal"/>
    <w:rsid w:val="00E77161"/>
    <w:pPr>
      <w:spacing w:before="100" w:beforeAutospacing="1" w:after="100" w:afterAutospacing="1" w:line="240" w:lineRule="auto"/>
      <w:jc w:val="center"/>
    </w:pPr>
    <w:rPr>
      <w:sz w:val="26"/>
      <w:szCs w:val="26"/>
    </w:rPr>
  </w:style>
  <w:style w:type="paragraph" w:customStyle="1" w:styleId="xl71">
    <w:name w:val="xl71"/>
    <w:basedOn w:val="Normal"/>
    <w:rsid w:val="00E77161"/>
    <w:pPr>
      <w:spacing w:before="100" w:beforeAutospacing="1" w:after="100" w:afterAutospacing="1" w:line="240" w:lineRule="auto"/>
      <w:jc w:val="center"/>
    </w:pPr>
    <w:rPr>
      <w:szCs w:val="24"/>
    </w:rPr>
  </w:style>
  <w:style w:type="paragraph" w:customStyle="1" w:styleId="StyleHeading2Tahoma16ptCustomColorRGB229990Left">
    <w:name w:val="Style Heading 2 + Tahoma 16 pt Custom Color(RGB(229990)) Left"/>
    <w:basedOn w:val="Heading2"/>
    <w:qFormat/>
    <w:rsid w:val="002A0510"/>
    <w:rPr>
      <w:bCs w:val="0"/>
    </w:rPr>
  </w:style>
  <w:style w:type="paragraph" w:customStyle="1" w:styleId="StyleHeading4Justified">
    <w:name w:val="Style Heading 4 + Justified"/>
    <w:basedOn w:val="Heading4"/>
    <w:rsid w:val="00EF094B"/>
    <w:pPr>
      <w:jc w:val="both"/>
    </w:pPr>
  </w:style>
  <w:style w:type="character" w:styleId="UnresolvedMention">
    <w:name w:val="Unresolved Mention"/>
    <w:basedOn w:val="DefaultParagraphFont"/>
    <w:uiPriority w:val="99"/>
    <w:semiHidden/>
    <w:unhideWhenUsed/>
    <w:rsid w:val="009F284D"/>
    <w:rPr>
      <w:color w:val="605E5C"/>
      <w:shd w:val="clear" w:color="auto" w:fill="E1DFDD"/>
    </w:rPr>
  </w:style>
  <w:style w:type="table" w:styleId="TableGrid">
    <w:name w:val="Table Grid"/>
    <w:basedOn w:val="TableNormal"/>
    <w:uiPriority w:val="59"/>
    <w:rsid w:val="009F284D"/>
    <w:pPr>
      <w:widowControl w:val="0"/>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9F284D"/>
    <w:pPr>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styleId="ListBullet">
    <w:name w:val="List Bullet"/>
    <w:basedOn w:val="Normal"/>
    <w:uiPriority w:val="99"/>
    <w:semiHidden/>
    <w:unhideWhenUsed/>
    <w:rsid w:val="009F284D"/>
    <w:pPr>
      <w:numPr>
        <w:numId w:val="10"/>
      </w:numPr>
      <w:tabs>
        <w:tab w:val="clear" w:pos="360"/>
      </w:tabs>
      <w:ind w:left="0" w:firstLine="0"/>
      <w:contextualSpacing/>
    </w:pPr>
  </w:style>
  <w:style w:type="paragraph" w:customStyle="1" w:styleId="BulletList1">
    <w:name w:val="Bullet List 1"/>
    <w:next w:val="Normal"/>
    <w:link w:val="BulletList1Char"/>
    <w:autoRedefine/>
    <w:qFormat/>
    <w:rsid w:val="009F284D"/>
    <w:pPr>
      <w:numPr>
        <w:numId w:val="12"/>
      </w:numPr>
      <w:spacing w:before="160" w:after="160" w:line="320" w:lineRule="atLeast"/>
      <w:ind w:left="0" w:firstLine="0"/>
      <w:jc w:val="both"/>
    </w:pPr>
    <w:rPr>
      <w:rFonts w:ascii="Tahoma" w:eastAsiaTheme="minorEastAsia" w:hAnsi="Tahoma" w:cs="Tahoma"/>
      <w:color w:val="000000" w:themeColor="text1"/>
      <w:kern w:val="2"/>
      <w:sz w:val="23"/>
      <w:szCs w:val="23"/>
      <w:lang w:eastAsia="zh-CN"/>
      <w14:ligatures w14:val="standardContextual"/>
    </w:rPr>
  </w:style>
  <w:style w:type="paragraph" w:styleId="ListBullet2">
    <w:name w:val="List Bullet 2"/>
    <w:basedOn w:val="Normal"/>
    <w:uiPriority w:val="99"/>
    <w:semiHidden/>
    <w:unhideWhenUsed/>
    <w:rsid w:val="009F284D"/>
    <w:pPr>
      <w:numPr>
        <w:numId w:val="11"/>
      </w:numPr>
      <w:tabs>
        <w:tab w:val="clear" w:pos="720"/>
      </w:tabs>
      <w:ind w:left="0" w:firstLine="0"/>
      <w:contextualSpacing/>
    </w:pPr>
  </w:style>
  <w:style w:type="character" w:customStyle="1" w:styleId="BulletList1Char">
    <w:name w:val="Bullet List 1 Char"/>
    <w:basedOn w:val="DefaultParagraphFont"/>
    <w:link w:val="BulletList1"/>
    <w:rsid w:val="009F284D"/>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9F284D"/>
    <w:pPr>
      <w:numPr>
        <w:numId w:val="13"/>
      </w:numPr>
      <w:spacing w:before="160" w:after="160" w:line="320" w:lineRule="atLeast"/>
      <w:ind w:left="0" w:firstLine="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9F284D"/>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9F284D"/>
    <w:pPr>
      <w:numPr>
        <w:numId w:val="14"/>
      </w:numPr>
      <w:spacing w:before="160" w:after="160" w:line="320" w:lineRule="atLeast"/>
      <w:ind w:left="0" w:firstLine="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9F284D"/>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9F284D"/>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9F284D"/>
    <w:pPr>
      <w:ind w:left="360" w:hanging="360"/>
      <w:contextualSpacing/>
    </w:pPr>
  </w:style>
  <w:style w:type="paragraph" w:customStyle="1" w:styleId="BodyTextTableNumbers">
    <w:name w:val="Body Text (Table Numbers)"/>
    <w:next w:val="Normal"/>
    <w:autoRedefine/>
    <w:qFormat/>
    <w:rsid w:val="009F284D"/>
    <w:pPr>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customStyle="1" w:styleId="BodyTextTableBody">
    <w:name w:val="Body Text (Table Body)"/>
    <w:next w:val="Normal"/>
    <w:autoRedefine/>
    <w:qFormat/>
    <w:rsid w:val="009F284D"/>
    <w:pPr>
      <w:widowControl w:val="0"/>
      <w:spacing w:before="160" w:after="160" w:line="320" w:lineRule="atLeast"/>
      <w:ind w:left="144" w:right="144"/>
      <w:jc w:val="both"/>
    </w:pPr>
    <w:rPr>
      <w:rFonts w:ascii="Tahoma" w:eastAsiaTheme="minorHAnsi" w:hAnsi="Tahoma" w:cs="Tahoma"/>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879">
      <w:bodyDiv w:val="1"/>
      <w:marLeft w:val="0"/>
      <w:marRight w:val="0"/>
      <w:marTop w:val="0"/>
      <w:marBottom w:val="0"/>
      <w:divBdr>
        <w:top w:val="none" w:sz="0" w:space="0" w:color="auto"/>
        <w:left w:val="none" w:sz="0" w:space="0" w:color="auto"/>
        <w:bottom w:val="none" w:sz="0" w:space="0" w:color="auto"/>
        <w:right w:val="none" w:sz="0" w:space="0" w:color="auto"/>
      </w:divBdr>
    </w:div>
    <w:div w:id="240674907">
      <w:bodyDiv w:val="1"/>
      <w:marLeft w:val="0"/>
      <w:marRight w:val="0"/>
      <w:marTop w:val="0"/>
      <w:marBottom w:val="0"/>
      <w:divBdr>
        <w:top w:val="none" w:sz="0" w:space="0" w:color="auto"/>
        <w:left w:val="none" w:sz="0" w:space="0" w:color="auto"/>
        <w:bottom w:val="none" w:sz="0" w:space="0" w:color="auto"/>
        <w:right w:val="none" w:sz="0" w:space="0" w:color="auto"/>
      </w:divBdr>
    </w:div>
    <w:div w:id="857163146">
      <w:bodyDiv w:val="1"/>
      <w:marLeft w:val="0"/>
      <w:marRight w:val="0"/>
      <w:marTop w:val="0"/>
      <w:marBottom w:val="0"/>
      <w:divBdr>
        <w:top w:val="none" w:sz="0" w:space="0" w:color="auto"/>
        <w:left w:val="none" w:sz="0" w:space="0" w:color="auto"/>
        <w:bottom w:val="none" w:sz="0" w:space="0" w:color="auto"/>
        <w:right w:val="none" w:sz="0" w:space="0" w:color="auto"/>
      </w:divBdr>
    </w:div>
    <w:div w:id="1081366445">
      <w:bodyDiv w:val="1"/>
      <w:marLeft w:val="0"/>
      <w:marRight w:val="0"/>
      <w:marTop w:val="0"/>
      <w:marBottom w:val="0"/>
      <w:divBdr>
        <w:top w:val="none" w:sz="0" w:space="0" w:color="auto"/>
        <w:left w:val="none" w:sz="0" w:space="0" w:color="auto"/>
        <w:bottom w:val="none" w:sz="0" w:space="0" w:color="auto"/>
        <w:right w:val="none" w:sz="0" w:space="0" w:color="auto"/>
      </w:divBdr>
    </w:div>
    <w:div w:id="1347168263">
      <w:bodyDiv w:val="1"/>
      <w:marLeft w:val="0"/>
      <w:marRight w:val="0"/>
      <w:marTop w:val="0"/>
      <w:marBottom w:val="0"/>
      <w:divBdr>
        <w:top w:val="none" w:sz="0" w:space="0" w:color="auto"/>
        <w:left w:val="none" w:sz="0" w:space="0" w:color="auto"/>
        <w:bottom w:val="none" w:sz="0" w:space="0" w:color="auto"/>
        <w:right w:val="none" w:sz="0" w:space="0" w:color="auto"/>
      </w:divBdr>
    </w:div>
    <w:div w:id="1585912565">
      <w:bodyDiv w:val="1"/>
      <w:marLeft w:val="0"/>
      <w:marRight w:val="0"/>
      <w:marTop w:val="0"/>
      <w:marBottom w:val="0"/>
      <w:divBdr>
        <w:top w:val="none" w:sz="0" w:space="0" w:color="auto"/>
        <w:left w:val="none" w:sz="0" w:space="0" w:color="auto"/>
        <w:bottom w:val="none" w:sz="0" w:space="0" w:color="auto"/>
        <w:right w:val="none" w:sz="0" w:space="0" w:color="auto"/>
      </w:divBdr>
    </w:div>
    <w:div w:id="20921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1.sos.mo.gov/cmsimages/adrules/csr/current/9csr/9c30-4.pdf" TargetMode="External"/><Relationship Id="rId26" Type="http://schemas.openxmlformats.org/officeDocument/2006/relationships/hyperlink" Target="https://mmac.mo.gov/providers/provider-enrollment/" TargetMode="External"/><Relationship Id="rId39" Type="http://schemas.openxmlformats.org/officeDocument/2006/relationships/hyperlink" Target="https://s1.sos.mo.gov/cmsimages/adrules/csr/current/9csr/9c30-4.pdf" TargetMode="External"/><Relationship Id="rId21" Type="http://schemas.openxmlformats.org/officeDocument/2006/relationships/hyperlink" Target="https://s1.sos.mo.gov/cmsimages/adrules/csr/current/9csr/9c10-7.pdf" TargetMode="External"/><Relationship Id="rId34" Type="http://schemas.openxmlformats.org/officeDocument/2006/relationships/hyperlink" Target="https://s1.sos.mo.gov/cmsimages/adrules/csr/current/9csr/9c10-7.pdf" TargetMode="External"/><Relationship Id="rId42" Type="http://schemas.openxmlformats.org/officeDocument/2006/relationships/hyperlink" Target="https://s1.sos.mo.gov/cmsimages/adrules/csr/current/9csr/9c30-4.pdf" TargetMode="External"/><Relationship Id="rId47" Type="http://schemas.openxmlformats.org/officeDocument/2006/relationships/hyperlink" Target="https://s1.sos.mo.gov/cmsimages/adrules/csr/current/9csr/9c40-6.pdf" TargetMode="External"/><Relationship Id="rId50" Type="http://schemas.openxmlformats.org/officeDocument/2006/relationships/hyperlink" Target="https://s1.sos.mo.gov/cmsimages/adrules/csr/current/9csr/9c40-1.pdf" TargetMode="External"/><Relationship Id="rId55" Type="http://schemas.openxmlformats.org/officeDocument/2006/relationships/hyperlink" Target="https://s1.sos.mo.gov/cmsimages/adrules/csr/current/9csr/9c40-1.pdf" TargetMode="External"/><Relationship Id="rId63" Type="http://schemas.openxmlformats.org/officeDocument/2006/relationships/hyperlink" Target="http://www.emomed.com/" TargetMode="External"/><Relationship Id="rId68" Type="http://schemas.openxmlformats.org/officeDocument/2006/relationships/hyperlink" Target="http://www.emomed.com/"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dss.mo.gov/mhd/fee-schedules-rate-lists" TargetMode="External"/><Relationship Id="rId29" Type="http://schemas.openxmlformats.org/officeDocument/2006/relationships/hyperlink" Target="https://s1.sos.mo.gov/cmsimages/adrules/csr/current/9csr/9c30-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1.sos.mo.gov/cmsimages/adrules/csr/current/9csr/9c10-7.pdf" TargetMode="External"/><Relationship Id="rId32" Type="http://schemas.openxmlformats.org/officeDocument/2006/relationships/hyperlink" Target="https://s1.sos.mo.gov/cmsimages/adrules/csr/current/9csr/9c10-7.pdf" TargetMode="External"/><Relationship Id="rId37" Type="http://schemas.openxmlformats.org/officeDocument/2006/relationships/hyperlink" Target="https://s1.sos.mo.gov/cmsimages/adrules/csr/current/9csr/9c10-7.pdf" TargetMode="External"/><Relationship Id="rId40" Type="http://schemas.openxmlformats.org/officeDocument/2006/relationships/hyperlink" Target="https://dmh.mo.gov/behavioral-health/treatment-services/specialized-programs/disease-management" TargetMode="External"/><Relationship Id="rId45" Type="http://schemas.openxmlformats.org/officeDocument/2006/relationships/hyperlink" Target="https://s1.sos.mo.gov/cmsimages/adrules/csr/current/9csr/9c40-6.pdf" TargetMode="External"/><Relationship Id="rId53" Type="http://schemas.openxmlformats.org/officeDocument/2006/relationships/hyperlink" Target="https://s1.sos.mo.gov/cmsimages/adrules/csr/current/9csr/9c40-4.pdf" TargetMode="External"/><Relationship Id="rId58" Type="http://schemas.openxmlformats.org/officeDocument/2006/relationships/hyperlink" Target="https://revisor.mo.gov/main/OneSection.aspx?section=167.126&amp;bid=8316&amp;hl=" TargetMode="External"/><Relationship Id="rId66" Type="http://schemas.openxmlformats.org/officeDocument/2006/relationships/hyperlink" Target="http://www.emomed.com/" TargetMode="External"/><Relationship Id="rId5" Type="http://schemas.openxmlformats.org/officeDocument/2006/relationships/numbering" Target="numbering.xml"/><Relationship Id="rId15" Type="http://schemas.openxmlformats.org/officeDocument/2006/relationships/hyperlink" Target="https://mydss.mo.gov/mhd/fee-schedules-rate-lists" TargetMode="External"/><Relationship Id="rId23" Type="http://schemas.openxmlformats.org/officeDocument/2006/relationships/hyperlink" Target="https://s1.sos.mo.gov/cmsimages/adrules/csr/current/9csr/9c30-4.pdf" TargetMode="External"/><Relationship Id="rId28" Type="http://schemas.openxmlformats.org/officeDocument/2006/relationships/hyperlink" Target="https://mydss.mo.gov/media/pdf/general-sections-manual" TargetMode="External"/><Relationship Id="rId36" Type="http://schemas.openxmlformats.org/officeDocument/2006/relationships/hyperlink" Target="https://s1.sos.mo.gov/cmsimages/adrules/csr/current/9csr/9c30-4.pdf" TargetMode="External"/><Relationship Id="rId49" Type="http://schemas.openxmlformats.org/officeDocument/2006/relationships/hyperlink" Target="https://s1w.sos.mo.gov/cmsimages/adrules/csr/current/9csr/9c40-1.pdf" TargetMode="External"/><Relationship Id="rId57" Type="http://schemas.openxmlformats.org/officeDocument/2006/relationships/hyperlink" Target="https://s1.sos.mo.gov/cmsimages/adrules/csr/current/9csr/9c30-4.pdf" TargetMode="External"/><Relationship Id="rId61" Type="http://schemas.openxmlformats.org/officeDocument/2006/relationships/hyperlink" Target="https://mydss.mo.gov/media/pdf/general-sections-manual" TargetMode="External"/><Relationship Id="rId10" Type="http://schemas.openxmlformats.org/officeDocument/2006/relationships/endnotes" Target="endnotes.xml"/><Relationship Id="rId19" Type="http://schemas.openxmlformats.org/officeDocument/2006/relationships/hyperlink" Target="https://s1.sos.mo.gov/cmsimages/adrules/csr/current/9csr/9c30-4.pdf" TargetMode="External"/><Relationship Id="rId31" Type="http://schemas.openxmlformats.org/officeDocument/2006/relationships/hyperlink" Target="https://s1.sos.mo.gov/cmsimages/adrules/csr/current/9csr/9c10-7.pdf" TargetMode="External"/><Relationship Id="rId44" Type="http://schemas.openxmlformats.org/officeDocument/2006/relationships/hyperlink" Target="https://s1.sos.mo.gov/cmsimages/adrules/csr/current/9csr/9c40-1.pdf" TargetMode="External"/><Relationship Id="rId52" Type="http://schemas.openxmlformats.org/officeDocument/2006/relationships/hyperlink" Target="https://s1.sos.mo.gov/cmsimages/adrules/csr/current/9csr/9c40-1.pdf" TargetMode="External"/><Relationship Id="rId60" Type="http://schemas.openxmlformats.org/officeDocument/2006/relationships/hyperlink" Target="https://s1.sos.mo.gov/cmsimages/adrules/csr/current/9csr/9c30-4.pdf" TargetMode="External"/><Relationship Id="rId65" Type="http://schemas.openxmlformats.org/officeDocument/2006/relationships/hyperlink" Target="https://portal.dmh.mo.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1.sos.mo.gov/cmsimages/adrules/csr/current/9csr/9c30-4.pdf" TargetMode="External"/><Relationship Id="rId27" Type="http://schemas.openxmlformats.org/officeDocument/2006/relationships/hyperlink" Target="mailto:MMAC.ProviderEnrollment@dss.mo.gov" TargetMode="External"/><Relationship Id="rId30" Type="http://schemas.openxmlformats.org/officeDocument/2006/relationships/hyperlink" Target="https://s1.sos.mo.gov/cmsimages/adrules/csr/current/9csr/9c30-4.pdf" TargetMode="External"/><Relationship Id="rId35" Type="http://schemas.openxmlformats.org/officeDocument/2006/relationships/hyperlink" Target="https://s1.sos.mo.gov/cmsimages/adrules/csr/current/9csr/9c30-4.pdf" TargetMode="External"/><Relationship Id="rId43" Type="http://schemas.openxmlformats.org/officeDocument/2006/relationships/hyperlink" Target="https://s1.sos.mo.gov/cmsimages/adrules/csr/current/9csr/9c30-4.pdf" TargetMode="External"/><Relationship Id="rId48" Type="http://schemas.openxmlformats.org/officeDocument/2006/relationships/hyperlink" Target="https://s1.sos.mo.gov/cmsimages/adrules/csr/current/9csr/9c40-1.pdf" TargetMode="External"/><Relationship Id="rId56" Type="http://schemas.openxmlformats.org/officeDocument/2006/relationships/hyperlink" Target="https://s1.sos.mo.gov/cmsimages/adrules/csr/current/9csr/9c40-9.pdf" TargetMode="External"/><Relationship Id="rId64" Type="http://schemas.openxmlformats.org/officeDocument/2006/relationships/hyperlink" Target="https://mydss.mo.gov/media/pdf/general-sections-manual" TargetMode="External"/><Relationship Id="rId69" Type="http://schemas.openxmlformats.org/officeDocument/2006/relationships/hyperlink" Target="https://mydss.mo.gov/media/pdf/general-sections-manual" TargetMode="External"/><Relationship Id="rId8" Type="http://schemas.openxmlformats.org/officeDocument/2006/relationships/webSettings" Target="webSettings.xml"/><Relationship Id="rId51" Type="http://schemas.openxmlformats.org/officeDocument/2006/relationships/hyperlink" Target="https://s1.sos.mo.gov/cmsimages/adrules/csr/current/9csr/9c40-1.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revisor.mo.gov/main/OneSection.aspx?section=208.152&amp;bid=50168&amp;hl=" TargetMode="External"/><Relationship Id="rId25" Type="http://schemas.openxmlformats.org/officeDocument/2006/relationships/hyperlink" Target="https://s1.sos.mo.gov/cmsimages/adrules/csr/current/9csr/9c10-7.pdf" TargetMode="External"/><Relationship Id="rId33" Type="http://schemas.openxmlformats.org/officeDocument/2006/relationships/hyperlink" Target="https://s1.sos.mo.gov/cmsimages/adrules/csr/current/9csr/9c10-7.pdf" TargetMode="External"/><Relationship Id="rId38" Type="http://schemas.openxmlformats.org/officeDocument/2006/relationships/hyperlink" Target="https://s1.sos.mo.gov/cmsimages/adrules/csr/current/9csr/9c10-7.pdf" TargetMode="External"/><Relationship Id="rId46" Type="http://schemas.openxmlformats.org/officeDocument/2006/relationships/hyperlink" Target="https://s1.sos.mo.gov/cmsimages/adrules/csr/current/9csr/9c40-1.pdf" TargetMode="External"/><Relationship Id="rId59" Type="http://schemas.openxmlformats.org/officeDocument/2006/relationships/hyperlink" Target="https://s1.sos.mo.gov/cmsimages/adrules/csr/current/9csr/9c30-4.pdf" TargetMode="External"/><Relationship Id="rId67" Type="http://schemas.openxmlformats.org/officeDocument/2006/relationships/hyperlink" Target="https://mydss.mo.gov/media/pdf/general-sections-manual" TargetMode="External"/><Relationship Id="rId20" Type="http://schemas.openxmlformats.org/officeDocument/2006/relationships/hyperlink" Target="https://s1.sos.mo.gov/cmsimages/adrules/csr/current/9csr/9c10-7.pdf" TargetMode="External"/><Relationship Id="rId41" Type="http://schemas.openxmlformats.org/officeDocument/2006/relationships/hyperlink" Target="https://dmh.mo.gov/behavioral-health/treatment-services/specialized-programs/health-care-home" TargetMode="External"/><Relationship Id="rId54" Type="http://schemas.openxmlformats.org/officeDocument/2006/relationships/hyperlink" Target="https://www.samhsa.gov/sites/default/files/programs_campaigns/brss_tacs/core-competencies_508_12_13_18.pdf" TargetMode="External"/><Relationship Id="rId62" Type="http://schemas.openxmlformats.org/officeDocument/2006/relationships/hyperlink" Target="https://dmh.mo.gov/cimor/provider-information" TargetMode="External"/><Relationship Id="rId70" Type="http://schemas.openxmlformats.org/officeDocument/2006/relationships/hyperlink" Target="https://portal.dmh.m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dotx" TargetMode="External"/></Relationships>
</file>

<file path=word/theme/theme1.xml><?xml version="1.0" encoding="utf-8"?>
<a:theme xmlns:a="http://schemas.openxmlformats.org/drawingml/2006/main" name="Office Theme">
  <a:themeElements>
    <a:clrScheme name="Custom 5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|docx|lockoverlay.png</IconOverlay>
    <EmailSender xmlns="http://schemas.microsoft.com/sharepoint/v3" xsi:nil="true"/>
    <EmailFrom xmlns="http://schemas.microsoft.com/sharepoint/v3" xsi:nil="true"/>
    <EmailSubject xmlns="http://schemas.microsoft.com/sharepoint/v3" xsi:nil="true"/>
    <EmailCc xmlns="http://schemas.microsoft.com/sharepoint/v3" xsi:nil="true"/>
    <_vti_ItemDeclaredRecord xmlns="http://schemas.microsoft.com/sharepoint/v3">2016-11-18T20:41:14+00:00</_vti_ItemDeclaredRecord>
    <_vti_ItemHoldRecordStatus xmlns="http://schemas.microsoft.com/sharepoint/v3">273</_vti_ItemHoldRecor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6640360B0CC04583B0F90F47AF2493" ma:contentTypeVersion="10" ma:contentTypeDescription="Create a new document." ma:contentTypeScope="" ma:versionID="63150821e22389036cf9cfc3618f2367">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1bfe78f025fd1072f93733fcbb4348f"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1DD4-EF9C-40D0-BACB-0A58E566E9AF}">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C0BCB27-26A4-40C0-ABE5-394A2089C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BFB9A-F693-428A-9B47-179620249CBB}">
  <ds:schemaRefs>
    <ds:schemaRef ds:uri="http://schemas.microsoft.com/sharepoint/v3/contenttype/forms"/>
  </ds:schemaRefs>
</ds:datastoreItem>
</file>

<file path=customXml/itemProps4.xml><?xml version="1.0" encoding="utf-8"?>
<ds:datastoreItem xmlns:ds="http://schemas.openxmlformats.org/officeDocument/2006/customXml" ds:itemID="{1C764596-DDB7-4B21-BA94-DE35A536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Template>
  <TotalTime>1</TotalTime>
  <Pages>111</Pages>
  <Words>32451</Words>
  <Characters>184976</Characters>
  <Application>Microsoft Office Word</Application>
  <DocSecurity>8</DocSecurity>
  <Lines>1541</Lines>
  <Paragraphs>433</Paragraphs>
  <ScaleCrop>false</ScaleCrop>
  <HeadingPairs>
    <vt:vector size="2" baseType="variant">
      <vt:variant>
        <vt:lpstr>Title</vt:lpstr>
      </vt:variant>
      <vt:variant>
        <vt:i4>1</vt:i4>
      </vt:variant>
    </vt:vector>
  </HeadingPairs>
  <TitlesOfParts>
    <vt:vector size="1" baseType="lpstr">
      <vt:lpstr>MO HealthNet Community Psychiatric Rehabilitation Manual</vt:lpstr>
    </vt:vector>
  </TitlesOfParts>
  <Manager>Missouri Department of Social Services</Manager>
  <Company>State of Missouri</Company>
  <LinksUpToDate>false</LinksUpToDate>
  <CharactersWithSpaces>216994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Community Psychiatric Rehabilitation Manual</dc:title>
  <dc:creator>MO HealthNet</dc:creator>
  <cp:keywords>MO HealthNet Community Psychiatric Rehabilitation Manual</cp:keywords>
  <dc:description/>
  <cp:lastModifiedBy>Peanick, Julie</cp:lastModifiedBy>
  <cp:revision>2</cp:revision>
  <cp:lastPrinted>2025-08-01T15:23:00Z</cp:lastPrinted>
  <dcterms:created xsi:type="dcterms:W3CDTF">2026-05-07T19:16:00Z</dcterms:created>
  <dcterms:modified xsi:type="dcterms:W3CDTF">2026-05-07T19:16:00Z</dcterms:modified>
  <cp:category>MO HealthNet Community Psychiatric Rehabilitation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0x010100FE6640360B0CC04583B0F90F47AF2493</vt:lpwstr>
  </property>
  <property fmtid="{D5CDD505-2E9C-101B-9397-08002B2CF9AE}" pid="3" name="ecm_ItemDeleteBlockHolders">
    <vt:lpwstr>ecm_InPlaceRecordLock</vt:lpwstr>
  </property>
  <property fmtid="{D5CDD505-2E9C-101B-9397-08002B2CF9AE}" pid="4" name="ecm_RecordRestrictions">
    <vt:lpwstr>BlockDelete, BlockEdit</vt:lpwstr>
  </property>
  <property fmtid="{D5CDD505-2E9C-101B-9397-08002B2CF9AE}" pid="5" name="ecm_ItemLockHolders">
    <vt:lpwstr>ecm_InPlaceRecordLock</vt:lpwstr>
  </property>
  <property fmtid="{D5CDD505-2E9C-101B-9397-08002B2CF9AE}" pid="6" name="_DocHome">
    <vt:i4>-325464106</vt:i4>
  </property>
</Properties>
</file>