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236C4B4F" w:rsidR="004C5767" w:rsidRPr="006560B3" w:rsidRDefault="004C5767" w:rsidP="00D27533">
      <w:pPr>
        <w:pStyle w:val="tbody"/>
        <w:rPr>
          <w:b w:val="0"/>
        </w:rPr>
      </w:pPr>
      <w:r w:rsidRPr="00C02553">
        <w:t>Drug/Drug Class:</w:t>
      </w:r>
      <w:r w:rsidR="006560B3">
        <w:rPr>
          <w:b w:val="0"/>
        </w:rPr>
        <w:t xml:space="preserve"> </w:t>
      </w:r>
      <w:r w:rsidR="00861538" w:rsidRPr="00861538">
        <w:rPr>
          <w:b w:val="0"/>
        </w:rPr>
        <w:t>Entresto Clinical Edit</w:t>
      </w:r>
    </w:p>
    <w:p w14:paraId="7AD7FFCE" w14:textId="5FF8FF21" w:rsidR="004C5767" w:rsidRPr="006560B3" w:rsidRDefault="004C5767" w:rsidP="00D27533">
      <w:pPr>
        <w:pStyle w:val="tbody"/>
        <w:rPr>
          <w:b w:val="0"/>
        </w:rPr>
      </w:pPr>
      <w:r w:rsidRPr="00C02553">
        <w:t>First Implementation Date:</w:t>
      </w:r>
      <w:r w:rsidR="006560B3">
        <w:rPr>
          <w:b w:val="0"/>
        </w:rPr>
        <w:t xml:space="preserve"> </w:t>
      </w:r>
      <w:r w:rsidR="00C74F1D" w:rsidRPr="00C74F1D">
        <w:rPr>
          <w:b w:val="0"/>
        </w:rPr>
        <w:t>December 3, 2018</w:t>
      </w:r>
    </w:p>
    <w:p w14:paraId="4B7D760D" w14:textId="52B00EE3" w:rsidR="004C5767" w:rsidRPr="00D232D9" w:rsidRDefault="004540E3" w:rsidP="15EB50BA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>
        <w:rPr>
          <w:b w:val="0"/>
        </w:rPr>
        <w:t>February</w:t>
      </w:r>
      <w:r w:rsidR="00D232D9">
        <w:rPr>
          <w:b w:val="0"/>
        </w:rPr>
        <w:t xml:space="preserve"> </w:t>
      </w:r>
      <w:r>
        <w:rPr>
          <w:b w:val="0"/>
        </w:rPr>
        <w:t>19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046BCDFC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74F1D">
        <w:t xml:space="preserve">Criteria Status: </w:t>
      </w:r>
      <w:r w:rsidR="00566BE4" w:rsidRPr="00C74F1D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5E42C870" w:rsidR="00D47996" w:rsidRDefault="79EEA449" w:rsidP="00696E3A">
      <w:r>
        <w:t>Ensure appropriate utilization and control of</w:t>
      </w:r>
      <w:r w:rsidR="00D47996">
        <w:t xml:space="preserve"> </w:t>
      </w:r>
      <w:r w:rsidR="00CF2AB5" w:rsidRPr="00CF2AB5">
        <w:t>Entresto</w:t>
      </w:r>
      <w:r w:rsidR="00CF2AB5" w:rsidRPr="00276701">
        <w:rPr>
          <w:vertAlign w:val="superscript"/>
        </w:rPr>
        <w:t>®</w:t>
      </w:r>
      <w:r w:rsidR="00CF2AB5" w:rsidRPr="00CF2AB5">
        <w:t xml:space="preserve"> (sacubitril/valsartan)</w:t>
      </w:r>
      <w:r w:rsidR="00D47996">
        <w:t xml:space="preserve">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ACECC9F" w14:textId="5DB7FB70" w:rsidR="00B56DCC" w:rsidRDefault="00276701" w:rsidP="00696E3A">
      <w:pPr>
        <w:rPr>
          <w:rFonts w:cs="Arial"/>
          <w:spacing w:val="-3"/>
        </w:rPr>
      </w:pPr>
      <w:r w:rsidRPr="0069113E">
        <w:rPr>
          <w:rFonts w:cs="Arial"/>
          <w:spacing w:val="-3"/>
        </w:rPr>
        <w:t>Entresto</w:t>
      </w:r>
      <w:r w:rsidRPr="0069113E">
        <w:rPr>
          <w:rFonts w:cs="Arial"/>
          <w:spacing w:val="-3"/>
          <w:vertAlign w:val="superscript"/>
        </w:rPr>
        <w:t>®</w:t>
      </w:r>
      <w:r w:rsidRPr="0069113E">
        <w:rPr>
          <w:rFonts w:cs="Arial"/>
          <w:spacing w:val="-3"/>
        </w:rPr>
        <w:t xml:space="preserve"> is a combination product (ARNI) containing sacubitril, a neprilysin inhibitor, and valsartan, an angiotensin II receptor blocker (ARB).  Entresto was first FDA approved in July 2015 and was indicated for adults with chronic heart failure (NYHA Class II – IV) and reduced ejection fraction (HFrEF). In October 2019 Entresto gained approval for pediatric patients aged 1 year and older with symptomatic heart failure with left ventricular systolic dysfunction; approval was based on demonstrated reductions in the cardiac biomarker N-terminal pro-B-type natriuretic peptide (NT-proBNP). In February 2021 Entresto gained FDA approval for a broader indication of chronic heart failure in adults, which covers heart failure patients with both reduced and preserved left ventricular ejection fractions (HFrEF/HFpEF</w:t>
      </w:r>
      <w:r w:rsidRPr="004D7FF4">
        <w:rPr>
          <w:rFonts w:cs="Arial"/>
          <w:spacing w:val="-3"/>
        </w:rPr>
        <w:t xml:space="preserve">). </w:t>
      </w:r>
      <w:r w:rsidRPr="00737CD3">
        <w:rPr>
          <w:rFonts w:cs="Arial"/>
          <w:spacing w:val="-3"/>
        </w:rPr>
        <w:t xml:space="preserve">The 2022 AHA/ACC/HFSA Guideline for the Management of Heart Failure recommends ARNIs as first-line therapy to reduce morbidity and mortality in HFrEF. </w:t>
      </w:r>
      <w:r w:rsidRPr="004D7FF4">
        <w:rPr>
          <w:rFonts w:cs="Arial"/>
          <w:spacing w:val="-3"/>
        </w:rPr>
        <w:t>Entresto is commonly prescribed with other heart failure medications including evidence-based beta-blockers, aldosterone antagonists, SGLT2 inhibitors, and diuretics. Due to the high cost and specific approved indications, MO HealthNet will impose clinical criteria to ensure appropriate utilization of Entresto.</w:t>
      </w:r>
    </w:p>
    <w:p w14:paraId="0FDB943E" w14:textId="77777777" w:rsidR="00276701" w:rsidRDefault="00276701" w:rsidP="00696E3A"/>
    <w:p w14:paraId="5B5260CF" w14:textId="6324FE01" w:rsidR="003D4704" w:rsidRPr="00AD17B7" w:rsidRDefault="003D4704" w:rsidP="003D4704">
      <w:r>
        <w:rPr>
          <w:b/>
          <w:bCs/>
        </w:rPr>
        <w:t xml:space="preserve">Program-Specific Information: </w:t>
      </w:r>
      <w:r>
        <w:t>Dat</w:t>
      </w:r>
      <w:r w:rsidR="00ED760F">
        <w:t>e</w:t>
      </w:r>
      <w:r>
        <w:t xml:space="preserve"> Ranges FFS </w:t>
      </w:r>
      <w:r w:rsidR="004F7FEA">
        <w:t>7</w:t>
      </w:r>
      <w:r>
        <w:t xml:space="preserve">-1-2024 to </w:t>
      </w:r>
      <w:r w:rsidR="004F7FEA">
        <w:t>6</w:t>
      </w:r>
      <w:r>
        <w:t>-30-2025</w:t>
      </w:r>
    </w:p>
    <w:tbl>
      <w:tblPr>
        <w:tblW w:w="8226" w:type="dxa"/>
        <w:jc w:val="center"/>
        <w:tblLayout w:type="fixed"/>
        <w:tblLook w:val="04A0" w:firstRow="1" w:lastRow="0" w:firstColumn="1" w:lastColumn="0" w:noHBand="0" w:noVBand="1"/>
      </w:tblPr>
      <w:tblGrid>
        <w:gridCol w:w="4225"/>
        <w:gridCol w:w="1260"/>
        <w:gridCol w:w="1260"/>
        <w:gridCol w:w="1481"/>
      </w:tblGrid>
      <w:tr w:rsidR="00591DE5" w:rsidRPr="00902CF9" w14:paraId="7E639B47" w14:textId="77777777" w:rsidTr="00591DE5">
        <w:trPr>
          <w:trHeight w:val="2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15F94D05" w:rsidR="00591DE5" w:rsidRPr="00902CF9" w:rsidRDefault="00591DE5" w:rsidP="00591DE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1D2DDD">
              <w:rPr>
                <w:rFonts w:cs="Arial"/>
                <w:b/>
                <w:spacing w:val="-3"/>
                <w:szCs w:val="20"/>
              </w:rPr>
              <w:t>Drug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321E8E57" w:rsidR="00591DE5" w:rsidRPr="00902CF9" w:rsidRDefault="00591DE5" w:rsidP="00591DE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1D2DDD">
              <w:rPr>
                <w:rFonts w:cs="Arial"/>
                <w:b/>
                <w:spacing w:val="-3"/>
                <w:szCs w:val="20"/>
              </w:rPr>
              <w:t>Claims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F54882" w14:textId="21B82DE1" w:rsidR="00591DE5" w:rsidRPr="00902CF9" w:rsidRDefault="00591DE5" w:rsidP="00591DE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1D2DDD">
              <w:rPr>
                <w:rFonts w:cs="Arial"/>
                <w:b/>
                <w:spacing w:val="-3"/>
                <w:szCs w:val="20"/>
              </w:rPr>
              <w:t>Spend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66A50CC2" w:rsidR="00591DE5" w:rsidRPr="00902CF9" w:rsidRDefault="00591DE5" w:rsidP="00591DE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1D2DDD">
              <w:rPr>
                <w:rFonts w:cs="Arial"/>
                <w:b/>
                <w:spacing w:val="-3"/>
                <w:szCs w:val="20"/>
              </w:rPr>
              <w:t>Avg Spend per Claim</w:t>
            </w:r>
          </w:p>
        </w:tc>
      </w:tr>
      <w:tr w:rsidR="00591DE5" w:rsidRPr="00902CF9" w14:paraId="29C2C6B5" w14:textId="77777777" w:rsidTr="00591DE5">
        <w:trPr>
          <w:trHeight w:val="2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17F" w14:textId="1D687C91" w:rsidR="00591DE5" w:rsidRPr="00902CF9" w:rsidRDefault="00591DE5" w:rsidP="00591DE5">
            <w:pPr>
              <w:rPr>
                <w:rFonts w:cs="Arial"/>
                <w:szCs w:val="20"/>
              </w:rPr>
            </w:pPr>
            <w:r w:rsidRPr="001D2DDD">
              <w:rPr>
                <w:rFonts w:cs="Arial"/>
                <w:bCs/>
                <w:spacing w:val="-3"/>
                <w:szCs w:val="20"/>
              </w:rPr>
              <w:t>ENTRESTO 24 MG-26 MG TABLET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4F8" w14:textId="53B4425D" w:rsidR="00591DE5" w:rsidRPr="00902CF9" w:rsidRDefault="00591DE5" w:rsidP="00591DE5">
            <w:pPr>
              <w:jc w:val="center"/>
              <w:rPr>
                <w:rFonts w:cs="Arial"/>
                <w:szCs w:val="20"/>
              </w:rPr>
            </w:pPr>
            <w:r w:rsidRPr="001D2DDD">
              <w:rPr>
                <w:rFonts w:cs="Arial"/>
                <w:bCs/>
                <w:spacing w:val="-3"/>
                <w:szCs w:val="20"/>
              </w:rPr>
              <w:t>16,739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3425" w14:textId="77F7CE4E" w:rsidR="00591DE5" w:rsidRPr="00902CF9" w:rsidRDefault="00591DE5" w:rsidP="00591DE5">
            <w:pPr>
              <w:jc w:val="right"/>
              <w:rPr>
                <w:rFonts w:cs="Arial"/>
                <w:szCs w:val="20"/>
              </w:rPr>
            </w:pPr>
            <w:r w:rsidRPr="001D2DDD">
              <w:rPr>
                <w:rFonts w:cs="Arial"/>
                <w:szCs w:val="20"/>
              </w:rPr>
              <w:t>$7,754,129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586B" w14:textId="71482BAD" w:rsidR="00591DE5" w:rsidRPr="00902CF9" w:rsidRDefault="00591DE5" w:rsidP="00591DE5">
            <w:pPr>
              <w:jc w:val="right"/>
              <w:rPr>
                <w:rFonts w:cs="Arial"/>
                <w:szCs w:val="20"/>
              </w:rPr>
            </w:pPr>
            <w:r w:rsidRPr="001D2DDD">
              <w:rPr>
                <w:rFonts w:cs="Arial"/>
                <w:szCs w:val="20"/>
              </w:rPr>
              <w:t>$463</w:t>
            </w:r>
          </w:p>
        </w:tc>
      </w:tr>
      <w:tr w:rsidR="00591DE5" w:rsidRPr="00902CF9" w14:paraId="0A1EF85E" w14:textId="77777777" w:rsidTr="00591DE5">
        <w:trPr>
          <w:trHeight w:val="2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3C05" w14:textId="0CAA2D68" w:rsidR="00591DE5" w:rsidRPr="00902CF9" w:rsidRDefault="00591DE5" w:rsidP="00591DE5">
            <w:pPr>
              <w:rPr>
                <w:rFonts w:cs="Arial"/>
                <w:szCs w:val="20"/>
              </w:rPr>
            </w:pPr>
            <w:r w:rsidRPr="001D2DDD">
              <w:rPr>
                <w:rFonts w:cs="Arial"/>
                <w:bCs/>
                <w:spacing w:val="-3"/>
                <w:szCs w:val="20"/>
              </w:rPr>
              <w:t>ENTRESTO 49 MG-51 MG TABLET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3BC" w14:textId="4E8B1557" w:rsidR="00591DE5" w:rsidRPr="00902CF9" w:rsidRDefault="00591DE5" w:rsidP="00591DE5">
            <w:pPr>
              <w:jc w:val="center"/>
              <w:rPr>
                <w:rFonts w:cs="Arial"/>
                <w:szCs w:val="20"/>
              </w:rPr>
            </w:pPr>
            <w:r w:rsidRPr="001D2DDD">
              <w:rPr>
                <w:rFonts w:cs="Arial"/>
                <w:bCs/>
                <w:spacing w:val="-3"/>
                <w:szCs w:val="20"/>
              </w:rPr>
              <w:t>8,008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8051" w14:textId="4E4DEDB5" w:rsidR="00591DE5" w:rsidRPr="00902CF9" w:rsidRDefault="00591DE5" w:rsidP="00591DE5">
            <w:pPr>
              <w:jc w:val="right"/>
              <w:rPr>
                <w:rFonts w:cs="Arial"/>
                <w:szCs w:val="20"/>
              </w:rPr>
            </w:pPr>
            <w:r w:rsidRPr="001D2DDD">
              <w:rPr>
                <w:rFonts w:cs="Arial"/>
                <w:szCs w:val="20"/>
              </w:rPr>
              <w:t>$4,152,660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E8848" w14:textId="4067C4A1" w:rsidR="00591DE5" w:rsidRPr="00902CF9" w:rsidRDefault="00591DE5" w:rsidP="00591DE5">
            <w:pPr>
              <w:jc w:val="right"/>
              <w:rPr>
                <w:rFonts w:cs="Arial"/>
                <w:szCs w:val="20"/>
              </w:rPr>
            </w:pPr>
            <w:r w:rsidRPr="001D2DDD">
              <w:rPr>
                <w:rFonts w:cs="Arial"/>
                <w:szCs w:val="20"/>
              </w:rPr>
              <w:t>$519</w:t>
            </w:r>
          </w:p>
        </w:tc>
      </w:tr>
      <w:tr w:rsidR="00591DE5" w:rsidRPr="00902CF9" w14:paraId="5A77BEA3" w14:textId="77777777" w:rsidTr="00591DE5">
        <w:trPr>
          <w:trHeight w:val="2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A97" w14:textId="5CF6A804" w:rsidR="00591DE5" w:rsidRPr="00902CF9" w:rsidRDefault="00591DE5" w:rsidP="00591DE5">
            <w:pPr>
              <w:rPr>
                <w:rFonts w:cs="Arial"/>
                <w:szCs w:val="20"/>
              </w:rPr>
            </w:pPr>
            <w:r w:rsidRPr="001D2DDD">
              <w:rPr>
                <w:rFonts w:cs="Arial"/>
                <w:bCs/>
                <w:spacing w:val="-3"/>
                <w:szCs w:val="20"/>
              </w:rPr>
              <w:t>ENTRESTO 97 MG-103 MG TABLET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BBAE" w14:textId="5E9EF3D4" w:rsidR="00591DE5" w:rsidRPr="00902CF9" w:rsidRDefault="00591DE5" w:rsidP="00591DE5">
            <w:pPr>
              <w:jc w:val="center"/>
              <w:rPr>
                <w:rFonts w:cs="Arial"/>
                <w:szCs w:val="20"/>
              </w:rPr>
            </w:pPr>
            <w:r w:rsidRPr="001D2DDD">
              <w:rPr>
                <w:rFonts w:cs="Arial"/>
                <w:bCs/>
                <w:spacing w:val="-3"/>
                <w:szCs w:val="20"/>
              </w:rPr>
              <w:t>5,421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EEDB" w14:textId="0E8BABE2" w:rsidR="00591DE5" w:rsidRPr="00902CF9" w:rsidRDefault="00591DE5" w:rsidP="00591DE5">
            <w:pPr>
              <w:jc w:val="right"/>
              <w:rPr>
                <w:rFonts w:cs="Arial"/>
                <w:szCs w:val="20"/>
              </w:rPr>
            </w:pPr>
            <w:r w:rsidRPr="001D2DDD">
              <w:rPr>
                <w:rFonts w:cs="Arial"/>
                <w:szCs w:val="20"/>
              </w:rPr>
              <w:t>$2,798,779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2FF0" w14:textId="05339025" w:rsidR="00591DE5" w:rsidRPr="00902CF9" w:rsidRDefault="00591DE5" w:rsidP="00591DE5">
            <w:pPr>
              <w:jc w:val="right"/>
              <w:rPr>
                <w:rFonts w:cs="Arial"/>
                <w:szCs w:val="20"/>
              </w:rPr>
            </w:pPr>
            <w:r w:rsidRPr="001D2DDD">
              <w:rPr>
                <w:rFonts w:cs="Arial"/>
                <w:szCs w:val="20"/>
              </w:rPr>
              <w:t>$516</w:t>
            </w:r>
          </w:p>
        </w:tc>
      </w:tr>
      <w:tr w:rsidR="00591DE5" w:rsidRPr="00902CF9" w14:paraId="27D3A73C" w14:textId="77777777" w:rsidTr="00591DE5">
        <w:trPr>
          <w:trHeight w:val="2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2C13" w14:textId="7DC361E4" w:rsidR="00591DE5" w:rsidRPr="001D2DDD" w:rsidRDefault="00591DE5" w:rsidP="00591DE5">
            <w:pPr>
              <w:rPr>
                <w:rFonts w:cs="Arial"/>
                <w:bCs/>
                <w:spacing w:val="-3"/>
                <w:szCs w:val="20"/>
              </w:rPr>
            </w:pPr>
            <w:r>
              <w:rPr>
                <w:rFonts w:cs="Arial"/>
                <w:szCs w:val="20"/>
              </w:rPr>
              <w:t>ENTRESTO SPRINKLE 6-6MG PELLET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D03" w14:textId="4B8F5167" w:rsidR="00591DE5" w:rsidRPr="001D2DDD" w:rsidRDefault="00591DE5" w:rsidP="00591DE5">
            <w:pPr>
              <w:jc w:val="center"/>
              <w:rPr>
                <w:rFonts w:cs="Arial"/>
                <w:bCs/>
                <w:spacing w:val="-3"/>
                <w:szCs w:val="20"/>
              </w:rPr>
            </w:pPr>
            <w:r>
              <w:rPr>
                <w:rFonts w:cs="Arial"/>
                <w:bCs/>
                <w:spacing w:val="-3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CC74" w14:textId="5432B3B5" w:rsidR="00591DE5" w:rsidRPr="001D2DDD" w:rsidRDefault="00591DE5" w:rsidP="00591DE5">
            <w:pPr>
              <w:jc w:val="right"/>
              <w:rPr>
                <w:rFonts w:cs="Arial"/>
                <w:szCs w:val="20"/>
              </w:rPr>
            </w:pPr>
            <w:r w:rsidRPr="00E66547">
              <w:rPr>
                <w:rFonts w:cs="Arial"/>
                <w:bCs/>
                <w:spacing w:val="-3"/>
                <w:szCs w:val="20"/>
              </w:rPr>
              <w:t>$6.33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1E1" w14:textId="3825180C" w:rsidR="00591DE5" w:rsidRPr="001D2DDD" w:rsidRDefault="00591DE5" w:rsidP="00591DE5">
            <w:pPr>
              <w:jc w:val="right"/>
              <w:rPr>
                <w:rFonts w:cs="Arial"/>
                <w:szCs w:val="20"/>
              </w:rPr>
            </w:pPr>
            <w:r w:rsidRPr="00E66547">
              <w:rPr>
                <w:rFonts w:cs="Arial"/>
                <w:bCs/>
                <w:spacing w:val="-3"/>
                <w:szCs w:val="20"/>
              </w:rPr>
              <w:t>$6.33</w:t>
            </w:r>
          </w:p>
        </w:tc>
      </w:tr>
      <w:tr w:rsidR="00591DE5" w:rsidRPr="00902CF9" w14:paraId="1211F359" w14:textId="77777777" w:rsidTr="00591DE5">
        <w:trPr>
          <w:trHeight w:val="2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7D1" w14:textId="55B1566D" w:rsidR="00591DE5" w:rsidRDefault="00591DE5" w:rsidP="00591DE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ENTRESTO SPRINKLE 15-16 MG PELLET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3BD" w14:textId="0F4D7D2D" w:rsidR="00591DE5" w:rsidRDefault="00591DE5" w:rsidP="00591DE5">
            <w:pPr>
              <w:jc w:val="center"/>
              <w:rPr>
                <w:rFonts w:cs="Arial"/>
                <w:bCs/>
                <w:spacing w:val="-3"/>
                <w:szCs w:val="20"/>
              </w:rPr>
            </w:pPr>
            <w:r>
              <w:rPr>
                <w:rFonts w:cs="Arial"/>
                <w:bCs/>
                <w:spacing w:val="-3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6F3" w14:textId="2AC7D834" w:rsidR="00591DE5" w:rsidRPr="00E66547" w:rsidRDefault="00591DE5" w:rsidP="00591DE5">
            <w:pPr>
              <w:jc w:val="right"/>
              <w:rPr>
                <w:rFonts w:cs="Arial"/>
                <w:bCs/>
                <w:spacing w:val="-3"/>
                <w:szCs w:val="20"/>
              </w:rPr>
            </w:pPr>
            <w:r w:rsidRPr="00E66547">
              <w:rPr>
                <w:rFonts w:cs="Arial"/>
                <w:bCs/>
                <w:spacing w:val="-3"/>
                <w:szCs w:val="20"/>
              </w:rPr>
              <w:t>$6.33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139" w14:textId="4FBE06DA" w:rsidR="00591DE5" w:rsidRPr="00E66547" w:rsidRDefault="00591DE5" w:rsidP="00591DE5">
            <w:pPr>
              <w:jc w:val="right"/>
              <w:rPr>
                <w:rFonts w:cs="Arial"/>
                <w:bCs/>
                <w:spacing w:val="-3"/>
                <w:szCs w:val="20"/>
              </w:rPr>
            </w:pPr>
            <w:r w:rsidRPr="00E66547">
              <w:rPr>
                <w:rFonts w:cs="Arial"/>
                <w:bCs/>
                <w:spacing w:val="-3"/>
                <w:szCs w:val="20"/>
              </w:rPr>
              <w:t>$6.33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8016AFC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5E4FA1" w:rsidRPr="005E4FA1">
        <w:t>Entresto® (sacubitril/valsartan)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71CB3BB7" w14:textId="77777777" w:rsidR="005B096F" w:rsidRDefault="005B096F" w:rsidP="005B096F">
      <w:pPr>
        <w:pStyle w:val="ListParagraph"/>
      </w:pPr>
      <w:r>
        <w:t>Must meet one of the following:</w:t>
      </w:r>
    </w:p>
    <w:p w14:paraId="1CBEE0C8" w14:textId="77777777" w:rsidR="005B096F" w:rsidRPr="000A04AA" w:rsidRDefault="005B096F" w:rsidP="005B096F">
      <w:pPr>
        <w:pStyle w:val="ListParagraph"/>
        <w:numPr>
          <w:ilvl w:val="1"/>
          <w:numId w:val="6"/>
        </w:numPr>
        <w:jc w:val="both"/>
        <w:rPr>
          <w:rFonts w:cs="Arial"/>
          <w:b/>
          <w:color w:val="1F497D" w:themeColor="text2"/>
          <w:szCs w:val="20"/>
        </w:rPr>
      </w:pPr>
      <w:r w:rsidRPr="000A04AA">
        <w:rPr>
          <w:rFonts w:cs="Arial"/>
          <w:b/>
          <w:color w:val="1F497D" w:themeColor="text2"/>
          <w:szCs w:val="20"/>
        </w:rPr>
        <w:t>Documented compliance to current therapy; OR</w:t>
      </w:r>
    </w:p>
    <w:p w14:paraId="61C21186" w14:textId="77777777" w:rsidR="005B096F" w:rsidRPr="00532111" w:rsidRDefault="005B096F" w:rsidP="005B096F">
      <w:pPr>
        <w:pStyle w:val="ListParagraph"/>
        <w:numPr>
          <w:ilvl w:val="1"/>
          <w:numId w:val="6"/>
        </w:numPr>
        <w:jc w:val="both"/>
        <w:rPr>
          <w:rFonts w:cs="Arial"/>
          <w:bCs/>
          <w:color w:val="1F497D" w:themeColor="text2"/>
          <w:szCs w:val="20"/>
        </w:rPr>
      </w:pPr>
      <w:r w:rsidRPr="004D7FF4">
        <w:rPr>
          <w:rFonts w:cs="Arial"/>
          <w:bCs/>
          <w:szCs w:val="20"/>
        </w:rPr>
        <w:t>Documented diagnosis of heart failure</w:t>
      </w:r>
      <w:r>
        <w:rPr>
          <w:rFonts w:cs="Arial"/>
          <w:bCs/>
          <w:szCs w:val="20"/>
        </w:rPr>
        <w:t xml:space="preserve"> </w:t>
      </w:r>
      <w:r w:rsidRPr="00532111">
        <w:rPr>
          <w:rFonts w:cs="Arial"/>
          <w:b/>
          <w:color w:val="1F497D" w:themeColor="text2"/>
          <w:szCs w:val="20"/>
        </w:rPr>
        <w:t>with reduced ejection fraction.</w:t>
      </w:r>
    </w:p>
    <w:p w14:paraId="6D273CB6" w14:textId="77777777" w:rsidR="005B096F" w:rsidRPr="00532111" w:rsidRDefault="005B096F" w:rsidP="005B096F">
      <w:pPr>
        <w:pStyle w:val="ListParagraph"/>
        <w:rPr>
          <w:bCs/>
        </w:rPr>
      </w:pPr>
      <w:r w:rsidRPr="00532111">
        <w:t>Additional approval criteria for Entresto Sprinkle – must meet one of the following:</w:t>
      </w:r>
    </w:p>
    <w:p w14:paraId="1550F5B3" w14:textId="77777777" w:rsidR="005B096F" w:rsidRPr="00532111" w:rsidRDefault="005B096F" w:rsidP="005B096F">
      <w:pPr>
        <w:pStyle w:val="ListParagraph"/>
        <w:numPr>
          <w:ilvl w:val="1"/>
          <w:numId w:val="6"/>
        </w:numPr>
        <w:jc w:val="both"/>
        <w:rPr>
          <w:rFonts w:cs="Arial"/>
          <w:bCs/>
          <w:color w:val="1F497D" w:themeColor="text2"/>
          <w:szCs w:val="20"/>
        </w:rPr>
      </w:pPr>
      <w:r w:rsidRPr="00532111">
        <w:rPr>
          <w:rFonts w:cs="Arial"/>
          <w:b/>
          <w:color w:val="1F497D" w:themeColor="text2"/>
          <w:szCs w:val="20"/>
        </w:rPr>
        <w:lastRenderedPageBreak/>
        <w:t>Participant is aged &lt; 10 years; OR</w:t>
      </w:r>
    </w:p>
    <w:p w14:paraId="5DEE96F0" w14:textId="77777777" w:rsidR="005B096F" w:rsidRPr="00532111" w:rsidRDefault="005B096F" w:rsidP="005B096F">
      <w:pPr>
        <w:pStyle w:val="ListParagraph"/>
        <w:numPr>
          <w:ilvl w:val="1"/>
          <w:numId w:val="6"/>
        </w:numPr>
        <w:jc w:val="both"/>
        <w:rPr>
          <w:rFonts w:cs="Arial"/>
          <w:bCs/>
          <w:color w:val="1F497D" w:themeColor="text2"/>
          <w:szCs w:val="20"/>
        </w:rPr>
      </w:pPr>
      <w:r w:rsidRPr="00532111">
        <w:rPr>
          <w:rFonts w:cs="Arial"/>
          <w:b/>
          <w:color w:val="1F497D" w:themeColor="text2"/>
          <w:szCs w:val="20"/>
        </w:rPr>
        <w:t>Reason of medical necessity why Entresto tablets cannot be utilized.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516D12" w:rsidRDefault="00904D7A" w:rsidP="00516D12">
      <w:pPr>
        <w:pStyle w:val="ListParagraph"/>
      </w:pPr>
      <w:r w:rsidRPr="00516D12">
        <w:t>Therapy will deny with presence of one of the following:</w:t>
      </w:r>
    </w:p>
    <w:p w14:paraId="34DD01B8" w14:textId="7A01EC5C" w:rsidR="00904D7A" w:rsidRPr="005328B2" w:rsidRDefault="00904D7A" w:rsidP="00516D12">
      <w:pPr>
        <w:pStyle w:val="ListParagraph"/>
        <w:numPr>
          <w:ilvl w:val="1"/>
          <w:numId w:val="6"/>
        </w:numPr>
      </w:pPr>
      <w:r w:rsidRPr="005328B2">
        <w:t>Any approval criteria are not met</w:t>
      </w:r>
      <w:r w:rsidR="008B3D2D">
        <w:t>.</w:t>
      </w:r>
    </w:p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67FE9F51" w14:textId="77777777" w:rsidR="00E74393" w:rsidRDefault="00E74393" w:rsidP="00E74393">
      <w:pPr>
        <w:pStyle w:val="ListParagraph"/>
      </w:pPr>
      <w:r>
        <w:t>Entresto</w:t>
      </w:r>
      <w:r w:rsidRPr="0078284C">
        <w:rPr>
          <w:vertAlign w:val="superscript"/>
        </w:rPr>
        <w:t>®</w:t>
      </w:r>
      <w:r w:rsidRPr="00737CD3">
        <w:t xml:space="preserve"> (sacubitril and valsartan) tablets, [package insert]. East Hanover, NJ: Novartis Pharmaceuticals Corporation; </w:t>
      </w:r>
      <w:r>
        <w:t>April 2024</w:t>
      </w:r>
      <w:r w:rsidRPr="00737CD3">
        <w:t xml:space="preserve">. </w:t>
      </w:r>
    </w:p>
    <w:p w14:paraId="2E32D638" w14:textId="77777777" w:rsidR="00E74393" w:rsidRPr="00EE624A" w:rsidRDefault="00E74393" w:rsidP="00E74393">
      <w:pPr>
        <w:pStyle w:val="ListParagraph"/>
      </w:pPr>
      <w:r w:rsidRPr="00EE624A">
        <w:t xml:space="preserve">IPD Analytics. Cardiovascular: Heart Failure. </w:t>
      </w:r>
      <w:r>
        <w:t>Accessed</w:t>
      </w:r>
      <w:r w:rsidRPr="00EE624A">
        <w:t xml:space="preserve"> </w:t>
      </w:r>
      <w:r>
        <w:t>September 5</w:t>
      </w:r>
      <w:r w:rsidRPr="00EE624A">
        <w:t>, 202</w:t>
      </w:r>
      <w:r>
        <w:t>4</w:t>
      </w:r>
      <w:r w:rsidRPr="00EE624A">
        <w:t>.</w:t>
      </w:r>
    </w:p>
    <w:p w14:paraId="6F50FC7B" w14:textId="77777777" w:rsidR="00E74393" w:rsidRPr="00373559" w:rsidRDefault="00E74393" w:rsidP="00E74393">
      <w:pPr>
        <w:pStyle w:val="ListParagraph"/>
        <w:rPr>
          <w:rStyle w:val="Hyperlink"/>
          <w:rFonts w:cs="Arial"/>
          <w:bCs/>
          <w:color w:val="auto"/>
          <w:szCs w:val="20"/>
          <w:u w:val="none"/>
          <w:shd w:val="clear" w:color="auto" w:fill="FFFFFF"/>
        </w:rPr>
      </w:pPr>
      <w:r w:rsidRPr="006956E7">
        <w:t>Heidenreich PA, Bozkurt B, Aguilar D, et al. 2022 AHA/ACC/HFSA guideline for the management of heart failure: a report of the American College of Cardiology/American Heart Association Joint Committee on Clinical Practice Guidelines. Circulation. 2022;145:e895–e1032.</w:t>
      </w:r>
    </w:p>
    <w:p w14:paraId="10F2E83B" w14:textId="77777777" w:rsidR="00E74393" w:rsidRDefault="00E74393" w:rsidP="00E74393">
      <w:pPr>
        <w:pStyle w:val="ListParagraph"/>
      </w:pPr>
      <w:r>
        <w:rPr>
          <w:rStyle w:val="normaltextrun"/>
          <w:rFonts w:cs="Arial"/>
          <w:color w:val="000000"/>
          <w:szCs w:val="20"/>
          <w:shd w:val="clear" w:color="auto" w:fill="FFFFFF"/>
        </w:rPr>
        <w:t>USPDI, Micromedex; 2025. </w:t>
      </w:r>
      <w:r>
        <w:rPr>
          <w:rStyle w:val="eop"/>
          <w:rFonts w:cs="Arial"/>
          <w:color w:val="000000"/>
          <w:szCs w:val="20"/>
          <w:shd w:val="clear" w:color="auto" w:fill="FFFFFF"/>
        </w:rPr>
        <w:t> </w:t>
      </w:r>
    </w:p>
    <w:p w14:paraId="51C3E87D" w14:textId="77777777" w:rsidR="00E74393" w:rsidRPr="00D85A5B" w:rsidRDefault="00E74393" w:rsidP="00E74393">
      <w:pPr>
        <w:pStyle w:val="ListParagraph"/>
      </w:pPr>
      <w:bookmarkStart w:id="2" w:name="_Hlk34121003"/>
      <w:bookmarkStart w:id="3" w:name="_Hlk46147642"/>
      <w:bookmarkStart w:id="4" w:name="_Hlk45607827"/>
      <w:r w:rsidRPr="0063179F">
        <w:t>Facts and Comparisons eAnswers (online); 202</w:t>
      </w:r>
      <w:r>
        <w:t>5</w:t>
      </w:r>
      <w:r w:rsidRPr="0063179F">
        <w:t xml:space="preserve"> Clinical Drug Information, LLC. </w:t>
      </w:r>
      <w:bookmarkEnd w:id="2"/>
      <w:bookmarkEnd w:id="3"/>
      <w:bookmarkEnd w:id="4"/>
    </w:p>
    <w:sectPr w:rsidR="00E74393" w:rsidRPr="00D85A5B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16EC" w14:textId="77777777" w:rsidR="001574BC" w:rsidRPr="00C02553" w:rsidRDefault="001574BC" w:rsidP="00AE77DB">
      <w:r w:rsidRPr="00C02553">
        <w:separator/>
      </w:r>
    </w:p>
  </w:endnote>
  <w:endnote w:type="continuationSeparator" w:id="0">
    <w:p w14:paraId="2CA9E10F" w14:textId="77777777" w:rsidR="001574BC" w:rsidRPr="00C02553" w:rsidRDefault="001574BC" w:rsidP="00AE77DB">
      <w:r w:rsidRPr="00C02553">
        <w:continuationSeparator/>
      </w:r>
    </w:p>
  </w:endnote>
  <w:endnote w:type="continuationNotice" w:id="1">
    <w:p w14:paraId="07923487" w14:textId="77777777" w:rsidR="001574BC" w:rsidRPr="00C02553" w:rsidRDefault="00157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CC5D" w14:textId="77777777" w:rsidR="001574BC" w:rsidRPr="00C02553" w:rsidRDefault="001574BC" w:rsidP="00AE77DB">
      <w:r w:rsidRPr="00C02553">
        <w:separator/>
      </w:r>
    </w:p>
  </w:footnote>
  <w:footnote w:type="continuationSeparator" w:id="0">
    <w:p w14:paraId="6A95B52E" w14:textId="77777777" w:rsidR="001574BC" w:rsidRPr="00C02553" w:rsidRDefault="001574BC" w:rsidP="00AE77DB">
      <w:r w:rsidRPr="00C02553">
        <w:continuationSeparator/>
      </w:r>
    </w:p>
  </w:footnote>
  <w:footnote w:type="continuationNotice" w:id="1">
    <w:p w14:paraId="256B1F52" w14:textId="77777777" w:rsidR="001574BC" w:rsidRPr="00C02553" w:rsidRDefault="00157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480AC806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60A86C96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33CC84AE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064CF6"/>
    <w:multiLevelType w:val="hybridMultilevel"/>
    <w:tmpl w:val="79DA1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340ED6"/>
    <w:multiLevelType w:val="hybridMultilevel"/>
    <w:tmpl w:val="D6D06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2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0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3"/>
  </w:num>
  <w:num w:numId="13" w16cid:durableId="604729665">
    <w:abstractNumId w:val="5"/>
  </w:num>
  <w:num w:numId="14" w16cid:durableId="1805081292">
    <w:abstractNumId w:val="11"/>
  </w:num>
  <w:num w:numId="15" w16cid:durableId="1911186802">
    <w:abstractNumId w:val="6"/>
  </w:num>
  <w:num w:numId="16" w16cid:durableId="178930237">
    <w:abstractNumId w:val="15"/>
  </w:num>
  <w:num w:numId="17" w16cid:durableId="59659866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7CBA"/>
    <w:rsid w:val="000276D9"/>
    <w:rsid w:val="000344C5"/>
    <w:rsid w:val="00040AD3"/>
    <w:rsid w:val="00053807"/>
    <w:rsid w:val="000572E5"/>
    <w:rsid w:val="00061541"/>
    <w:rsid w:val="00064162"/>
    <w:rsid w:val="00065C22"/>
    <w:rsid w:val="00074464"/>
    <w:rsid w:val="00076030"/>
    <w:rsid w:val="00082590"/>
    <w:rsid w:val="000913C3"/>
    <w:rsid w:val="000953B9"/>
    <w:rsid w:val="000A2D17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3A11"/>
    <w:rsid w:val="00144DBE"/>
    <w:rsid w:val="00152C8B"/>
    <w:rsid w:val="0015636A"/>
    <w:rsid w:val="001574BC"/>
    <w:rsid w:val="00172053"/>
    <w:rsid w:val="00177A80"/>
    <w:rsid w:val="001808B8"/>
    <w:rsid w:val="001A50CB"/>
    <w:rsid w:val="001A74B7"/>
    <w:rsid w:val="001B2D47"/>
    <w:rsid w:val="001B5F66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3A35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0FBF"/>
    <w:rsid w:val="00255404"/>
    <w:rsid w:val="0025594F"/>
    <w:rsid w:val="00270C5E"/>
    <w:rsid w:val="00276701"/>
    <w:rsid w:val="00290A03"/>
    <w:rsid w:val="0029159A"/>
    <w:rsid w:val="00291600"/>
    <w:rsid w:val="002A02F4"/>
    <w:rsid w:val="002C2C41"/>
    <w:rsid w:val="002C62E7"/>
    <w:rsid w:val="002D3B9C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05A5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6090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4704"/>
    <w:rsid w:val="003D641B"/>
    <w:rsid w:val="003F227C"/>
    <w:rsid w:val="004023CC"/>
    <w:rsid w:val="00407564"/>
    <w:rsid w:val="00411152"/>
    <w:rsid w:val="004156AA"/>
    <w:rsid w:val="00420924"/>
    <w:rsid w:val="004253A1"/>
    <w:rsid w:val="004313B6"/>
    <w:rsid w:val="00433339"/>
    <w:rsid w:val="00446BBC"/>
    <w:rsid w:val="004472C0"/>
    <w:rsid w:val="00450705"/>
    <w:rsid w:val="00451928"/>
    <w:rsid w:val="004540E3"/>
    <w:rsid w:val="00460B5D"/>
    <w:rsid w:val="0046618B"/>
    <w:rsid w:val="0048608C"/>
    <w:rsid w:val="00496E57"/>
    <w:rsid w:val="004B3E10"/>
    <w:rsid w:val="004C0F5D"/>
    <w:rsid w:val="004C2B30"/>
    <w:rsid w:val="004C375A"/>
    <w:rsid w:val="004C4954"/>
    <w:rsid w:val="004C5767"/>
    <w:rsid w:val="004D0080"/>
    <w:rsid w:val="004D5322"/>
    <w:rsid w:val="004D78B0"/>
    <w:rsid w:val="004E611F"/>
    <w:rsid w:val="004F2A79"/>
    <w:rsid w:val="004F4D37"/>
    <w:rsid w:val="004F7FEA"/>
    <w:rsid w:val="00501A14"/>
    <w:rsid w:val="00501DE3"/>
    <w:rsid w:val="005058CB"/>
    <w:rsid w:val="0051044D"/>
    <w:rsid w:val="005139E4"/>
    <w:rsid w:val="00515075"/>
    <w:rsid w:val="00516D12"/>
    <w:rsid w:val="00520FE9"/>
    <w:rsid w:val="005233E7"/>
    <w:rsid w:val="00526C8D"/>
    <w:rsid w:val="005328B2"/>
    <w:rsid w:val="00535BD5"/>
    <w:rsid w:val="00540977"/>
    <w:rsid w:val="00551668"/>
    <w:rsid w:val="005572D5"/>
    <w:rsid w:val="00566BE4"/>
    <w:rsid w:val="00570D21"/>
    <w:rsid w:val="00576113"/>
    <w:rsid w:val="00590652"/>
    <w:rsid w:val="00591DE5"/>
    <w:rsid w:val="0059235F"/>
    <w:rsid w:val="00596936"/>
    <w:rsid w:val="005A00FB"/>
    <w:rsid w:val="005A2F1E"/>
    <w:rsid w:val="005A4232"/>
    <w:rsid w:val="005B096F"/>
    <w:rsid w:val="005C3616"/>
    <w:rsid w:val="005D36B2"/>
    <w:rsid w:val="005D52E7"/>
    <w:rsid w:val="005D78B5"/>
    <w:rsid w:val="005E3572"/>
    <w:rsid w:val="005E45E4"/>
    <w:rsid w:val="005E4FA1"/>
    <w:rsid w:val="005F0A81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0B3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2B13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43F8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593C"/>
    <w:rsid w:val="00811A70"/>
    <w:rsid w:val="0081406E"/>
    <w:rsid w:val="00832211"/>
    <w:rsid w:val="008325F4"/>
    <w:rsid w:val="00832AC8"/>
    <w:rsid w:val="00846FA4"/>
    <w:rsid w:val="008524BA"/>
    <w:rsid w:val="00852B74"/>
    <w:rsid w:val="00856928"/>
    <w:rsid w:val="00861538"/>
    <w:rsid w:val="00865538"/>
    <w:rsid w:val="00870875"/>
    <w:rsid w:val="0088225C"/>
    <w:rsid w:val="00884026"/>
    <w:rsid w:val="00884C78"/>
    <w:rsid w:val="008859E1"/>
    <w:rsid w:val="00896264"/>
    <w:rsid w:val="008A2549"/>
    <w:rsid w:val="008A5D88"/>
    <w:rsid w:val="008B2851"/>
    <w:rsid w:val="008B3D2D"/>
    <w:rsid w:val="008C00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2EA3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518A"/>
    <w:rsid w:val="00A02AF6"/>
    <w:rsid w:val="00A05B60"/>
    <w:rsid w:val="00A13266"/>
    <w:rsid w:val="00A14FA6"/>
    <w:rsid w:val="00A15D64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4EB6"/>
    <w:rsid w:val="00C056F9"/>
    <w:rsid w:val="00C07A7B"/>
    <w:rsid w:val="00C1018C"/>
    <w:rsid w:val="00C1150E"/>
    <w:rsid w:val="00C14D52"/>
    <w:rsid w:val="00C2586C"/>
    <w:rsid w:val="00C26001"/>
    <w:rsid w:val="00C34E72"/>
    <w:rsid w:val="00C432ED"/>
    <w:rsid w:val="00C56B1F"/>
    <w:rsid w:val="00C61B52"/>
    <w:rsid w:val="00C62745"/>
    <w:rsid w:val="00C654CA"/>
    <w:rsid w:val="00C74F1D"/>
    <w:rsid w:val="00C763BD"/>
    <w:rsid w:val="00C779A8"/>
    <w:rsid w:val="00C82E19"/>
    <w:rsid w:val="00C96873"/>
    <w:rsid w:val="00CA1735"/>
    <w:rsid w:val="00CA207E"/>
    <w:rsid w:val="00CA3C4B"/>
    <w:rsid w:val="00CA7252"/>
    <w:rsid w:val="00CB2C5A"/>
    <w:rsid w:val="00CC2AF9"/>
    <w:rsid w:val="00CD0574"/>
    <w:rsid w:val="00CE0C1C"/>
    <w:rsid w:val="00CE34AF"/>
    <w:rsid w:val="00CF00A4"/>
    <w:rsid w:val="00CF25FB"/>
    <w:rsid w:val="00CF2AB5"/>
    <w:rsid w:val="00CF614C"/>
    <w:rsid w:val="00D02F34"/>
    <w:rsid w:val="00D03948"/>
    <w:rsid w:val="00D13D87"/>
    <w:rsid w:val="00D16590"/>
    <w:rsid w:val="00D20720"/>
    <w:rsid w:val="00D232D9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95E68"/>
    <w:rsid w:val="00DA3A0F"/>
    <w:rsid w:val="00DA4E62"/>
    <w:rsid w:val="00DA6990"/>
    <w:rsid w:val="00DB27BA"/>
    <w:rsid w:val="00DB3009"/>
    <w:rsid w:val="00DB337A"/>
    <w:rsid w:val="00DC034A"/>
    <w:rsid w:val="00DC51CB"/>
    <w:rsid w:val="00DD3EA5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74393"/>
    <w:rsid w:val="00E81B96"/>
    <w:rsid w:val="00E83428"/>
    <w:rsid w:val="00E8409D"/>
    <w:rsid w:val="00E84C58"/>
    <w:rsid w:val="00E873A5"/>
    <w:rsid w:val="00E90D11"/>
    <w:rsid w:val="00E915E5"/>
    <w:rsid w:val="00EB0367"/>
    <w:rsid w:val="00EB4FB9"/>
    <w:rsid w:val="00EB5BC8"/>
    <w:rsid w:val="00EC2738"/>
    <w:rsid w:val="00ED760F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4C8"/>
    <w:rsid w:val="00F43E41"/>
    <w:rsid w:val="00F4790C"/>
    <w:rsid w:val="00F50C4B"/>
    <w:rsid w:val="00F54C08"/>
    <w:rsid w:val="00F553A2"/>
    <w:rsid w:val="00F6068C"/>
    <w:rsid w:val="00F62F33"/>
    <w:rsid w:val="00F634C1"/>
    <w:rsid w:val="00F63A52"/>
    <w:rsid w:val="00F730BA"/>
    <w:rsid w:val="00F87CCE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2129BE48-D7C8-4C65-9B11-898CB537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1e4a61f8-8acd-406c-9ffc-156367cd3fec"/>
    <ds:schemaRef ds:uri="54a97082-99d0-4cd5-8c93-88769c19209d"/>
    <ds:schemaRef ds:uri="http://schemas.microsoft.com/sharepoint/v3"/>
    <ds:schemaRef ds:uri="f5eefb00-5952-4f7e-8cf8-96f81cfadd01"/>
    <ds:schemaRef ds:uri="aba01ddc-ae9a-4c9e-819c-7140b4239cde"/>
  </ds:schemaRefs>
</ds:datastoreItem>
</file>

<file path=customXml/itemProps2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AE996-3C15-493C-9E5B-0BFE1A327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2873</Characters>
  <Application>Microsoft Office Word</Application>
  <DocSecurity>0</DocSecurity>
  <Lines>23</Lines>
  <Paragraphs>6</Paragraphs>
  <ScaleCrop>false</ScaleCrop>
  <Company>DSS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PDL Edit Template</dc:title>
  <dc:subject/>
  <dc:creator>DMS</dc:creator>
  <cp:keywords/>
  <cp:lastModifiedBy>Heriford, Katherine</cp:lastModifiedBy>
  <cp:revision>2</cp:revision>
  <cp:lastPrinted>2018-10-31T18:17:00Z</cp:lastPrinted>
  <dcterms:created xsi:type="dcterms:W3CDTF">2026-02-18T23:25:00Z</dcterms:created>
  <dcterms:modified xsi:type="dcterms:W3CDTF">2026-02-18T23:25:00Z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